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7.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0.xml" ContentType="application/vnd.openxmlformats-officedocument.wordprocessingml.footer+xml"/>
  <Override PartName="/word/header3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7905" w:type="dxa"/>
        <w:tblLayout w:type="fixed"/>
        <w:tblLook w:val="01E0" w:firstRow="1" w:lastRow="1" w:firstColumn="1" w:lastColumn="1" w:noHBand="0" w:noVBand="0"/>
      </w:tblPr>
      <w:tblGrid>
        <w:gridCol w:w="4608"/>
        <w:gridCol w:w="3297"/>
      </w:tblGrid>
      <w:tr w:rsidR="00A23DC6" w14:paraId="568E77C7" w14:textId="77777777">
        <w:tc>
          <w:tcPr>
            <w:tcW w:w="4608" w:type="dxa"/>
          </w:tcPr>
          <w:p w14:paraId="568E77C5" w14:textId="2E8633B3" w:rsidR="00A23DC6" w:rsidRDefault="00A23DC6" w:rsidP="003E4358">
            <w:pPr>
              <w:pStyle w:val="Figurtext"/>
              <w:tabs>
                <w:tab w:val="right" w:pos="7230"/>
              </w:tabs>
              <w:spacing w:after="0"/>
              <w:rPr>
                <w:rFonts w:ascii="Arial" w:hAnsi="Arial" w:cs="Arial"/>
              </w:rPr>
            </w:pPr>
            <w:bookmarkStart w:id="0" w:name="Namn"/>
            <w:r>
              <w:rPr>
                <w:rFonts w:ascii="Arial" w:hAnsi="Arial" w:cs="Arial"/>
              </w:rPr>
              <w:t>John Arlinger</w:t>
            </w:r>
            <w:bookmarkEnd w:id="0"/>
          </w:p>
        </w:tc>
        <w:tc>
          <w:tcPr>
            <w:tcW w:w="3297" w:type="dxa"/>
          </w:tcPr>
          <w:p w14:paraId="568E77C6" w14:textId="46398E57" w:rsidR="00A23DC6" w:rsidRDefault="005D69E4" w:rsidP="0039405E">
            <w:pPr>
              <w:jc w:val="right"/>
              <w:rPr>
                <w:rFonts w:ascii="Arial" w:hAnsi="Arial" w:cs="Arial"/>
                <w:sz w:val="18"/>
                <w:lang w:val="en-GB"/>
              </w:rPr>
            </w:pPr>
            <w:bookmarkStart w:id="1" w:name="Datum"/>
            <w:r>
              <w:rPr>
                <w:rFonts w:ascii="Arial" w:hAnsi="Arial" w:cs="Arial"/>
                <w:sz w:val="18"/>
                <w:lang w:val="en-GB"/>
              </w:rPr>
              <w:t>20</w:t>
            </w:r>
            <w:r w:rsidR="00E92670">
              <w:rPr>
                <w:rFonts w:ascii="Arial" w:hAnsi="Arial" w:cs="Arial"/>
                <w:sz w:val="18"/>
                <w:lang w:val="en-GB"/>
              </w:rPr>
              <w:t>2</w:t>
            </w:r>
            <w:r w:rsidR="003453D9">
              <w:rPr>
                <w:rFonts w:ascii="Arial" w:hAnsi="Arial" w:cs="Arial"/>
                <w:sz w:val="18"/>
                <w:lang w:val="en-GB"/>
              </w:rPr>
              <w:t>4</w:t>
            </w:r>
            <w:r w:rsidR="00A20887">
              <w:rPr>
                <w:rFonts w:ascii="Arial" w:hAnsi="Arial" w:cs="Arial"/>
                <w:sz w:val="18"/>
                <w:lang w:val="en-GB"/>
              </w:rPr>
              <w:t>-</w:t>
            </w:r>
            <w:r w:rsidR="005B4FE2">
              <w:rPr>
                <w:rFonts w:ascii="Arial" w:hAnsi="Arial" w:cs="Arial"/>
                <w:sz w:val="18"/>
                <w:lang w:val="en-GB"/>
              </w:rPr>
              <w:t>0</w:t>
            </w:r>
            <w:r w:rsidR="00681A25">
              <w:rPr>
                <w:rFonts w:ascii="Arial" w:hAnsi="Arial" w:cs="Arial"/>
                <w:sz w:val="18"/>
                <w:lang w:val="en-GB"/>
              </w:rPr>
              <w:t>5</w:t>
            </w:r>
            <w:r>
              <w:rPr>
                <w:rFonts w:ascii="Arial" w:hAnsi="Arial" w:cs="Arial"/>
                <w:sz w:val="18"/>
                <w:lang w:val="en-GB"/>
              </w:rPr>
              <w:t>-</w:t>
            </w:r>
            <w:bookmarkEnd w:id="1"/>
            <w:r w:rsidR="000E0096">
              <w:rPr>
                <w:rFonts w:ascii="Arial" w:hAnsi="Arial" w:cs="Arial"/>
                <w:sz w:val="18"/>
                <w:lang w:val="en-GB"/>
              </w:rPr>
              <w:t>2</w:t>
            </w:r>
            <w:r w:rsidR="00681A25">
              <w:rPr>
                <w:rFonts w:ascii="Arial" w:hAnsi="Arial" w:cs="Arial"/>
                <w:sz w:val="18"/>
                <w:lang w:val="en-GB"/>
              </w:rPr>
              <w:t>9</w:t>
            </w:r>
          </w:p>
        </w:tc>
      </w:tr>
    </w:tbl>
    <w:p w14:paraId="568E77C8" w14:textId="77777777" w:rsidR="00A23DC6" w:rsidRDefault="00A23DC6">
      <w:pPr>
        <w:rPr>
          <w:lang w:val="en-GB"/>
        </w:rPr>
      </w:pPr>
    </w:p>
    <w:p w14:paraId="568E77C9" w14:textId="77777777" w:rsidR="00A23DC6" w:rsidRDefault="00A23DC6">
      <w:pPr>
        <w:rPr>
          <w:lang w:val="en-GB"/>
        </w:rPr>
      </w:pPr>
    </w:p>
    <w:p w14:paraId="568E77CA" w14:textId="77777777" w:rsidR="00A23DC6" w:rsidRDefault="00A23DC6">
      <w:pPr>
        <w:rPr>
          <w:lang w:val="en-GB"/>
        </w:rPr>
      </w:pPr>
    </w:p>
    <w:p w14:paraId="568E77CB" w14:textId="77777777" w:rsidR="00A23DC6" w:rsidRDefault="00A23DC6">
      <w:pPr>
        <w:rPr>
          <w:lang w:val="en-GB"/>
        </w:rPr>
      </w:pPr>
    </w:p>
    <w:p w14:paraId="568E77CC" w14:textId="77777777" w:rsidR="00A23DC6" w:rsidRDefault="00A23DC6">
      <w:pPr>
        <w:rPr>
          <w:lang w:val="en-GB"/>
        </w:rPr>
      </w:pPr>
    </w:p>
    <w:p w14:paraId="568E77CD" w14:textId="77777777" w:rsidR="00A23DC6" w:rsidRDefault="005B4FE2">
      <w:pPr>
        <w:pStyle w:val="Titel1"/>
        <w:rPr>
          <w:lang w:val="en-GB"/>
        </w:rPr>
      </w:pPr>
      <w:r>
        <w:rPr>
          <w:lang w:val="en-GB"/>
        </w:rPr>
        <w:t>Standardization of o</w:t>
      </w:r>
      <w:r w:rsidR="00A23DC6">
        <w:rPr>
          <w:lang w:val="en-GB"/>
        </w:rPr>
        <w:t xml:space="preserve">perational monitoring </w:t>
      </w:r>
      <w:r>
        <w:rPr>
          <w:lang w:val="en-GB"/>
        </w:rPr>
        <w:t>in</w:t>
      </w:r>
      <w:r w:rsidR="00A23DC6">
        <w:rPr>
          <w:lang w:val="en-GB"/>
        </w:rPr>
        <w:t xml:space="preserve"> forest machines </w:t>
      </w:r>
    </w:p>
    <w:p w14:paraId="568E77CE" w14:textId="77777777" w:rsidR="005B4FE2" w:rsidRPr="003E34C1" w:rsidRDefault="00A23DC6" w:rsidP="005B4FE2">
      <w:pPr>
        <w:pStyle w:val="Titel2"/>
        <w:rPr>
          <w:lang w:val="en-US"/>
        </w:rPr>
      </w:pPr>
      <w:r>
        <w:rPr>
          <w:lang w:val="en-GB"/>
        </w:rPr>
        <w:t>Definitions AND implementations of time concepts and repa</w:t>
      </w:r>
      <w:r w:rsidR="005356C0">
        <w:rPr>
          <w:lang w:val="en-GB"/>
        </w:rPr>
        <w:t>I</w:t>
      </w:r>
      <w:r>
        <w:rPr>
          <w:lang w:val="en-GB"/>
        </w:rPr>
        <w:t xml:space="preserve">r causes within </w:t>
      </w:r>
      <w:r w:rsidR="005B4FE2" w:rsidRPr="003E34C1">
        <w:rPr>
          <w:lang w:val="en-US"/>
        </w:rPr>
        <w:t>StanForD 2010</w:t>
      </w:r>
    </w:p>
    <w:p w14:paraId="568E77CF" w14:textId="77777777" w:rsidR="00A23DC6" w:rsidRDefault="00A23DC6">
      <w:pPr>
        <w:pStyle w:val="Titel2"/>
        <w:rPr>
          <w:lang w:val="en-GB"/>
        </w:rPr>
      </w:pPr>
    </w:p>
    <w:p w14:paraId="568E77D0" w14:textId="77777777" w:rsidR="00A23DC6" w:rsidRDefault="00A23DC6">
      <w:pPr>
        <w:rPr>
          <w:lang w:val="en-GB"/>
        </w:rPr>
      </w:pPr>
    </w:p>
    <w:p w14:paraId="568E77D1" w14:textId="77777777" w:rsidR="00A23DC6" w:rsidRDefault="00A23DC6">
      <w:pPr>
        <w:rPr>
          <w:lang w:val="en-GB"/>
        </w:rPr>
      </w:pPr>
    </w:p>
    <w:p w14:paraId="568E77D2" w14:textId="77777777" w:rsidR="00A23DC6" w:rsidRDefault="00A23DC6">
      <w:pPr>
        <w:rPr>
          <w:lang w:val="en-GB"/>
        </w:rPr>
      </w:pPr>
    </w:p>
    <w:tbl>
      <w:tblPr>
        <w:tblW w:w="0" w:type="auto"/>
        <w:jc w:val="center"/>
        <w:tblLook w:val="0000" w:firstRow="0" w:lastRow="0" w:firstColumn="0" w:lastColumn="0" w:noHBand="0" w:noVBand="0"/>
      </w:tblPr>
      <w:tblGrid>
        <w:gridCol w:w="7370"/>
      </w:tblGrid>
      <w:tr w:rsidR="00A23DC6" w:rsidRPr="009B322F" w14:paraId="568E77D4" w14:textId="77777777">
        <w:trPr>
          <w:cantSplit/>
          <w:trHeight w:val="6237"/>
          <w:jc w:val="center"/>
        </w:trPr>
        <w:tc>
          <w:tcPr>
            <w:tcW w:w="7586" w:type="dxa"/>
            <w:vAlign w:val="center"/>
          </w:tcPr>
          <w:p w14:paraId="568E77D3" w14:textId="77777777" w:rsidR="00A23DC6" w:rsidRDefault="00A23DC6">
            <w:pPr>
              <w:jc w:val="center"/>
              <w:rPr>
                <w:lang w:val="en-GB"/>
              </w:rPr>
            </w:pPr>
          </w:p>
        </w:tc>
      </w:tr>
    </w:tbl>
    <w:p w14:paraId="568E77D5" w14:textId="77777777" w:rsidR="00A23DC6" w:rsidRDefault="00A23DC6">
      <w:pPr>
        <w:jc w:val="center"/>
        <w:rPr>
          <w:lang w:val="en-GB"/>
        </w:rPr>
      </w:pPr>
    </w:p>
    <w:p w14:paraId="568E77D6" w14:textId="77777777" w:rsidR="00A23DC6" w:rsidRDefault="00A23DC6">
      <w:pPr>
        <w:jc w:val="center"/>
        <w:rPr>
          <w:lang w:val="en-GB"/>
        </w:rPr>
      </w:pPr>
    </w:p>
    <w:p w14:paraId="568E77D7" w14:textId="77777777" w:rsidR="00A23DC6" w:rsidRDefault="00A23DC6">
      <w:pPr>
        <w:rPr>
          <w:lang w:val="en-GB"/>
        </w:rPr>
      </w:pPr>
    </w:p>
    <w:p w14:paraId="568E77D8" w14:textId="77777777" w:rsidR="00A23DC6" w:rsidRDefault="00A23DC6">
      <w:pPr>
        <w:jc w:val="center"/>
        <w:rPr>
          <w:lang w:val="en-GB"/>
        </w:rPr>
      </w:pPr>
    </w:p>
    <w:p w14:paraId="568E77D9" w14:textId="77777777" w:rsidR="00A23DC6" w:rsidRDefault="00A23DC6">
      <w:pPr>
        <w:jc w:val="center"/>
        <w:rPr>
          <w:lang w:val="en-GB"/>
        </w:rPr>
      </w:pPr>
    </w:p>
    <w:p w14:paraId="568E77DA" w14:textId="77777777" w:rsidR="00A23DC6" w:rsidRDefault="00A23DC6">
      <w:pPr>
        <w:jc w:val="center"/>
        <w:rPr>
          <w:lang w:val="en-GB"/>
        </w:rPr>
      </w:pPr>
    </w:p>
    <w:p w14:paraId="568E77DB" w14:textId="77777777" w:rsidR="00A23DC6" w:rsidRDefault="00A23DC6">
      <w:pPr>
        <w:pStyle w:val="Heading6"/>
        <w:rPr>
          <w:lang w:val="en-GB"/>
        </w:rPr>
        <w:sectPr w:rsidR="00A23DC6">
          <w:headerReference w:type="even" r:id="rId8"/>
          <w:headerReference w:type="default" r:id="rId9"/>
          <w:footerReference w:type="even" r:id="rId10"/>
          <w:footerReference w:type="default" r:id="rId11"/>
          <w:headerReference w:type="first" r:id="rId12"/>
          <w:footerReference w:type="first" r:id="rId13"/>
          <w:pgSz w:w="11906" w:h="16838"/>
          <w:pgMar w:top="1418" w:right="2268" w:bottom="567" w:left="2268" w:header="709" w:footer="709" w:gutter="0"/>
          <w:pgNumType w:start="1"/>
          <w:cols w:space="708"/>
          <w:docGrid w:linePitch="360"/>
        </w:sectPr>
      </w:pPr>
    </w:p>
    <w:p w14:paraId="568E77DC" w14:textId="77777777" w:rsidR="00A23DC6" w:rsidRDefault="00A23DC6">
      <w:pPr>
        <w:pStyle w:val="Heading6"/>
        <w:rPr>
          <w:sz w:val="32"/>
          <w:lang w:val="en-GB"/>
        </w:rPr>
      </w:pPr>
      <w:r>
        <w:rPr>
          <w:lang w:val="en-GB"/>
        </w:rPr>
        <w:lastRenderedPageBreak/>
        <w:t>Contents</w:t>
      </w:r>
    </w:p>
    <w:p w14:paraId="4E631203" w14:textId="398F47F3" w:rsidR="00681A25" w:rsidRPr="00681A25" w:rsidRDefault="00DA67D8">
      <w:pPr>
        <w:pStyle w:val="TOC1"/>
        <w:rPr>
          <w:rFonts w:asciiTheme="minorHAnsi" w:eastAsiaTheme="minorEastAsia" w:hAnsiTheme="minorHAnsi" w:cstheme="minorBidi"/>
          <w:noProof/>
          <w:kern w:val="2"/>
          <w:szCs w:val="24"/>
          <w:lang w:val="en-US" w:eastAsia="sv-SE"/>
          <w14:ligatures w14:val="standardContextual"/>
        </w:rPr>
      </w:pPr>
      <w:r>
        <w:fldChar w:fldCharType="begin"/>
      </w:r>
      <w:r w:rsidR="00A23DC6">
        <w:rPr>
          <w:lang w:val="en-GB"/>
        </w:rPr>
        <w:instrText xml:space="preserve"> TOC \o "1-3" \t "Heading 5" </w:instrText>
      </w:r>
      <w:r>
        <w:fldChar w:fldCharType="separate"/>
      </w:r>
      <w:r w:rsidR="00681A25" w:rsidRPr="00E74227">
        <w:rPr>
          <w:noProof/>
          <w:lang w:val="en-GB"/>
        </w:rPr>
        <w:t>Introduction</w:t>
      </w:r>
      <w:r w:rsidR="00681A25" w:rsidRPr="00681A25">
        <w:rPr>
          <w:noProof/>
          <w:lang w:val="en-US"/>
        </w:rPr>
        <w:tab/>
      </w:r>
      <w:r w:rsidR="00681A25">
        <w:rPr>
          <w:noProof/>
        </w:rPr>
        <w:fldChar w:fldCharType="begin"/>
      </w:r>
      <w:r w:rsidR="00681A25" w:rsidRPr="00681A25">
        <w:rPr>
          <w:noProof/>
          <w:lang w:val="en-US"/>
        </w:rPr>
        <w:instrText xml:space="preserve"> PAGEREF _Toc167876820 \h </w:instrText>
      </w:r>
      <w:r w:rsidR="00681A25">
        <w:rPr>
          <w:noProof/>
        </w:rPr>
      </w:r>
      <w:r w:rsidR="00681A25">
        <w:rPr>
          <w:noProof/>
        </w:rPr>
        <w:fldChar w:fldCharType="separate"/>
      </w:r>
      <w:r w:rsidR="00681A25" w:rsidRPr="00681A25">
        <w:rPr>
          <w:noProof/>
          <w:lang w:val="en-US"/>
        </w:rPr>
        <w:t>1</w:t>
      </w:r>
      <w:r w:rsidR="00681A25">
        <w:rPr>
          <w:noProof/>
        </w:rPr>
        <w:fldChar w:fldCharType="end"/>
      </w:r>
    </w:p>
    <w:p w14:paraId="49B6E5EA" w14:textId="03D8012D"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Background</w:t>
      </w:r>
      <w:r w:rsidRPr="00681A25">
        <w:rPr>
          <w:noProof/>
          <w:lang w:val="en-US"/>
        </w:rPr>
        <w:tab/>
      </w:r>
      <w:r>
        <w:rPr>
          <w:noProof/>
        </w:rPr>
        <w:fldChar w:fldCharType="begin"/>
      </w:r>
      <w:r w:rsidRPr="00681A25">
        <w:rPr>
          <w:noProof/>
          <w:lang w:val="en-US"/>
        </w:rPr>
        <w:instrText xml:space="preserve"> PAGEREF _Toc167876821 \h </w:instrText>
      </w:r>
      <w:r>
        <w:rPr>
          <w:noProof/>
        </w:rPr>
      </w:r>
      <w:r>
        <w:rPr>
          <w:noProof/>
        </w:rPr>
        <w:fldChar w:fldCharType="separate"/>
      </w:r>
      <w:r w:rsidRPr="00681A25">
        <w:rPr>
          <w:noProof/>
          <w:lang w:val="en-US"/>
        </w:rPr>
        <w:t>1</w:t>
      </w:r>
      <w:r>
        <w:rPr>
          <w:noProof/>
        </w:rPr>
        <w:fldChar w:fldCharType="end"/>
      </w:r>
    </w:p>
    <w:p w14:paraId="089F2045" w14:textId="548A5940"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General</w:t>
      </w:r>
      <w:r w:rsidRPr="00681A25">
        <w:rPr>
          <w:noProof/>
          <w:lang w:val="en-US"/>
        </w:rPr>
        <w:tab/>
      </w:r>
      <w:r>
        <w:rPr>
          <w:noProof/>
        </w:rPr>
        <w:fldChar w:fldCharType="begin"/>
      </w:r>
      <w:r w:rsidRPr="00681A25">
        <w:rPr>
          <w:noProof/>
          <w:lang w:val="en-US"/>
        </w:rPr>
        <w:instrText xml:space="preserve"> PAGEREF _Toc167876822 \h </w:instrText>
      </w:r>
      <w:r>
        <w:rPr>
          <w:noProof/>
        </w:rPr>
      </w:r>
      <w:r>
        <w:rPr>
          <w:noProof/>
        </w:rPr>
        <w:fldChar w:fldCharType="separate"/>
      </w:r>
      <w:r w:rsidRPr="00681A25">
        <w:rPr>
          <w:noProof/>
          <w:lang w:val="en-US"/>
        </w:rPr>
        <w:t>2</w:t>
      </w:r>
      <w:r>
        <w:rPr>
          <w:noProof/>
        </w:rPr>
        <w:fldChar w:fldCharType="end"/>
      </w:r>
    </w:p>
    <w:p w14:paraId="5BA5BDDF" w14:textId="2FCA5368"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Time monitoring</w:t>
      </w:r>
      <w:r w:rsidRPr="00681A25">
        <w:rPr>
          <w:noProof/>
          <w:lang w:val="en-US"/>
        </w:rPr>
        <w:tab/>
      </w:r>
      <w:r>
        <w:rPr>
          <w:noProof/>
        </w:rPr>
        <w:fldChar w:fldCharType="begin"/>
      </w:r>
      <w:r w:rsidRPr="00681A25">
        <w:rPr>
          <w:noProof/>
          <w:lang w:val="en-US"/>
        </w:rPr>
        <w:instrText xml:space="preserve"> PAGEREF _Toc167876823 \h </w:instrText>
      </w:r>
      <w:r>
        <w:rPr>
          <w:noProof/>
        </w:rPr>
      </w:r>
      <w:r>
        <w:rPr>
          <w:noProof/>
        </w:rPr>
        <w:fldChar w:fldCharType="separate"/>
      </w:r>
      <w:r w:rsidRPr="00681A25">
        <w:rPr>
          <w:noProof/>
          <w:lang w:val="en-US"/>
        </w:rPr>
        <w:t>3</w:t>
      </w:r>
      <w:r>
        <w:rPr>
          <w:noProof/>
        </w:rPr>
        <w:fldChar w:fldCharType="end"/>
      </w:r>
    </w:p>
    <w:p w14:paraId="007206CE" w14:textId="16CC9F14" w:rsidR="00681A25" w:rsidRPr="00681A25" w:rsidRDefault="00681A25">
      <w:pPr>
        <w:pStyle w:val="TOC2"/>
        <w:rPr>
          <w:rFonts w:asciiTheme="minorHAnsi" w:eastAsiaTheme="minorEastAsia" w:hAnsiTheme="minorHAnsi" w:cstheme="minorBidi"/>
          <w:noProof/>
          <w:kern w:val="2"/>
          <w:szCs w:val="24"/>
          <w:lang w:val="en-US" w:eastAsia="sv-SE"/>
          <w14:ligatures w14:val="standardContextual"/>
        </w:rPr>
      </w:pPr>
      <w:r w:rsidRPr="00E74227">
        <w:rPr>
          <w:noProof/>
          <w:lang w:val="en-GB"/>
        </w:rPr>
        <w:t>Definition and structure of time concepts</w:t>
      </w:r>
      <w:r w:rsidRPr="00681A25">
        <w:rPr>
          <w:noProof/>
          <w:lang w:val="en-US"/>
        </w:rPr>
        <w:tab/>
      </w:r>
      <w:r>
        <w:rPr>
          <w:noProof/>
        </w:rPr>
        <w:fldChar w:fldCharType="begin"/>
      </w:r>
      <w:r w:rsidRPr="00681A25">
        <w:rPr>
          <w:noProof/>
          <w:lang w:val="en-US"/>
        </w:rPr>
        <w:instrText xml:space="preserve"> PAGEREF _Toc167876824 \h </w:instrText>
      </w:r>
      <w:r>
        <w:rPr>
          <w:noProof/>
        </w:rPr>
      </w:r>
      <w:r>
        <w:rPr>
          <w:noProof/>
        </w:rPr>
        <w:fldChar w:fldCharType="separate"/>
      </w:r>
      <w:r w:rsidRPr="00681A25">
        <w:rPr>
          <w:noProof/>
          <w:lang w:val="en-US"/>
        </w:rPr>
        <w:t>3</w:t>
      </w:r>
      <w:r>
        <w:rPr>
          <w:noProof/>
        </w:rPr>
        <w:fldChar w:fldCharType="end"/>
      </w:r>
    </w:p>
    <w:p w14:paraId="317BCACE" w14:textId="5DD87F36" w:rsidR="00681A25" w:rsidRPr="00681A25" w:rsidRDefault="00681A25">
      <w:pPr>
        <w:pStyle w:val="TOC2"/>
        <w:rPr>
          <w:rFonts w:asciiTheme="minorHAnsi" w:eastAsiaTheme="minorEastAsia" w:hAnsiTheme="minorHAnsi" w:cstheme="minorBidi"/>
          <w:noProof/>
          <w:kern w:val="2"/>
          <w:szCs w:val="24"/>
          <w:lang w:val="en-US" w:eastAsia="sv-SE"/>
          <w14:ligatures w14:val="standardContextual"/>
        </w:rPr>
      </w:pPr>
      <w:r w:rsidRPr="00E74227">
        <w:rPr>
          <w:noProof/>
          <w:lang w:val="en-US"/>
        </w:rPr>
        <w:t>Machine indicators</w:t>
      </w:r>
      <w:r w:rsidRPr="00681A25">
        <w:rPr>
          <w:noProof/>
          <w:lang w:val="en-US"/>
        </w:rPr>
        <w:tab/>
      </w:r>
      <w:r>
        <w:rPr>
          <w:noProof/>
        </w:rPr>
        <w:fldChar w:fldCharType="begin"/>
      </w:r>
      <w:r w:rsidRPr="00681A25">
        <w:rPr>
          <w:noProof/>
          <w:lang w:val="en-US"/>
        </w:rPr>
        <w:instrText xml:space="preserve"> PAGEREF _Toc167876825 \h </w:instrText>
      </w:r>
      <w:r>
        <w:rPr>
          <w:noProof/>
        </w:rPr>
      </w:r>
      <w:r>
        <w:rPr>
          <w:noProof/>
        </w:rPr>
        <w:fldChar w:fldCharType="separate"/>
      </w:r>
      <w:r w:rsidRPr="00681A25">
        <w:rPr>
          <w:noProof/>
          <w:lang w:val="en-US"/>
        </w:rPr>
        <w:t>8</w:t>
      </w:r>
      <w:r>
        <w:rPr>
          <w:noProof/>
        </w:rPr>
        <w:fldChar w:fldCharType="end"/>
      </w:r>
    </w:p>
    <w:p w14:paraId="751FFCA1" w14:textId="376B037C" w:rsidR="00681A25" w:rsidRPr="00681A25" w:rsidRDefault="00681A25">
      <w:pPr>
        <w:pStyle w:val="TOC2"/>
        <w:rPr>
          <w:rFonts w:asciiTheme="minorHAnsi" w:eastAsiaTheme="minorEastAsia" w:hAnsiTheme="minorHAnsi" w:cstheme="minorBidi"/>
          <w:noProof/>
          <w:kern w:val="2"/>
          <w:szCs w:val="24"/>
          <w:lang w:val="en-US" w:eastAsia="sv-SE"/>
          <w14:ligatures w14:val="standardContextual"/>
        </w:rPr>
      </w:pPr>
      <w:r w:rsidRPr="00E74227">
        <w:rPr>
          <w:noProof/>
          <w:lang w:val="en-GB"/>
        </w:rPr>
        <w:t>Starting and ending registration of different type of time intervals</w:t>
      </w:r>
      <w:r w:rsidRPr="00681A25">
        <w:rPr>
          <w:noProof/>
          <w:lang w:val="en-US"/>
        </w:rPr>
        <w:tab/>
      </w:r>
      <w:r>
        <w:rPr>
          <w:noProof/>
        </w:rPr>
        <w:fldChar w:fldCharType="begin"/>
      </w:r>
      <w:r w:rsidRPr="00681A25">
        <w:rPr>
          <w:noProof/>
          <w:lang w:val="en-US"/>
        </w:rPr>
        <w:instrText xml:space="preserve"> PAGEREF _Toc167876826 \h </w:instrText>
      </w:r>
      <w:r>
        <w:rPr>
          <w:noProof/>
        </w:rPr>
      </w:r>
      <w:r>
        <w:rPr>
          <w:noProof/>
        </w:rPr>
        <w:fldChar w:fldCharType="separate"/>
      </w:r>
      <w:r w:rsidRPr="00681A25">
        <w:rPr>
          <w:noProof/>
          <w:lang w:val="en-US"/>
        </w:rPr>
        <w:t>11</w:t>
      </w:r>
      <w:r>
        <w:rPr>
          <w:noProof/>
        </w:rPr>
        <w:fldChar w:fldCharType="end"/>
      </w:r>
    </w:p>
    <w:p w14:paraId="672B8FE1" w14:textId="1DC2EAB9" w:rsidR="00681A25" w:rsidRPr="00681A25" w:rsidRDefault="00681A25">
      <w:pPr>
        <w:pStyle w:val="TOC2"/>
        <w:rPr>
          <w:rFonts w:asciiTheme="minorHAnsi" w:eastAsiaTheme="minorEastAsia" w:hAnsiTheme="minorHAnsi" w:cstheme="minorBidi"/>
          <w:noProof/>
          <w:kern w:val="2"/>
          <w:szCs w:val="24"/>
          <w:lang w:val="en-US" w:eastAsia="sv-SE"/>
          <w14:ligatures w14:val="standardContextual"/>
        </w:rPr>
      </w:pPr>
      <w:r w:rsidRPr="00E74227">
        <w:rPr>
          <w:noProof/>
          <w:lang w:val="en-US"/>
        </w:rPr>
        <w:t>Flow chart</w:t>
      </w:r>
      <w:r w:rsidRPr="00681A25">
        <w:rPr>
          <w:noProof/>
          <w:lang w:val="en-US"/>
        </w:rPr>
        <w:tab/>
      </w:r>
      <w:r>
        <w:rPr>
          <w:noProof/>
        </w:rPr>
        <w:fldChar w:fldCharType="begin"/>
      </w:r>
      <w:r w:rsidRPr="00681A25">
        <w:rPr>
          <w:noProof/>
          <w:lang w:val="en-US"/>
        </w:rPr>
        <w:instrText xml:space="preserve"> PAGEREF _Toc167876827 \h </w:instrText>
      </w:r>
      <w:r>
        <w:rPr>
          <w:noProof/>
        </w:rPr>
      </w:r>
      <w:r>
        <w:rPr>
          <w:noProof/>
        </w:rPr>
        <w:fldChar w:fldCharType="separate"/>
      </w:r>
      <w:r w:rsidRPr="00681A25">
        <w:rPr>
          <w:noProof/>
          <w:lang w:val="en-US"/>
        </w:rPr>
        <w:t>12</w:t>
      </w:r>
      <w:r>
        <w:rPr>
          <w:noProof/>
        </w:rPr>
        <w:fldChar w:fldCharType="end"/>
      </w:r>
    </w:p>
    <w:p w14:paraId="0D3B95D0" w14:textId="64C9285D" w:rsidR="00681A25" w:rsidRPr="00681A25" w:rsidRDefault="00681A25">
      <w:pPr>
        <w:pStyle w:val="TOC2"/>
        <w:rPr>
          <w:rFonts w:asciiTheme="minorHAnsi" w:eastAsiaTheme="minorEastAsia" w:hAnsiTheme="minorHAnsi" w:cstheme="minorBidi"/>
          <w:noProof/>
          <w:kern w:val="2"/>
          <w:szCs w:val="24"/>
          <w:lang w:val="en-US" w:eastAsia="sv-SE"/>
          <w14:ligatures w14:val="standardContextual"/>
        </w:rPr>
      </w:pPr>
      <w:r w:rsidRPr="00E74227">
        <w:rPr>
          <w:noProof/>
          <w:lang w:val="en-US"/>
        </w:rPr>
        <w:t>Filtering of time registration</w:t>
      </w:r>
      <w:r w:rsidRPr="00681A25">
        <w:rPr>
          <w:noProof/>
          <w:lang w:val="en-US"/>
        </w:rPr>
        <w:tab/>
      </w:r>
      <w:r>
        <w:rPr>
          <w:noProof/>
        </w:rPr>
        <w:fldChar w:fldCharType="begin"/>
      </w:r>
      <w:r w:rsidRPr="00681A25">
        <w:rPr>
          <w:noProof/>
          <w:lang w:val="en-US"/>
        </w:rPr>
        <w:instrText xml:space="preserve"> PAGEREF _Toc167876828 \h </w:instrText>
      </w:r>
      <w:r>
        <w:rPr>
          <w:noProof/>
        </w:rPr>
      </w:r>
      <w:r>
        <w:rPr>
          <w:noProof/>
        </w:rPr>
        <w:fldChar w:fldCharType="separate"/>
      </w:r>
      <w:r w:rsidRPr="00681A25">
        <w:rPr>
          <w:noProof/>
          <w:lang w:val="en-US"/>
        </w:rPr>
        <w:t>13</w:t>
      </w:r>
      <w:r>
        <w:rPr>
          <w:noProof/>
        </w:rPr>
        <w:fldChar w:fldCharType="end"/>
      </w:r>
    </w:p>
    <w:p w14:paraId="41EF15B1" w14:textId="77F09BDA" w:rsidR="00681A25" w:rsidRPr="00681A25" w:rsidRDefault="00681A25">
      <w:pPr>
        <w:pStyle w:val="TOC2"/>
        <w:rPr>
          <w:rFonts w:asciiTheme="minorHAnsi" w:eastAsiaTheme="minorEastAsia" w:hAnsiTheme="minorHAnsi" w:cstheme="minorBidi"/>
          <w:noProof/>
          <w:kern w:val="2"/>
          <w:szCs w:val="24"/>
          <w:lang w:val="en-US" w:eastAsia="sv-SE"/>
          <w14:ligatures w14:val="standardContextual"/>
        </w:rPr>
      </w:pPr>
      <w:r w:rsidRPr="00E74227">
        <w:rPr>
          <w:noProof/>
          <w:lang w:val="en-US"/>
        </w:rPr>
        <w:t>Short down times</w:t>
      </w:r>
      <w:r w:rsidRPr="00681A25">
        <w:rPr>
          <w:noProof/>
          <w:lang w:val="en-US"/>
        </w:rPr>
        <w:tab/>
      </w:r>
      <w:r>
        <w:rPr>
          <w:noProof/>
        </w:rPr>
        <w:fldChar w:fldCharType="begin"/>
      </w:r>
      <w:r w:rsidRPr="00681A25">
        <w:rPr>
          <w:noProof/>
          <w:lang w:val="en-US"/>
        </w:rPr>
        <w:instrText xml:space="preserve"> PAGEREF _Toc167876829 \h </w:instrText>
      </w:r>
      <w:r>
        <w:rPr>
          <w:noProof/>
        </w:rPr>
      </w:r>
      <w:r>
        <w:rPr>
          <w:noProof/>
        </w:rPr>
        <w:fldChar w:fldCharType="separate"/>
      </w:r>
      <w:r w:rsidRPr="00681A25">
        <w:rPr>
          <w:noProof/>
          <w:lang w:val="en-US"/>
        </w:rPr>
        <w:t>14</w:t>
      </w:r>
      <w:r>
        <w:rPr>
          <w:noProof/>
        </w:rPr>
        <w:fldChar w:fldCharType="end"/>
      </w:r>
    </w:p>
    <w:p w14:paraId="0C200BEF" w14:textId="7CA18363" w:rsidR="00681A25" w:rsidRPr="00681A25" w:rsidRDefault="00681A25">
      <w:pPr>
        <w:pStyle w:val="TOC2"/>
        <w:rPr>
          <w:rFonts w:asciiTheme="minorHAnsi" w:eastAsiaTheme="minorEastAsia" w:hAnsiTheme="minorHAnsi" w:cstheme="minorBidi"/>
          <w:noProof/>
          <w:kern w:val="2"/>
          <w:szCs w:val="24"/>
          <w:lang w:val="en-US" w:eastAsia="sv-SE"/>
          <w14:ligatures w14:val="standardContextual"/>
        </w:rPr>
      </w:pPr>
      <w:r w:rsidRPr="00E74227">
        <w:rPr>
          <w:noProof/>
          <w:lang w:val="en-US"/>
        </w:rPr>
        <w:t>Registering past and future time</w:t>
      </w:r>
      <w:r w:rsidRPr="00681A25">
        <w:rPr>
          <w:noProof/>
          <w:lang w:val="en-US"/>
        </w:rPr>
        <w:tab/>
      </w:r>
      <w:r>
        <w:rPr>
          <w:noProof/>
        </w:rPr>
        <w:fldChar w:fldCharType="begin"/>
      </w:r>
      <w:r w:rsidRPr="00681A25">
        <w:rPr>
          <w:noProof/>
          <w:lang w:val="en-US"/>
        </w:rPr>
        <w:instrText xml:space="preserve"> PAGEREF _Toc167876830 \h </w:instrText>
      </w:r>
      <w:r>
        <w:rPr>
          <w:noProof/>
        </w:rPr>
      </w:r>
      <w:r>
        <w:rPr>
          <w:noProof/>
        </w:rPr>
        <w:fldChar w:fldCharType="separate"/>
      </w:r>
      <w:r w:rsidRPr="00681A25">
        <w:rPr>
          <w:noProof/>
          <w:lang w:val="en-US"/>
        </w:rPr>
        <w:t>14</w:t>
      </w:r>
      <w:r>
        <w:rPr>
          <w:noProof/>
        </w:rPr>
        <w:fldChar w:fldCharType="end"/>
      </w:r>
    </w:p>
    <w:p w14:paraId="44768121" w14:textId="3FF1B64A"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US"/>
        </w:rPr>
        <w:t>Causes for repair</w:t>
      </w:r>
      <w:r w:rsidRPr="00681A25">
        <w:rPr>
          <w:noProof/>
          <w:lang w:val="en-US"/>
        </w:rPr>
        <w:tab/>
      </w:r>
      <w:r>
        <w:rPr>
          <w:noProof/>
        </w:rPr>
        <w:fldChar w:fldCharType="begin"/>
      </w:r>
      <w:r w:rsidRPr="00681A25">
        <w:rPr>
          <w:noProof/>
          <w:lang w:val="en-US"/>
        </w:rPr>
        <w:instrText xml:space="preserve"> PAGEREF _Toc167876831 \h </w:instrText>
      </w:r>
      <w:r>
        <w:rPr>
          <w:noProof/>
        </w:rPr>
      </w:r>
      <w:r>
        <w:rPr>
          <w:noProof/>
        </w:rPr>
        <w:fldChar w:fldCharType="separate"/>
      </w:r>
      <w:r w:rsidRPr="00681A25">
        <w:rPr>
          <w:noProof/>
          <w:lang w:val="en-US"/>
        </w:rPr>
        <w:t>15</w:t>
      </w:r>
      <w:r>
        <w:rPr>
          <w:noProof/>
        </w:rPr>
        <w:fldChar w:fldCharType="end"/>
      </w:r>
    </w:p>
    <w:p w14:paraId="11449666" w14:textId="7045F6FE"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US"/>
        </w:rPr>
        <w:t>Causes for disturbances</w:t>
      </w:r>
      <w:r w:rsidRPr="00681A25">
        <w:rPr>
          <w:noProof/>
          <w:lang w:val="en-US"/>
        </w:rPr>
        <w:tab/>
      </w:r>
      <w:r>
        <w:rPr>
          <w:noProof/>
        </w:rPr>
        <w:fldChar w:fldCharType="begin"/>
      </w:r>
      <w:r w:rsidRPr="00681A25">
        <w:rPr>
          <w:noProof/>
          <w:lang w:val="en-US"/>
        </w:rPr>
        <w:instrText xml:space="preserve"> PAGEREF _Toc167876832 \h </w:instrText>
      </w:r>
      <w:r>
        <w:rPr>
          <w:noProof/>
        </w:rPr>
      </w:r>
      <w:r>
        <w:rPr>
          <w:noProof/>
        </w:rPr>
        <w:fldChar w:fldCharType="separate"/>
      </w:r>
      <w:r w:rsidRPr="00681A25">
        <w:rPr>
          <w:noProof/>
          <w:lang w:val="en-US"/>
        </w:rPr>
        <w:t>18</w:t>
      </w:r>
      <w:r>
        <w:rPr>
          <w:noProof/>
        </w:rPr>
        <w:fldChar w:fldCharType="end"/>
      </w:r>
    </w:p>
    <w:p w14:paraId="0F4A7E81" w14:textId="2CEB76C0"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Example – harvester application</w:t>
      </w:r>
      <w:r w:rsidRPr="00681A25">
        <w:rPr>
          <w:noProof/>
          <w:lang w:val="en-US"/>
        </w:rPr>
        <w:tab/>
      </w:r>
      <w:r>
        <w:rPr>
          <w:noProof/>
        </w:rPr>
        <w:fldChar w:fldCharType="begin"/>
      </w:r>
      <w:r w:rsidRPr="00681A25">
        <w:rPr>
          <w:noProof/>
          <w:lang w:val="en-US"/>
        </w:rPr>
        <w:instrText xml:space="preserve"> PAGEREF _Toc167876833 \h </w:instrText>
      </w:r>
      <w:r>
        <w:rPr>
          <w:noProof/>
        </w:rPr>
      </w:r>
      <w:r>
        <w:rPr>
          <w:noProof/>
        </w:rPr>
        <w:fldChar w:fldCharType="separate"/>
      </w:r>
      <w:r w:rsidRPr="00681A25">
        <w:rPr>
          <w:noProof/>
          <w:lang w:val="en-US"/>
        </w:rPr>
        <w:t>18</w:t>
      </w:r>
      <w:r>
        <w:rPr>
          <w:noProof/>
        </w:rPr>
        <w:fldChar w:fldCharType="end"/>
      </w:r>
    </w:p>
    <w:p w14:paraId="37E3DE3A" w14:textId="180FB17C"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Other issues</w:t>
      </w:r>
      <w:r w:rsidRPr="00681A25">
        <w:rPr>
          <w:noProof/>
          <w:lang w:val="en-US"/>
        </w:rPr>
        <w:tab/>
      </w:r>
      <w:r>
        <w:rPr>
          <w:noProof/>
        </w:rPr>
        <w:fldChar w:fldCharType="begin"/>
      </w:r>
      <w:r w:rsidRPr="00681A25">
        <w:rPr>
          <w:noProof/>
          <w:lang w:val="en-US"/>
        </w:rPr>
        <w:instrText xml:space="preserve"> PAGEREF _Toc167876834 \h </w:instrText>
      </w:r>
      <w:r>
        <w:rPr>
          <w:noProof/>
        </w:rPr>
      </w:r>
      <w:r>
        <w:rPr>
          <w:noProof/>
        </w:rPr>
        <w:fldChar w:fldCharType="separate"/>
      </w:r>
      <w:r w:rsidRPr="00681A25">
        <w:rPr>
          <w:noProof/>
          <w:lang w:val="en-US"/>
        </w:rPr>
        <w:t>20</w:t>
      </w:r>
      <w:r>
        <w:rPr>
          <w:noProof/>
        </w:rPr>
        <w:fldChar w:fldCharType="end"/>
      </w:r>
    </w:p>
    <w:p w14:paraId="3BD115DC" w14:textId="79952A5A" w:rsidR="00681A25" w:rsidRPr="00681A25" w:rsidRDefault="00681A25">
      <w:pPr>
        <w:pStyle w:val="TOC2"/>
        <w:rPr>
          <w:rFonts w:asciiTheme="minorHAnsi" w:eastAsiaTheme="minorEastAsia" w:hAnsiTheme="minorHAnsi" w:cstheme="minorBidi"/>
          <w:noProof/>
          <w:kern w:val="2"/>
          <w:szCs w:val="24"/>
          <w:lang w:val="en-US" w:eastAsia="sv-SE"/>
          <w14:ligatures w14:val="standardContextual"/>
        </w:rPr>
      </w:pPr>
      <w:r w:rsidRPr="00E74227">
        <w:rPr>
          <w:noProof/>
          <w:lang w:val="en-GB"/>
        </w:rPr>
        <w:t>Registration of working-hours</w:t>
      </w:r>
      <w:r w:rsidRPr="00681A25">
        <w:rPr>
          <w:noProof/>
          <w:lang w:val="en-US"/>
        </w:rPr>
        <w:tab/>
      </w:r>
      <w:r>
        <w:rPr>
          <w:noProof/>
        </w:rPr>
        <w:fldChar w:fldCharType="begin"/>
      </w:r>
      <w:r w:rsidRPr="00681A25">
        <w:rPr>
          <w:noProof/>
          <w:lang w:val="en-US"/>
        </w:rPr>
        <w:instrText xml:space="preserve"> PAGEREF _Toc167876835 \h </w:instrText>
      </w:r>
      <w:r>
        <w:rPr>
          <w:noProof/>
        </w:rPr>
      </w:r>
      <w:r>
        <w:rPr>
          <w:noProof/>
        </w:rPr>
        <w:fldChar w:fldCharType="separate"/>
      </w:r>
      <w:r w:rsidRPr="00681A25">
        <w:rPr>
          <w:noProof/>
          <w:lang w:val="en-US"/>
        </w:rPr>
        <w:t>20</w:t>
      </w:r>
      <w:r>
        <w:rPr>
          <w:noProof/>
        </w:rPr>
        <w:fldChar w:fldCharType="end"/>
      </w:r>
    </w:p>
    <w:p w14:paraId="5F407B00" w14:textId="1721A69E"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F.A.Q.</w:t>
      </w:r>
      <w:r w:rsidRPr="00681A25">
        <w:rPr>
          <w:noProof/>
          <w:lang w:val="en-US"/>
        </w:rPr>
        <w:tab/>
      </w:r>
      <w:r>
        <w:rPr>
          <w:noProof/>
        </w:rPr>
        <w:fldChar w:fldCharType="begin"/>
      </w:r>
      <w:r w:rsidRPr="00681A25">
        <w:rPr>
          <w:noProof/>
          <w:lang w:val="en-US"/>
        </w:rPr>
        <w:instrText xml:space="preserve"> PAGEREF _Toc167876836 \h </w:instrText>
      </w:r>
      <w:r>
        <w:rPr>
          <w:noProof/>
        </w:rPr>
      </w:r>
      <w:r>
        <w:rPr>
          <w:noProof/>
        </w:rPr>
        <w:fldChar w:fldCharType="separate"/>
      </w:r>
      <w:r w:rsidRPr="00681A25">
        <w:rPr>
          <w:noProof/>
          <w:lang w:val="en-US"/>
        </w:rPr>
        <w:t>21</w:t>
      </w:r>
      <w:r>
        <w:rPr>
          <w:noProof/>
        </w:rPr>
        <w:fldChar w:fldCharType="end"/>
      </w:r>
    </w:p>
    <w:p w14:paraId="47BBA649" w14:textId="54660C22"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US"/>
        </w:rPr>
        <w:t>References</w:t>
      </w:r>
      <w:r w:rsidRPr="00681A25">
        <w:rPr>
          <w:noProof/>
          <w:lang w:val="en-US"/>
        </w:rPr>
        <w:tab/>
      </w:r>
      <w:r>
        <w:rPr>
          <w:noProof/>
        </w:rPr>
        <w:fldChar w:fldCharType="begin"/>
      </w:r>
      <w:r w:rsidRPr="00681A25">
        <w:rPr>
          <w:noProof/>
          <w:lang w:val="en-US"/>
        </w:rPr>
        <w:instrText xml:space="preserve"> PAGEREF _Toc167876837 \h </w:instrText>
      </w:r>
      <w:r>
        <w:rPr>
          <w:noProof/>
        </w:rPr>
      </w:r>
      <w:r>
        <w:rPr>
          <w:noProof/>
        </w:rPr>
        <w:fldChar w:fldCharType="separate"/>
      </w:r>
      <w:r w:rsidRPr="00681A25">
        <w:rPr>
          <w:noProof/>
          <w:lang w:val="en-US"/>
        </w:rPr>
        <w:t>21</w:t>
      </w:r>
      <w:r>
        <w:rPr>
          <w:noProof/>
        </w:rPr>
        <w:fldChar w:fldCharType="end"/>
      </w:r>
    </w:p>
    <w:p w14:paraId="04E71EF5" w14:textId="5C85D174"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681A25">
        <w:rPr>
          <w:noProof/>
          <w:lang w:val="en-US"/>
        </w:rPr>
        <w:t>Appendix 1. StanForD variables</w:t>
      </w:r>
      <w:r w:rsidRPr="00681A25">
        <w:rPr>
          <w:noProof/>
          <w:lang w:val="en-US"/>
        </w:rPr>
        <w:tab/>
      </w:r>
      <w:r>
        <w:rPr>
          <w:noProof/>
        </w:rPr>
        <w:fldChar w:fldCharType="begin"/>
      </w:r>
      <w:r w:rsidRPr="00681A25">
        <w:rPr>
          <w:noProof/>
          <w:lang w:val="en-US"/>
        </w:rPr>
        <w:instrText xml:space="preserve"> PAGEREF _Toc167876838 \h </w:instrText>
      </w:r>
      <w:r>
        <w:rPr>
          <w:noProof/>
        </w:rPr>
      </w:r>
      <w:r>
        <w:rPr>
          <w:noProof/>
        </w:rPr>
        <w:fldChar w:fldCharType="separate"/>
      </w:r>
      <w:r w:rsidRPr="00681A25">
        <w:rPr>
          <w:noProof/>
          <w:lang w:val="en-US"/>
        </w:rPr>
        <w:t>1</w:t>
      </w:r>
      <w:r>
        <w:rPr>
          <w:noProof/>
        </w:rPr>
        <w:fldChar w:fldCharType="end"/>
      </w:r>
    </w:p>
    <w:p w14:paraId="319B47B7" w14:textId="52401360"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Appendix 2. Enumeration lists for repair causes</w:t>
      </w:r>
      <w:r w:rsidRPr="00681A25">
        <w:rPr>
          <w:noProof/>
          <w:lang w:val="en-US"/>
        </w:rPr>
        <w:tab/>
      </w:r>
      <w:r>
        <w:rPr>
          <w:noProof/>
        </w:rPr>
        <w:fldChar w:fldCharType="begin"/>
      </w:r>
      <w:r w:rsidRPr="00681A25">
        <w:rPr>
          <w:noProof/>
          <w:lang w:val="en-US"/>
        </w:rPr>
        <w:instrText xml:space="preserve"> PAGEREF _Toc167876839 \h </w:instrText>
      </w:r>
      <w:r>
        <w:rPr>
          <w:noProof/>
        </w:rPr>
      </w:r>
      <w:r>
        <w:rPr>
          <w:noProof/>
        </w:rPr>
        <w:fldChar w:fldCharType="separate"/>
      </w:r>
      <w:r w:rsidRPr="00681A25">
        <w:rPr>
          <w:noProof/>
          <w:lang w:val="en-US"/>
        </w:rPr>
        <w:t>1</w:t>
      </w:r>
      <w:r>
        <w:rPr>
          <w:noProof/>
        </w:rPr>
        <w:fldChar w:fldCharType="end"/>
      </w:r>
    </w:p>
    <w:p w14:paraId="2D1AFF7D" w14:textId="236201C8"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US"/>
        </w:rPr>
        <w:t xml:space="preserve">Appendix 3. </w:t>
      </w:r>
      <w:r w:rsidRPr="00E74227">
        <w:rPr>
          <w:noProof/>
          <w:lang w:val="en-GB"/>
        </w:rPr>
        <w:t>Enumeration lists for disturbances and maintence.</w:t>
      </w:r>
      <w:r w:rsidRPr="00681A25">
        <w:rPr>
          <w:noProof/>
          <w:lang w:val="en-US"/>
        </w:rPr>
        <w:tab/>
      </w:r>
      <w:r>
        <w:rPr>
          <w:noProof/>
        </w:rPr>
        <w:fldChar w:fldCharType="begin"/>
      </w:r>
      <w:r w:rsidRPr="00681A25">
        <w:rPr>
          <w:noProof/>
          <w:lang w:val="en-US"/>
        </w:rPr>
        <w:instrText xml:space="preserve"> PAGEREF _Toc167876840 \h </w:instrText>
      </w:r>
      <w:r>
        <w:rPr>
          <w:noProof/>
        </w:rPr>
      </w:r>
      <w:r>
        <w:rPr>
          <w:noProof/>
        </w:rPr>
        <w:fldChar w:fldCharType="separate"/>
      </w:r>
      <w:r w:rsidRPr="00681A25">
        <w:rPr>
          <w:noProof/>
          <w:lang w:val="en-US"/>
        </w:rPr>
        <w:t>1</w:t>
      </w:r>
      <w:r>
        <w:rPr>
          <w:noProof/>
        </w:rPr>
        <w:fldChar w:fldCharType="end"/>
      </w:r>
    </w:p>
    <w:p w14:paraId="7FC8273D" w14:textId="29E9A080"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Appendix 4. Swedish interface.</w:t>
      </w:r>
      <w:r w:rsidRPr="00681A25">
        <w:rPr>
          <w:noProof/>
          <w:lang w:val="en-US"/>
        </w:rPr>
        <w:tab/>
      </w:r>
      <w:r>
        <w:rPr>
          <w:noProof/>
        </w:rPr>
        <w:fldChar w:fldCharType="begin"/>
      </w:r>
      <w:r w:rsidRPr="00681A25">
        <w:rPr>
          <w:noProof/>
          <w:lang w:val="en-US"/>
        </w:rPr>
        <w:instrText xml:space="preserve"> PAGEREF _Toc167876841 \h </w:instrText>
      </w:r>
      <w:r>
        <w:rPr>
          <w:noProof/>
        </w:rPr>
      </w:r>
      <w:r>
        <w:rPr>
          <w:noProof/>
        </w:rPr>
        <w:fldChar w:fldCharType="separate"/>
      </w:r>
      <w:r w:rsidRPr="00681A25">
        <w:rPr>
          <w:noProof/>
          <w:lang w:val="en-US"/>
        </w:rPr>
        <w:t>1</w:t>
      </w:r>
      <w:r>
        <w:rPr>
          <w:noProof/>
        </w:rPr>
        <w:fldChar w:fldCharType="end"/>
      </w:r>
    </w:p>
    <w:p w14:paraId="3C963E48" w14:textId="66EDC929"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Appendix 5. Illustrations of machine parts.</w:t>
      </w:r>
      <w:r w:rsidRPr="00681A25">
        <w:rPr>
          <w:noProof/>
          <w:lang w:val="en-US"/>
        </w:rPr>
        <w:tab/>
      </w:r>
      <w:r>
        <w:rPr>
          <w:noProof/>
        </w:rPr>
        <w:fldChar w:fldCharType="begin"/>
      </w:r>
      <w:r w:rsidRPr="00681A25">
        <w:rPr>
          <w:noProof/>
          <w:lang w:val="en-US"/>
        </w:rPr>
        <w:instrText xml:space="preserve"> PAGEREF _Toc167876842 \h </w:instrText>
      </w:r>
      <w:r>
        <w:rPr>
          <w:noProof/>
        </w:rPr>
      </w:r>
      <w:r>
        <w:rPr>
          <w:noProof/>
        </w:rPr>
        <w:fldChar w:fldCharType="separate"/>
      </w:r>
      <w:r w:rsidRPr="00681A25">
        <w:rPr>
          <w:noProof/>
          <w:lang w:val="en-US"/>
        </w:rPr>
        <w:t>1</w:t>
      </w:r>
      <w:r>
        <w:rPr>
          <w:noProof/>
        </w:rPr>
        <w:fldChar w:fldCharType="end"/>
      </w:r>
    </w:p>
    <w:p w14:paraId="6AE01204" w14:textId="3A13C9B1"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US"/>
        </w:rPr>
        <w:t>Appendix 6. Minimum filter time and machine indications</w:t>
      </w:r>
      <w:r w:rsidRPr="00681A25">
        <w:rPr>
          <w:noProof/>
          <w:lang w:val="en-US"/>
        </w:rPr>
        <w:tab/>
      </w:r>
      <w:r>
        <w:rPr>
          <w:noProof/>
        </w:rPr>
        <w:fldChar w:fldCharType="begin"/>
      </w:r>
      <w:r w:rsidRPr="00681A25">
        <w:rPr>
          <w:noProof/>
          <w:lang w:val="en-US"/>
        </w:rPr>
        <w:instrText xml:space="preserve"> PAGEREF _Toc167876843 \h </w:instrText>
      </w:r>
      <w:r>
        <w:rPr>
          <w:noProof/>
        </w:rPr>
      </w:r>
      <w:r>
        <w:rPr>
          <w:noProof/>
        </w:rPr>
        <w:fldChar w:fldCharType="separate"/>
      </w:r>
      <w:r w:rsidRPr="00681A25">
        <w:rPr>
          <w:noProof/>
          <w:lang w:val="en-US"/>
        </w:rPr>
        <w:t>1</w:t>
      </w:r>
      <w:r>
        <w:rPr>
          <w:noProof/>
        </w:rPr>
        <w:fldChar w:fldCharType="end"/>
      </w:r>
    </w:p>
    <w:p w14:paraId="312016B2" w14:textId="12DD1006" w:rsidR="00681A25" w:rsidRPr="00681A25" w:rsidRDefault="00681A25">
      <w:pPr>
        <w:pStyle w:val="TOC1"/>
        <w:rPr>
          <w:rFonts w:asciiTheme="minorHAnsi" w:eastAsiaTheme="minorEastAsia" w:hAnsiTheme="minorHAnsi" w:cstheme="minorBidi"/>
          <w:noProof/>
          <w:kern w:val="2"/>
          <w:szCs w:val="24"/>
          <w:lang w:val="en-US" w:eastAsia="sv-SE"/>
          <w14:ligatures w14:val="standardContextual"/>
        </w:rPr>
      </w:pPr>
      <w:r w:rsidRPr="00E74227">
        <w:rPr>
          <w:noProof/>
          <w:lang w:val="en-GB"/>
        </w:rPr>
        <w:t>Appendix 7. Swedish instruction for time registration in operational monitoring of forest machines</w:t>
      </w:r>
      <w:r w:rsidRPr="00681A25">
        <w:rPr>
          <w:noProof/>
          <w:lang w:val="en-US"/>
        </w:rPr>
        <w:tab/>
      </w:r>
      <w:r>
        <w:rPr>
          <w:noProof/>
        </w:rPr>
        <w:fldChar w:fldCharType="begin"/>
      </w:r>
      <w:r w:rsidRPr="00681A25">
        <w:rPr>
          <w:noProof/>
          <w:lang w:val="en-US"/>
        </w:rPr>
        <w:instrText xml:space="preserve"> PAGEREF _Toc167876844 \h </w:instrText>
      </w:r>
      <w:r>
        <w:rPr>
          <w:noProof/>
        </w:rPr>
      </w:r>
      <w:r>
        <w:rPr>
          <w:noProof/>
        </w:rPr>
        <w:fldChar w:fldCharType="separate"/>
      </w:r>
      <w:r w:rsidRPr="00681A25">
        <w:rPr>
          <w:noProof/>
          <w:lang w:val="en-US"/>
        </w:rPr>
        <w:t>1</w:t>
      </w:r>
      <w:r>
        <w:rPr>
          <w:noProof/>
        </w:rPr>
        <w:fldChar w:fldCharType="end"/>
      </w:r>
    </w:p>
    <w:p w14:paraId="37136C3A" w14:textId="52D135F9" w:rsidR="00681A25" w:rsidRPr="00681A25" w:rsidRDefault="00681A25">
      <w:pPr>
        <w:pStyle w:val="TOC2"/>
        <w:rPr>
          <w:rFonts w:asciiTheme="minorHAnsi" w:eastAsiaTheme="minorEastAsia" w:hAnsiTheme="minorHAnsi" w:cstheme="minorBidi"/>
          <w:noProof/>
          <w:kern w:val="2"/>
          <w:szCs w:val="24"/>
          <w:lang w:val="en-US" w:eastAsia="sv-SE"/>
          <w14:ligatures w14:val="standardContextual"/>
        </w:rPr>
      </w:pPr>
      <w:r w:rsidRPr="00E74227">
        <w:rPr>
          <w:noProof/>
          <w:lang w:val="en-GB"/>
        </w:rPr>
        <w:t>Basic principles</w:t>
      </w:r>
      <w:r w:rsidRPr="00681A25">
        <w:rPr>
          <w:noProof/>
          <w:lang w:val="en-US"/>
        </w:rPr>
        <w:tab/>
      </w:r>
      <w:r>
        <w:rPr>
          <w:noProof/>
        </w:rPr>
        <w:fldChar w:fldCharType="begin"/>
      </w:r>
      <w:r w:rsidRPr="00681A25">
        <w:rPr>
          <w:noProof/>
          <w:lang w:val="en-US"/>
        </w:rPr>
        <w:instrText xml:space="preserve"> PAGEREF _Toc167876845 \h </w:instrText>
      </w:r>
      <w:r>
        <w:rPr>
          <w:noProof/>
        </w:rPr>
      </w:r>
      <w:r>
        <w:rPr>
          <w:noProof/>
        </w:rPr>
        <w:fldChar w:fldCharType="separate"/>
      </w:r>
      <w:r w:rsidRPr="00681A25">
        <w:rPr>
          <w:noProof/>
          <w:lang w:val="en-US"/>
        </w:rPr>
        <w:t>1</w:t>
      </w:r>
      <w:r>
        <w:rPr>
          <w:noProof/>
        </w:rPr>
        <w:fldChar w:fldCharType="end"/>
      </w:r>
    </w:p>
    <w:p w14:paraId="7F2BC46F" w14:textId="4DB55F6E" w:rsidR="00681A25" w:rsidRPr="00681A25" w:rsidRDefault="00681A25">
      <w:pPr>
        <w:pStyle w:val="TOC3"/>
        <w:rPr>
          <w:rFonts w:asciiTheme="minorHAnsi" w:eastAsiaTheme="minorEastAsia" w:hAnsiTheme="minorHAnsi" w:cstheme="minorBidi"/>
          <w:noProof/>
          <w:kern w:val="2"/>
          <w:szCs w:val="24"/>
          <w:lang w:val="en-US" w:eastAsia="sv-SE"/>
          <w14:ligatures w14:val="standardContextual"/>
        </w:rPr>
      </w:pPr>
      <w:r w:rsidRPr="00E74227">
        <w:rPr>
          <w:noProof/>
          <w:lang w:val="en-GB"/>
        </w:rPr>
        <w:t>Introduction</w:t>
      </w:r>
      <w:r w:rsidRPr="00681A25">
        <w:rPr>
          <w:noProof/>
          <w:lang w:val="en-US"/>
        </w:rPr>
        <w:tab/>
      </w:r>
      <w:r>
        <w:rPr>
          <w:noProof/>
        </w:rPr>
        <w:fldChar w:fldCharType="begin"/>
      </w:r>
      <w:r w:rsidRPr="00681A25">
        <w:rPr>
          <w:noProof/>
          <w:lang w:val="en-US"/>
        </w:rPr>
        <w:instrText xml:space="preserve"> PAGEREF _Toc167876846 \h </w:instrText>
      </w:r>
      <w:r>
        <w:rPr>
          <w:noProof/>
        </w:rPr>
      </w:r>
      <w:r>
        <w:rPr>
          <w:noProof/>
        </w:rPr>
        <w:fldChar w:fldCharType="separate"/>
      </w:r>
      <w:r w:rsidRPr="00681A25">
        <w:rPr>
          <w:noProof/>
          <w:lang w:val="en-US"/>
        </w:rPr>
        <w:t>1</w:t>
      </w:r>
      <w:r>
        <w:rPr>
          <w:noProof/>
        </w:rPr>
        <w:fldChar w:fldCharType="end"/>
      </w:r>
    </w:p>
    <w:p w14:paraId="4D1BCE95" w14:textId="79D4BD06" w:rsidR="00681A25" w:rsidRPr="00681A25" w:rsidRDefault="00681A25">
      <w:pPr>
        <w:pStyle w:val="TOC3"/>
        <w:rPr>
          <w:rFonts w:asciiTheme="minorHAnsi" w:eastAsiaTheme="minorEastAsia" w:hAnsiTheme="minorHAnsi" w:cstheme="minorBidi"/>
          <w:noProof/>
          <w:kern w:val="2"/>
          <w:szCs w:val="24"/>
          <w:lang w:val="en-US" w:eastAsia="sv-SE"/>
          <w14:ligatures w14:val="standardContextual"/>
        </w:rPr>
      </w:pPr>
      <w:r w:rsidRPr="00E74227">
        <w:rPr>
          <w:noProof/>
          <w:lang w:val="en-US"/>
        </w:rPr>
        <w:t>Registration of down times</w:t>
      </w:r>
      <w:r w:rsidRPr="00681A25">
        <w:rPr>
          <w:noProof/>
          <w:lang w:val="en-US"/>
        </w:rPr>
        <w:tab/>
      </w:r>
      <w:r>
        <w:rPr>
          <w:noProof/>
        </w:rPr>
        <w:fldChar w:fldCharType="begin"/>
      </w:r>
      <w:r w:rsidRPr="00681A25">
        <w:rPr>
          <w:noProof/>
          <w:lang w:val="en-US"/>
        </w:rPr>
        <w:instrText xml:space="preserve"> PAGEREF _Toc167876847 \h </w:instrText>
      </w:r>
      <w:r>
        <w:rPr>
          <w:noProof/>
        </w:rPr>
      </w:r>
      <w:r>
        <w:rPr>
          <w:noProof/>
        </w:rPr>
        <w:fldChar w:fldCharType="separate"/>
      </w:r>
      <w:r w:rsidRPr="00681A25">
        <w:rPr>
          <w:noProof/>
          <w:lang w:val="en-US"/>
        </w:rPr>
        <w:t>2</w:t>
      </w:r>
      <w:r>
        <w:rPr>
          <w:noProof/>
        </w:rPr>
        <w:fldChar w:fldCharType="end"/>
      </w:r>
    </w:p>
    <w:p w14:paraId="3ED11880" w14:textId="6E08E4C8" w:rsidR="00681A25" w:rsidRDefault="00681A25">
      <w:pPr>
        <w:pStyle w:val="TOC2"/>
        <w:rPr>
          <w:rFonts w:asciiTheme="minorHAnsi" w:eastAsiaTheme="minorEastAsia" w:hAnsiTheme="minorHAnsi" w:cstheme="minorBidi"/>
          <w:noProof/>
          <w:kern w:val="2"/>
          <w:szCs w:val="24"/>
          <w:lang w:eastAsia="sv-SE"/>
          <w14:ligatures w14:val="standardContextual"/>
        </w:rPr>
      </w:pPr>
      <w:r w:rsidRPr="00E74227">
        <w:rPr>
          <w:noProof/>
          <w:lang w:val="en-US"/>
        </w:rPr>
        <w:t>Examples</w:t>
      </w:r>
      <w:r>
        <w:rPr>
          <w:noProof/>
        </w:rPr>
        <w:tab/>
      </w:r>
      <w:r>
        <w:rPr>
          <w:noProof/>
        </w:rPr>
        <w:fldChar w:fldCharType="begin"/>
      </w:r>
      <w:r>
        <w:rPr>
          <w:noProof/>
        </w:rPr>
        <w:instrText xml:space="preserve"> PAGEREF _Toc167876848 \h </w:instrText>
      </w:r>
      <w:r>
        <w:rPr>
          <w:noProof/>
        </w:rPr>
      </w:r>
      <w:r>
        <w:rPr>
          <w:noProof/>
        </w:rPr>
        <w:fldChar w:fldCharType="separate"/>
      </w:r>
      <w:r>
        <w:rPr>
          <w:noProof/>
        </w:rPr>
        <w:t>4</w:t>
      </w:r>
      <w:r>
        <w:rPr>
          <w:noProof/>
        </w:rPr>
        <w:fldChar w:fldCharType="end"/>
      </w:r>
    </w:p>
    <w:p w14:paraId="568E77FB" w14:textId="76A5AF54" w:rsidR="00A23DC6" w:rsidRDefault="00DA67D8">
      <w:pPr>
        <w:rPr>
          <w:lang w:val="en-GB"/>
        </w:rPr>
        <w:sectPr w:rsidR="00A23DC6">
          <w:headerReference w:type="even" r:id="rId14"/>
          <w:headerReference w:type="default" r:id="rId15"/>
          <w:footerReference w:type="default" r:id="rId16"/>
          <w:headerReference w:type="first" r:id="rId17"/>
          <w:pgSz w:w="11906" w:h="16838"/>
          <w:pgMar w:top="1418" w:right="2268" w:bottom="1701" w:left="2268" w:header="709" w:footer="709" w:gutter="0"/>
          <w:pgNumType w:start="1"/>
          <w:cols w:space="708"/>
          <w:docGrid w:linePitch="360"/>
        </w:sectPr>
      </w:pPr>
      <w:r>
        <w:fldChar w:fldCharType="end"/>
      </w:r>
    </w:p>
    <w:p w14:paraId="18CE9AE5" w14:textId="223D6EC4" w:rsidR="005D27B5" w:rsidRDefault="005D27B5">
      <w:pPr>
        <w:pStyle w:val="Heading1"/>
        <w:rPr>
          <w:lang w:val="en-GB"/>
        </w:rPr>
      </w:pPr>
      <w:bookmarkStart w:id="2" w:name="sammanfattning"/>
      <w:bookmarkStart w:id="3" w:name="_Toc167876820"/>
      <w:bookmarkStart w:id="4" w:name="_Toc41824179"/>
      <w:bookmarkEnd w:id="2"/>
      <w:r>
        <w:rPr>
          <w:lang w:val="en-GB"/>
        </w:rPr>
        <w:lastRenderedPageBreak/>
        <w:t>Introduction</w:t>
      </w:r>
      <w:bookmarkEnd w:id="3"/>
    </w:p>
    <w:p w14:paraId="765611C0" w14:textId="77777777" w:rsidR="005D27B5" w:rsidRDefault="005D27B5" w:rsidP="005D27B5">
      <w:pPr>
        <w:pStyle w:val="Brd"/>
        <w:rPr>
          <w:lang w:val="en-GB"/>
        </w:rPr>
      </w:pPr>
      <w:r>
        <w:rPr>
          <w:lang w:val="en-GB"/>
        </w:rPr>
        <w:t>This document is a revised version describing operational monitoring reporting using version 4.0 of mom-schemas or higher. This document deviates significantly from the previous standard versions (1.0 -3.6) as coding of down times is more flexible and the way data is to be stored is more streamlined.</w:t>
      </w:r>
    </w:p>
    <w:p w14:paraId="5560AB6C" w14:textId="79BC999D" w:rsidR="00357870" w:rsidRDefault="00357870" w:rsidP="00B32175">
      <w:pPr>
        <w:pStyle w:val="Brd"/>
        <w:spacing w:after="60"/>
        <w:rPr>
          <w:lang w:val="en-GB"/>
        </w:rPr>
      </w:pPr>
      <w:r>
        <w:rPr>
          <w:lang w:val="en-GB"/>
        </w:rPr>
        <w:t>The main updates are:</w:t>
      </w:r>
    </w:p>
    <w:p w14:paraId="0B4F960D" w14:textId="00F1DF91" w:rsidR="005D27B5" w:rsidRDefault="005D27B5" w:rsidP="00B32175">
      <w:pPr>
        <w:pStyle w:val="Brd"/>
        <w:numPr>
          <w:ilvl w:val="0"/>
          <w:numId w:val="31"/>
        </w:numPr>
        <w:spacing w:after="60"/>
        <w:rPr>
          <w:lang w:val="en-GB"/>
        </w:rPr>
      </w:pPr>
      <w:r>
        <w:rPr>
          <w:lang w:val="en-GB"/>
        </w:rPr>
        <w:t xml:space="preserve">Both CombinedWorkTimes and FrequencyShortDownTimes have been excluded. These were previously used by </w:t>
      </w:r>
      <w:r w:rsidR="00145DD9">
        <w:rPr>
          <w:lang w:val="en-GB"/>
        </w:rPr>
        <w:t xml:space="preserve">at least </w:t>
      </w:r>
      <w:r>
        <w:rPr>
          <w:lang w:val="en-GB"/>
        </w:rPr>
        <w:t xml:space="preserve">one </w:t>
      </w:r>
      <w:r w:rsidR="00145DD9">
        <w:rPr>
          <w:lang w:val="en-GB"/>
        </w:rPr>
        <w:t>manufacturer.</w:t>
      </w:r>
    </w:p>
    <w:p w14:paraId="2243E920" w14:textId="64E4F23C" w:rsidR="007018C6" w:rsidRDefault="005D27B5" w:rsidP="00B32175">
      <w:pPr>
        <w:pStyle w:val="Brd"/>
        <w:numPr>
          <w:ilvl w:val="0"/>
          <w:numId w:val="31"/>
        </w:numPr>
        <w:spacing w:after="60"/>
        <w:rPr>
          <w:lang w:val="en-US"/>
        </w:rPr>
      </w:pPr>
      <w:r>
        <w:rPr>
          <w:lang w:val="en-GB"/>
        </w:rPr>
        <w:t xml:space="preserve">Codes for DownTimes can be controlled using a separate schema called </w:t>
      </w:r>
      <w:r w:rsidRPr="005D27B5">
        <w:rPr>
          <w:lang w:val="en-US"/>
        </w:rPr>
        <w:t>OperationalMonitoringCodeList</w:t>
      </w:r>
      <w:r>
        <w:rPr>
          <w:lang w:val="en-US"/>
        </w:rPr>
        <w:t xml:space="preserve"> (</w:t>
      </w:r>
      <w:r w:rsidR="00922B23">
        <w:rPr>
          <w:lang w:val="en-US"/>
        </w:rPr>
        <w:t xml:space="preserve">file type </w:t>
      </w:r>
      <w:r>
        <w:rPr>
          <w:lang w:val="en-US"/>
        </w:rPr>
        <w:t>mcl).</w:t>
      </w:r>
      <w:r w:rsidR="007018C6">
        <w:rPr>
          <w:lang w:val="en-US"/>
        </w:rPr>
        <w:t xml:space="preserve"> </w:t>
      </w:r>
    </w:p>
    <w:p w14:paraId="4561D553" w14:textId="444ED97E" w:rsidR="005D27B5" w:rsidRDefault="007018C6" w:rsidP="00B32175">
      <w:pPr>
        <w:pStyle w:val="Brd"/>
        <w:numPr>
          <w:ilvl w:val="0"/>
          <w:numId w:val="31"/>
        </w:numPr>
        <w:spacing w:after="60"/>
        <w:rPr>
          <w:lang w:val="en-US"/>
        </w:rPr>
      </w:pPr>
      <w:r>
        <w:rPr>
          <w:lang w:val="en-US"/>
        </w:rPr>
        <w:t xml:space="preserve">The old </w:t>
      </w:r>
      <w:r w:rsidRPr="007018C6">
        <w:rPr>
          <w:lang w:val="en-US"/>
        </w:rPr>
        <w:t>StanForD2010CodeList</w:t>
      </w:r>
      <w:r>
        <w:rPr>
          <w:lang w:val="en-US"/>
        </w:rPr>
        <w:t xml:space="preserve"> schema has been removed from the standard. </w:t>
      </w:r>
    </w:p>
    <w:p w14:paraId="051BA6F2" w14:textId="46468412" w:rsidR="00357870" w:rsidRDefault="00357870" w:rsidP="00B32175">
      <w:pPr>
        <w:pStyle w:val="Brd"/>
        <w:numPr>
          <w:ilvl w:val="0"/>
          <w:numId w:val="31"/>
        </w:numPr>
        <w:spacing w:after="60"/>
        <w:rPr>
          <w:lang w:val="en-US"/>
        </w:rPr>
      </w:pPr>
      <w:r w:rsidRPr="00357870">
        <w:rPr>
          <w:lang w:val="en-US"/>
        </w:rPr>
        <w:t xml:space="preserve">OperatorLoginTime structure </w:t>
      </w:r>
      <w:r>
        <w:rPr>
          <w:lang w:val="en-US"/>
        </w:rPr>
        <w:t xml:space="preserve">replaced </w:t>
      </w:r>
      <w:r w:rsidRPr="00357870">
        <w:rPr>
          <w:lang w:val="en-US"/>
        </w:rPr>
        <w:t>by the OperatorLogInEvent structur</w:t>
      </w:r>
      <w:r>
        <w:rPr>
          <w:lang w:val="en-US"/>
        </w:rPr>
        <w:t>e.</w:t>
      </w:r>
    </w:p>
    <w:p w14:paraId="0E483E70" w14:textId="59E0FCE2" w:rsidR="00357870" w:rsidRDefault="00357870" w:rsidP="00B32175">
      <w:pPr>
        <w:pStyle w:val="Brd"/>
        <w:numPr>
          <w:ilvl w:val="0"/>
          <w:numId w:val="31"/>
        </w:numPr>
        <w:spacing w:after="60"/>
        <w:rPr>
          <w:lang w:val="en-US"/>
        </w:rPr>
      </w:pPr>
      <w:r>
        <w:rPr>
          <w:lang w:val="en-US"/>
        </w:rPr>
        <w:t xml:space="preserve">New element </w:t>
      </w:r>
      <w:r>
        <w:rPr>
          <w:lang w:val="en-US"/>
        </w:rPr>
        <w:t>IndividualMachineWorkTimeKey</w:t>
      </w:r>
      <w:r>
        <w:rPr>
          <w:lang w:val="en-US"/>
        </w:rPr>
        <w:t xml:space="preserve"> added to IndividualMachineWorkTime.</w:t>
      </w:r>
    </w:p>
    <w:p w14:paraId="75EAEB76" w14:textId="0B1DB8D3" w:rsidR="00357870" w:rsidRPr="005D27B5" w:rsidRDefault="00357870" w:rsidP="00357870">
      <w:pPr>
        <w:pStyle w:val="Brd"/>
        <w:numPr>
          <w:ilvl w:val="0"/>
          <w:numId w:val="31"/>
        </w:numPr>
        <w:rPr>
          <w:lang w:val="en-US"/>
        </w:rPr>
      </w:pPr>
      <w:r>
        <w:rPr>
          <w:lang w:val="en-US"/>
        </w:rPr>
        <w:t xml:space="preserve">TrackingCoordinates, </w:t>
      </w:r>
      <w:r w:rsidRPr="00357870">
        <w:rPr>
          <w:lang w:val="en-US"/>
        </w:rPr>
        <w:t>ShortDownTimes</w:t>
      </w:r>
      <w:r>
        <w:rPr>
          <w:lang w:val="en-US"/>
        </w:rPr>
        <w:t xml:space="preserve">, </w:t>
      </w:r>
      <w:r w:rsidRPr="00357870">
        <w:rPr>
          <w:lang w:val="en-GB"/>
        </w:rPr>
        <w:t>OperatorWorkTimes</w:t>
      </w:r>
      <w:r>
        <w:rPr>
          <w:lang w:val="en-US"/>
        </w:rPr>
        <w:t xml:space="preserve"> extended with element IndividualMachineWorkTimeKey. </w:t>
      </w:r>
    </w:p>
    <w:p w14:paraId="568E77FC" w14:textId="72F414CB" w:rsidR="00A23DC6" w:rsidRDefault="00A23DC6">
      <w:pPr>
        <w:pStyle w:val="Heading1"/>
        <w:rPr>
          <w:lang w:val="en-GB"/>
        </w:rPr>
      </w:pPr>
      <w:bookmarkStart w:id="5" w:name="_Toc167876821"/>
      <w:r>
        <w:rPr>
          <w:lang w:val="en-GB"/>
        </w:rPr>
        <w:t>Background</w:t>
      </w:r>
      <w:bookmarkEnd w:id="4"/>
      <w:bookmarkEnd w:id="5"/>
    </w:p>
    <w:p w14:paraId="568E77FD" w14:textId="77777777" w:rsidR="00A23DC6" w:rsidRDefault="00A23DC6">
      <w:pPr>
        <w:pStyle w:val="Brd"/>
        <w:rPr>
          <w:lang w:val="en-GB"/>
        </w:rPr>
      </w:pPr>
      <w:r>
        <w:rPr>
          <w:lang w:val="en-GB"/>
        </w:rPr>
        <w:t xml:space="preserve">A standardised system for operational monitoring of forest machines is a vital tool when analysing the performance and efficiency of different forest machines. </w:t>
      </w:r>
    </w:p>
    <w:p w14:paraId="568E77FE" w14:textId="2C89975D" w:rsidR="00A23DC6" w:rsidRDefault="00A23DC6" w:rsidP="00EF7956">
      <w:pPr>
        <w:pStyle w:val="Brd"/>
        <w:autoSpaceDE w:val="0"/>
        <w:rPr>
          <w:lang w:val="en-GB"/>
        </w:rPr>
      </w:pPr>
      <w:r>
        <w:rPr>
          <w:lang w:val="en-GB"/>
        </w:rPr>
        <w:t>The monitoring system described in this document is quite compl</w:t>
      </w:r>
      <w:r w:rsidR="008956E2">
        <w:rPr>
          <w:lang w:val="en-GB"/>
        </w:rPr>
        <w:t>ex</w:t>
      </w:r>
      <w:r>
        <w:rPr>
          <w:lang w:val="en-GB"/>
        </w:rPr>
        <w:t xml:space="preserve">. It is </w:t>
      </w:r>
      <w:r w:rsidR="00B32175" w:rsidRPr="00B32175">
        <w:rPr>
          <w:szCs w:val="24"/>
          <w:lang w:val="en-GB"/>
        </w:rPr>
        <w:t xml:space="preserve">therefore </w:t>
      </w:r>
      <w:r w:rsidRPr="00B32175">
        <w:rPr>
          <w:szCs w:val="24"/>
          <w:u w:val="single"/>
          <w:lang w:val="en-GB"/>
        </w:rPr>
        <w:t>s</w:t>
      </w:r>
      <w:r>
        <w:rPr>
          <w:u w:val="single"/>
          <w:lang w:val="en-GB"/>
        </w:rPr>
        <w:t xml:space="preserve">trongly </w:t>
      </w:r>
      <w:r w:rsidR="00B32175">
        <w:rPr>
          <w:u w:val="single"/>
          <w:lang w:val="en-GB"/>
        </w:rPr>
        <w:t>recommended</w:t>
      </w:r>
      <w:r>
        <w:rPr>
          <w:lang w:val="en-GB"/>
        </w:rPr>
        <w:t xml:space="preserve"> that any person trying to implement </w:t>
      </w:r>
      <w:r w:rsidR="00B32175">
        <w:rPr>
          <w:lang w:val="en-GB"/>
        </w:rPr>
        <w:t>operational monitoring</w:t>
      </w:r>
      <w:r>
        <w:rPr>
          <w:lang w:val="en-GB"/>
        </w:rPr>
        <w:t xml:space="preserve"> contact the StanForD secretary in order to make s</w:t>
      </w:r>
      <w:r w:rsidR="00B32175">
        <w:rPr>
          <w:lang w:val="en-GB"/>
        </w:rPr>
        <w:t>u</w:t>
      </w:r>
      <w:r>
        <w:rPr>
          <w:lang w:val="en-GB"/>
        </w:rPr>
        <w:t xml:space="preserve">re that nothing has been misunderstood and that new functions has not been </w:t>
      </w:r>
      <w:r w:rsidR="00B32175">
        <w:rPr>
          <w:lang w:val="en-GB"/>
        </w:rPr>
        <w:t>added</w:t>
      </w:r>
      <w:r>
        <w:rPr>
          <w:lang w:val="en-GB"/>
        </w:rPr>
        <w:t>.</w:t>
      </w:r>
    </w:p>
    <w:p w14:paraId="568E77FF" w14:textId="77777777" w:rsidR="00A23DC6" w:rsidRDefault="00A23DC6">
      <w:pPr>
        <w:pStyle w:val="Brd"/>
        <w:rPr>
          <w:lang w:val="en-GB"/>
        </w:rPr>
      </w:pPr>
      <w:r>
        <w:rPr>
          <w:lang w:val="en-GB"/>
        </w:rPr>
        <w:t>This document describes the definitions of time concepts and causes for repa</w:t>
      </w:r>
      <w:r w:rsidR="005356C0">
        <w:rPr>
          <w:lang w:val="en-GB"/>
        </w:rPr>
        <w:t>i</w:t>
      </w:r>
      <w:r>
        <w:rPr>
          <w:lang w:val="en-GB"/>
        </w:rPr>
        <w:t xml:space="preserve">rs and disturbances within the framework of StanForD. It also describes how to implement these concepts in forest machines in order to make it possible to interpret the results in a fair and comparable way independently of </w:t>
      </w:r>
      <w:r w:rsidR="005B4FE2">
        <w:rPr>
          <w:lang w:val="en-GB"/>
        </w:rPr>
        <w:t>m</w:t>
      </w:r>
      <w:r>
        <w:rPr>
          <w:lang w:val="en-GB"/>
        </w:rPr>
        <w:t>achine system.</w:t>
      </w:r>
    </w:p>
    <w:p w14:paraId="568E7800" w14:textId="00ACAB4F" w:rsidR="00A23DC6" w:rsidRDefault="00A23DC6" w:rsidP="00EF7956">
      <w:pPr>
        <w:pStyle w:val="Brd"/>
        <w:autoSpaceDE w:val="0"/>
        <w:rPr>
          <w:lang w:val="en-GB"/>
        </w:rPr>
      </w:pPr>
      <w:r>
        <w:rPr>
          <w:lang w:val="en-GB"/>
        </w:rPr>
        <w:t xml:space="preserve">StanForD is an abbreviation for </w:t>
      </w:r>
      <w:r>
        <w:rPr>
          <w:i/>
          <w:iCs/>
          <w:lang w:val="en-GB"/>
        </w:rPr>
        <w:t xml:space="preserve">Standard for Forest </w:t>
      </w:r>
      <w:r w:rsidR="008956E2">
        <w:rPr>
          <w:i/>
          <w:iCs/>
          <w:lang w:val="en-GB"/>
        </w:rPr>
        <w:t xml:space="preserve">machine </w:t>
      </w:r>
      <w:r>
        <w:rPr>
          <w:i/>
          <w:iCs/>
          <w:lang w:val="en-GB"/>
        </w:rPr>
        <w:t>Data and communication</w:t>
      </w:r>
      <w:r>
        <w:rPr>
          <w:lang w:val="en-GB"/>
        </w:rPr>
        <w:t xml:space="preserve">. The standard, which was implemented in 1988, is a </w:t>
      </w:r>
      <w:r w:rsidR="00B32175">
        <w:rPr>
          <w:lang w:val="en-GB"/>
        </w:rPr>
        <w:t xml:space="preserve">global </w:t>
      </w:r>
      <w:r>
        <w:rPr>
          <w:lang w:val="en-GB"/>
        </w:rPr>
        <w:t>de-facto standard for forest machines. Further information concerning the standard can be found at Skogforsks</w:t>
      </w:r>
      <w:r w:rsidRPr="00B32175">
        <w:rPr>
          <w:lang w:val="en-US"/>
        </w:rPr>
        <w:t xml:space="preserve"> homepage (</w:t>
      </w:r>
      <w:r w:rsidR="00B32175" w:rsidRPr="00B32175">
        <w:rPr>
          <w:lang w:val="en-US"/>
        </w:rPr>
        <w:t>https://www.skogforsk.se/stanford/</w:t>
      </w:r>
      <w:r w:rsidRPr="00B32175">
        <w:rPr>
          <w:lang w:val="en-US"/>
        </w:rPr>
        <w:t>).</w:t>
      </w:r>
      <w:r>
        <w:rPr>
          <w:lang w:val="en-GB"/>
        </w:rPr>
        <w:t xml:space="preserve"> The information in this document is to a large extent also included in the StanForD </w:t>
      </w:r>
      <w:r w:rsidR="005B4FE2">
        <w:rPr>
          <w:lang w:val="en-GB"/>
        </w:rPr>
        <w:t>2010 xml schemas</w:t>
      </w:r>
      <w:r>
        <w:rPr>
          <w:lang w:val="en-GB"/>
        </w:rPr>
        <w:t>.</w:t>
      </w:r>
    </w:p>
    <w:p w14:paraId="568E7801" w14:textId="77777777" w:rsidR="00A23DC6" w:rsidRDefault="00A23DC6">
      <w:pPr>
        <w:pStyle w:val="Brd"/>
        <w:rPr>
          <w:lang w:val="en-GB"/>
        </w:rPr>
      </w:pPr>
      <w:r>
        <w:rPr>
          <w:lang w:val="en-GB"/>
        </w:rPr>
        <w:t xml:space="preserve">The first StanForD variables related to operational monitoring of forest machines were implemented with the first version of the standard in 1988. Additional variables were added in April 1999, based on a proposal from </w:t>
      </w:r>
      <w:smartTag w:uri="urn:schemas-microsoft-com:office:smarttags" w:element="place">
        <w:smartTag w:uri="urn:schemas-microsoft-com:office:smarttags" w:element="PlaceName">
          <w:r>
            <w:rPr>
              <w:lang w:val="en-GB"/>
            </w:rPr>
            <w:lastRenderedPageBreak/>
            <w:t>Partek</w:t>
          </w:r>
        </w:smartTag>
        <w:r>
          <w:rPr>
            <w:lang w:val="en-GB"/>
          </w:rPr>
          <w:t xml:space="preserve"> </w:t>
        </w:r>
        <w:smartTag w:uri="urn:schemas-microsoft-com:office:smarttags" w:element="PlaceType">
          <w:r>
            <w:rPr>
              <w:lang w:val="en-GB"/>
            </w:rPr>
            <w:t>Forest</w:t>
          </w:r>
        </w:smartTag>
      </w:smartTag>
      <w:r>
        <w:rPr>
          <w:lang w:val="en-GB"/>
        </w:rPr>
        <w:t>, in order to make the monitoring of forest operations more flexible. These variables were 315, 316, 317, 318 and 319.</w:t>
      </w:r>
    </w:p>
    <w:p w14:paraId="568E7802" w14:textId="7378FDB9" w:rsidR="00A23DC6" w:rsidRDefault="00A23DC6">
      <w:pPr>
        <w:pStyle w:val="Brd"/>
        <w:rPr>
          <w:lang w:val="en-GB"/>
        </w:rPr>
      </w:pPr>
      <w:r>
        <w:rPr>
          <w:lang w:val="en-GB"/>
        </w:rPr>
        <w:t>In 2001 the Swedish Forest Engineering Cooperation Group (TSG) proposed a set of new and stricter definitions of time concepts that should be included in new a practical system for monitoring of forest operations. These suggested definitions w</w:t>
      </w:r>
      <w:r w:rsidR="005B4FE2">
        <w:rPr>
          <w:lang w:val="en-GB"/>
        </w:rPr>
        <w:t>ere</w:t>
      </w:r>
      <w:r>
        <w:rPr>
          <w:lang w:val="en-GB"/>
        </w:rPr>
        <w:t xml:space="preserve"> to a certain extent ad</w:t>
      </w:r>
      <w:r w:rsidR="00E437A9">
        <w:rPr>
          <w:lang w:val="en-GB"/>
        </w:rPr>
        <w:t xml:space="preserve">justed according </w:t>
      </w:r>
      <w:r>
        <w:rPr>
          <w:lang w:val="en-GB"/>
        </w:rPr>
        <w:t xml:space="preserve">to the report </w:t>
      </w:r>
      <w:bookmarkStart w:id="6" w:name="OLE_LINK8"/>
      <w:r>
        <w:rPr>
          <w:rFonts w:cs="Arial"/>
          <w:i/>
          <w:iCs/>
          <w:lang w:val="en-GB"/>
        </w:rPr>
        <w:t>Time concepts for machine work. Skogsarbeten, (Anon 1969)</w:t>
      </w:r>
      <w:bookmarkEnd w:id="6"/>
    </w:p>
    <w:p w14:paraId="568E7803" w14:textId="77777777" w:rsidR="00A23DC6" w:rsidRDefault="00A23DC6">
      <w:pPr>
        <w:pStyle w:val="Brd"/>
        <w:rPr>
          <w:lang w:val="en-GB"/>
        </w:rPr>
      </w:pPr>
      <w:r>
        <w:rPr>
          <w:lang w:val="en-GB"/>
        </w:rPr>
        <w:t xml:space="preserve">During 2002 and 2003 a working group consisting of John Arlinger, (StanForD secretary, Skogforsk), Lennart Hult (Sveaskog), Bo Morenius (StoraEnso), Sören Bergek (SCA) och Bengt Larsson-Snygg (SMF) wrote a proposal for a new monitoring system. The group discussed this proposal with Tomas Johansson (SCA), Jörgen Eriksson (ESE-Technique) as well as with the board of SMF (organisation for Swedish forest entrepreneurs). A Swedish seminar was also arranged in May 2003 for all major manufacturers and service providers for forest machines where the proposal was discussed. This document is based on this proposal which was presented/implemented in October 2003. </w:t>
      </w:r>
    </w:p>
    <w:p w14:paraId="568E7804" w14:textId="77777777" w:rsidR="00A23DC6" w:rsidRDefault="00A23DC6">
      <w:pPr>
        <w:pStyle w:val="Brd"/>
        <w:rPr>
          <w:lang w:val="en-GB"/>
        </w:rPr>
      </w:pPr>
      <w:r>
        <w:rPr>
          <w:i/>
          <w:iCs/>
          <w:lang w:val="en-GB"/>
        </w:rPr>
        <w:t>The Nordic agreement on forest work study nomenclature</w:t>
      </w:r>
      <w:r>
        <w:rPr>
          <w:lang w:val="en-GB"/>
        </w:rPr>
        <w:t xml:space="preserve"> (Anon. 1978) was studied when developing the present standard. However, since this agreement did not focus on forest machines in practical operation it was deemed to </w:t>
      </w:r>
      <w:r w:rsidR="005B4FE2">
        <w:rPr>
          <w:lang w:val="en-GB"/>
        </w:rPr>
        <w:t xml:space="preserve">be </w:t>
      </w:r>
      <w:r>
        <w:rPr>
          <w:lang w:val="en-GB"/>
        </w:rPr>
        <w:t xml:space="preserve">of limited use. The agreement is also predominantly focused </w:t>
      </w:r>
      <w:r w:rsidR="005B4FE2">
        <w:rPr>
          <w:lang w:val="en-GB"/>
        </w:rPr>
        <w:t xml:space="preserve">on </w:t>
      </w:r>
      <w:r>
        <w:rPr>
          <w:lang w:val="en-GB"/>
        </w:rPr>
        <w:t xml:space="preserve">detailed scientific studies rather than practically applicable methods for day to day monitoring of forest operations. </w:t>
      </w:r>
    </w:p>
    <w:p w14:paraId="568E7805" w14:textId="0E562B27" w:rsidR="005B4FE2" w:rsidRDefault="005B4FE2">
      <w:pPr>
        <w:pStyle w:val="Brd"/>
        <w:rPr>
          <w:lang w:val="en-US"/>
        </w:rPr>
      </w:pPr>
      <w:r>
        <w:rPr>
          <w:lang w:val="en-GB"/>
        </w:rPr>
        <w:t xml:space="preserve">During 2013 the document was re-written in order to be in accordance with the new StanForD 2010 standard which is based on xml-format. </w:t>
      </w:r>
      <w:r>
        <w:rPr>
          <w:lang w:val="en-US"/>
        </w:rPr>
        <w:t xml:space="preserve">The first StanForD 2010 version </w:t>
      </w:r>
      <w:r w:rsidR="00E437A9">
        <w:rPr>
          <w:lang w:val="en-US"/>
        </w:rPr>
        <w:t xml:space="preserve">1.0 </w:t>
      </w:r>
      <w:r>
        <w:rPr>
          <w:lang w:val="en-US"/>
        </w:rPr>
        <w:t>was completed in June 2011.</w:t>
      </w:r>
    </w:p>
    <w:p w14:paraId="429E797B" w14:textId="2095F525" w:rsidR="00E437A9" w:rsidRDefault="00E437A9">
      <w:pPr>
        <w:pStyle w:val="Brd"/>
        <w:rPr>
          <w:lang w:val="en-US"/>
        </w:rPr>
      </w:pPr>
      <w:r>
        <w:rPr>
          <w:lang w:val="en-US"/>
        </w:rPr>
        <w:t>A major update of the xml schemas for operational monitoring was carried out with the introduction of version 4.0. This document has hence been significantly updated in 2023 and 2024.</w:t>
      </w:r>
    </w:p>
    <w:p w14:paraId="568E7806" w14:textId="77777777" w:rsidR="008956E2" w:rsidRDefault="008956E2">
      <w:pPr>
        <w:pStyle w:val="Brd"/>
        <w:rPr>
          <w:lang w:val="en-GB"/>
        </w:rPr>
      </w:pPr>
      <w:r>
        <w:rPr>
          <w:lang w:val="en-US"/>
        </w:rPr>
        <w:t xml:space="preserve">All relevant xml-schemas can be downloaded at </w:t>
      </w:r>
      <w:r w:rsidRPr="008956E2">
        <w:rPr>
          <w:i/>
          <w:lang w:val="en-US"/>
        </w:rPr>
        <w:t>http://www.skogforsk.se/stanford2010</w:t>
      </w:r>
      <w:r>
        <w:rPr>
          <w:i/>
          <w:lang w:val="en-US"/>
        </w:rPr>
        <w:t>.</w:t>
      </w:r>
    </w:p>
    <w:p w14:paraId="568E7807" w14:textId="77777777" w:rsidR="00A23DC6" w:rsidRDefault="00A23DC6">
      <w:pPr>
        <w:pStyle w:val="Brd"/>
        <w:rPr>
          <w:lang w:val="en-GB"/>
        </w:rPr>
      </w:pPr>
      <w:r>
        <w:rPr>
          <w:lang w:val="en-GB"/>
        </w:rPr>
        <w:t xml:space="preserve">The term </w:t>
      </w:r>
      <w:r>
        <w:rPr>
          <w:i/>
          <w:iCs/>
          <w:lang w:val="en-GB"/>
        </w:rPr>
        <w:t>monitoring</w:t>
      </w:r>
      <w:r>
        <w:rPr>
          <w:lang w:val="en-GB"/>
        </w:rPr>
        <w:t xml:space="preserve"> is used in the document as a synonym to </w:t>
      </w:r>
      <w:r>
        <w:rPr>
          <w:i/>
          <w:iCs/>
          <w:lang w:val="en-GB"/>
        </w:rPr>
        <w:t>operational monitoring of forest machines</w:t>
      </w:r>
      <w:r>
        <w:rPr>
          <w:lang w:val="en-GB"/>
        </w:rPr>
        <w:t>.</w:t>
      </w:r>
    </w:p>
    <w:p w14:paraId="24654646" w14:textId="243ED18A" w:rsidR="00971957" w:rsidRDefault="00971957" w:rsidP="00971957">
      <w:pPr>
        <w:pStyle w:val="Brd"/>
        <w:autoSpaceDE w:val="0"/>
        <w:rPr>
          <w:lang w:val="en-GB"/>
        </w:rPr>
      </w:pPr>
      <w:r>
        <w:rPr>
          <w:lang w:val="en-GB"/>
        </w:rPr>
        <w:t>The document was originally written for wheeled harvesters and forwarders</w:t>
      </w:r>
      <w:r w:rsidR="00754C20">
        <w:rPr>
          <w:lang w:val="en-GB"/>
        </w:rPr>
        <w:t xml:space="preserve"> where it is assumed that the controller has is integrated with both the attachment and the base machine</w:t>
      </w:r>
      <w:r>
        <w:rPr>
          <w:lang w:val="en-GB"/>
        </w:rPr>
        <w:t>. This means that tracked machines are not covered to any significant extent. The same is true for machines where the controller and base machine are manufactured and “sold” separately and there is limited communication between the controller and the base machine.</w:t>
      </w:r>
    </w:p>
    <w:p w14:paraId="568E7808" w14:textId="77777777" w:rsidR="00A23DC6" w:rsidRDefault="00A23DC6">
      <w:pPr>
        <w:pStyle w:val="Heading1"/>
        <w:rPr>
          <w:lang w:val="en-GB"/>
        </w:rPr>
      </w:pPr>
      <w:bookmarkStart w:id="7" w:name="_Toc167876822"/>
      <w:r>
        <w:rPr>
          <w:lang w:val="en-GB"/>
        </w:rPr>
        <w:t>General</w:t>
      </w:r>
      <w:bookmarkEnd w:id="7"/>
    </w:p>
    <w:p w14:paraId="568E7809" w14:textId="77777777" w:rsidR="00A23DC6" w:rsidRDefault="00A23DC6">
      <w:pPr>
        <w:pStyle w:val="Brd"/>
        <w:rPr>
          <w:lang w:val="en-GB"/>
        </w:rPr>
      </w:pPr>
      <w:r>
        <w:rPr>
          <w:lang w:val="en-GB"/>
        </w:rPr>
        <w:t>The objective of operational monitoring of forest machines is to enable analyses of the influence of technical and organisational factors on the efficiency of forest machines (harvester</w:t>
      </w:r>
      <w:r w:rsidR="0093654D">
        <w:rPr>
          <w:lang w:val="en-GB"/>
        </w:rPr>
        <w:t>s</w:t>
      </w:r>
      <w:r>
        <w:rPr>
          <w:lang w:val="en-GB"/>
        </w:rPr>
        <w:t xml:space="preserve"> and forwarders).</w:t>
      </w:r>
    </w:p>
    <w:p w14:paraId="568E780A" w14:textId="77777777" w:rsidR="00A23DC6" w:rsidRDefault="00A23DC6">
      <w:pPr>
        <w:pStyle w:val="ListBullet"/>
        <w:numPr>
          <w:ilvl w:val="0"/>
          <w:numId w:val="0"/>
        </w:numPr>
        <w:rPr>
          <w:lang w:val="en-GB"/>
        </w:rPr>
      </w:pPr>
      <w:r>
        <w:rPr>
          <w:lang w:val="en-GB"/>
        </w:rPr>
        <w:lastRenderedPageBreak/>
        <w:t xml:space="preserve">The system for </w:t>
      </w:r>
      <w:r w:rsidR="0093654D">
        <w:rPr>
          <w:lang w:val="en-GB"/>
        </w:rPr>
        <w:t xml:space="preserve">operational </w:t>
      </w:r>
      <w:r>
        <w:rPr>
          <w:lang w:val="en-GB"/>
        </w:rPr>
        <w:t>monitoring makes it possible to compare and follow up:</w:t>
      </w:r>
    </w:p>
    <w:p w14:paraId="568E780B" w14:textId="77777777" w:rsidR="00A23DC6" w:rsidRDefault="00A23DC6">
      <w:pPr>
        <w:pStyle w:val="ListBullet"/>
        <w:rPr>
          <w:lang w:val="en-GB"/>
        </w:rPr>
      </w:pPr>
      <w:r>
        <w:rPr>
          <w:lang w:val="en-GB"/>
        </w:rPr>
        <w:t>Different machine system</w:t>
      </w:r>
      <w:r w:rsidR="0093654D">
        <w:rPr>
          <w:lang w:val="en-GB"/>
        </w:rPr>
        <w:t>s</w:t>
      </w:r>
      <w:r>
        <w:rPr>
          <w:lang w:val="en-GB"/>
        </w:rPr>
        <w:t>/models</w:t>
      </w:r>
    </w:p>
    <w:p w14:paraId="568E780C" w14:textId="77777777" w:rsidR="00A23DC6" w:rsidRDefault="00A23DC6">
      <w:pPr>
        <w:pStyle w:val="ListBullet"/>
        <w:spacing w:after="40"/>
        <w:rPr>
          <w:lang w:val="en-GB"/>
        </w:rPr>
      </w:pPr>
      <w:r>
        <w:rPr>
          <w:lang w:val="en-GB"/>
        </w:rPr>
        <w:t>Reasons f</w:t>
      </w:r>
      <w:r w:rsidR="00636C43">
        <w:rPr>
          <w:lang w:val="en-GB"/>
        </w:rPr>
        <w:t>or repa</w:t>
      </w:r>
      <w:r w:rsidR="005356C0">
        <w:rPr>
          <w:lang w:val="en-GB"/>
        </w:rPr>
        <w:t>i</w:t>
      </w:r>
      <w:r w:rsidR="00636C43">
        <w:rPr>
          <w:lang w:val="en-GB"/>
        </w:rPr>
        <w:t xml:space="preserve">rs, e.g. which </w:t>
      </w:r>
      <w:r>
        <w:rPr>
          <w:lang w:val="en-GB"/>
        </w:rPr>
        <w:t xml:space="preserve">components that cause the machine to frequently stand still due to </w:t>
      </w:r>
      <w:r w:rsidR="005356C0">
        <w:rPr>
          <w:lang w:val="en-GB"/>
        </w:rPr>
        <w:t>repair</w:t>
      </w:r>
    </w:p>
    <w:p w14:paraId="568E780D" w14:textId="77777777" w:rsidR="00A23DC6" w:rsidRDefault="00A23DC6">
      <w:pPr>
        <w:pStyle w:val="ListBullet"/>
        <w:spacing w:after="40"/>
        <w:rPr>
          <w:lang w:val="en-GB"/>
        </w:rPr>
      </w:pPr>
      <w:r>
        <w:rPr>
          <w:lang w:val="en-GB"/>
        </w:rPr>
        <w:t>Different organisations</w:t>
      </w:r>
    </w:p>
    <w:p w14:paraId="568E780E" w14:textId="77777777" w:rsidR="00A23DC6" w:rsidRDefault="00A23DC6">
      <w:pPr>
        <w:pStyle w:val="ListBullet"/>
        <w:spacing w:after="40"/>
        <w:rPr>
          <w:lang w:val="en-GB"/>
        </w:rPr>
      </w:pPr>
      <w:r>
        <w:rPr>
          <w:lang w:val="en-GB"/>
        </w:rPr>
        <w:t>Different types of harvesting sites</w:t>
      </w:r>
    </w:p>
    <w:p w14:paraId="568E780F" w14:textId="77777777" w:rsidR="00A23DC6" w:rsidRDefault="00A23DC6">
      <w:pPr>
        <w:pStyle w:val="ListBullet"/>
        <w:rPr>
          <w:lang w:val="en-GB"/>
        </w:rPr>
      </w:pPr>
      <w:r>
        <w:rPr>
          <w:lang w:val="en-GB"/>
        </w:rPr>
        <w:t>Variation over time</w:t>
      </w:r>
    </w:p>
    <w:p w14:paraId="33064EE6" w14:textId="75B12580" w:rsidR="00E437A9" w:rsidRDefault="00E437A9" w:rsidP="00971957">
      <w:pPr>
        <w:pStyle w:val="ListBullet"/>
        <w:numPr>
          <w:ilvl w:val="0"/>
          <w:numId w:val="0"/>
        </w:numPr>
        <w:spacing w:after="120"/>
        <w:rPr>
          <w:lang w:val="en-GB"/>
        </w:rPr>
      </w:pPr>
      <w:r>
        <w:rPr>
          <w:lang w:val="en-GB"/>
        </w:rPr>
        <w:t xml:space="preserve">The standard presently covers a wide variety of machines as </w:t>
      </w:r>
      <w:r w:rsidR="00971957">
        <w:rPr>
          <w:lang w:val="en-GB"/>
        </w:rPr>
        <w:t xml:space="preserve">illustrated </w:t>
      </w:r>
      <w:r>
        <w:rPr>
          <w:lang w:val="en-GB"/>
        </w:rPr>
        <w:t>below:</w:t>
      </w:r>
    </w:p>
    <w:p w14:paraId="568E7810" w14:textId="379398E4" w:rsidR="00A23DC6" w:rsidRDefault="00EF7956" w:rsidP="00971957">
      <w:pPr>
        <w:pStyle w:val="Brd"/>
        <w:numPr>
          <w:ilvl w:val="0"/>
          <w:numId w:val="32"/>
        </w:numPr>
        <w:autoSpaceDE w:val="0"/>
        <w:spacing w:after="120"/>
        <w:rPr>
          <w:lang w:val="en-GB"/>
        </w:rPr>
      </w:pPr>
      <w:r>
        <w:rPr>
          <w:rFonts w:ascii="ZWAdobeF" w:hAnsi="ZWAdobeF"/>
          <w:sz w:val="2"/>
          <w:lang w:val="en-GB"/>
        </w:rPr>
        <w:t>U</w:t>
      </w:r>
      <w:r w:rsidR="00A23DC6">
        <w:rPr>
          <w:u w:val="single"/>
          <w:lang w:val="en-GB"/>
        </w:rPr>
        <w:t>Harvesters</w:t>
      </w:r>
      <w:r>
        <w:rPr>
          <w:rFonts w:ascii="ZWAdobeF" w:hAnsi="ZWAdobeF"/>
          <w:sz w:val="2"/>
          <w:lang w:val="en-GB"/>
        </w:rPr>
        <w:t>U</w:t>
      </w:r>
      <w:r w:rsidR="00A23DC6">
        <w:rPr>
          <w:lang w:val="en-GB"/>
        </w:rPr>
        <w:t xml:space="preserve"> are, in this document, defined as machines which main purpose is to fell and process (including bucking to value) stems</w:t>
      </w:r>
      <w:r w:rsidR="00EB4143">
        <w:rPr>
          <w:lang w:val="en-GB"/>
        </w:rPr>
        <w:t xml:space="preserve"> into logs</w:t>
      </w:r>
      <w:r w:rsidR="00A23DC6">
        <w:rPr>
          <w:lang w:val="en-GB"/>
        </w:rPr>
        <w:t>.</w:t>
      </w:r>
    </w:p>
    <w:p w14:paraId="568E7811" w14:textId="19E38AE0" w:rsidR="00A23DC6" w:rsidRDefault="00EF7956" w:rsidP="00971957">
      <w:pPr>
        <w:pStyle w:val="Brd"/>
        <w:numPr>
          <w:ilvl w:val="0"/>
          <w:numId w:val="32"/>
        </w:numPr>
        <w:autoSpaceDE w:val="0"/>
        <w:spacing w:after="120"/>
        <w:rPr>
          <w:lang w:val="en-GB"/>
        </w:rPr>
      </w:pPr>
      <w:r>
        <w:rPr>
          <w:rFonts w:ascii="ZWAdobeF" w:hAnsi="ZWAdobeF"/>
          <w:sz w:val="2"/>
          <w:lang w:val="en-GB"/>
        </w:rPr>
        <w:t>U</w:t>
      </w:r>
      <w:r w:rsidR="00A23DC6">
        <w:rPr>
          <w:u w:val="single"/>
          <w:lang w:val="en-GB"/>
        </w:rPr>
        <w:t>Forwarders</w:t>
      </w:r>
      <w:r>
        <w:rPr>
          <w:rFonts w:ascii="ZWAdobeF" w:hAnsi="ZWAdobeF"/>
          <w:sz w:val="2"/>
          <w:lang w:val="en-GB"/>
        </w:rPr>
        <w:t>U</w:t>
      </w:r>
      <w:r w:rsidR="00A23DC6">
        <w:rPr>
          <w:lang w:val="en-GB"/>
        </w:rPr>
        <w:t xml:space="preserve"> are defined as machines which main purpose is to transport the processed logs from the harvesting site to the </w:t>
      </w:r>
      <w:r w:rsidR="00EB4143">
        <w:rPr>
          <w:lang w:val="en-GB"/>
        </w:rPr>
        <w:t>road side</w:t>
      </w:r>
      <w:r w:rsidR="00A23DC6">
        <w:rPr>
          <w:lang w:val="en-GB"/>
        </w:rPr>
        <w:t>. It does not have the capability to fell and process stems.</w:t>
      </w:r>
    </w:p>
    <w:p w14:paraId="37291BF8" w14:textId="77777777" w:rsidR="00E437A9" w:rsidRDefault="00EB4143" w:rsidP="00971957">
      <w:pPr>
        <w:pStyle w:val="Brd"/>
        <w:numPr>
          <w:ilvl w:val="0"/>
          <w:numId w:val="32"/>
        </w:numPr>
        <w:autoSpaceDE w:val="0"/>
        <w:spacing w:after="120"/>
        <w:rPr>
          <w:lang w:val="en-GB"/>
        </w:rPr>
      </w:pPr>
      <w:r w:rsidRPr="00EB4143">
        <w:rPr>
          <w:u w:val="single"/>
          <w:lang w:val="en-GB"/>
        </w:rPr>
        <w:t>FellerBuncher</w:t>
      </w:r>
      <w:r>
        <w:rPr>
          <w:u w:val="single"/>
          <w:lang w:val="en-GB"/>
        </w:rPr>
        <w:t>s</w:t>
      </w:r>
      <w:r>
        <w:rPr>
          <w:lang w:val="en-GB"/>
        </w:rPr>
        <w:t xml:space="preserve"> are defined as machines used only for felling single or multiple stems without any bprocessing into logs.</w:t>
      </w:r>
      <w:r w:rsidRPr="00EB4143">
        <w:rPr>
          <w:lang w:val="en-GB"/>
        </w:rPr>
        <w:t xml:space="preserve"> </w:t>
      </w:r>
    </w:p>
    <w:p w14:paraId="091EFE08" w14:textId="0D6A0406" w:rsidR="00EB4143" w:rsidRDefault="00EB4143" w:rsidP="00971957">
      <w:pPr>
        <w:pStyle w:val="Brd"/>
        <w:numPr>
          <w:ilvl w:val="0"/>
          <w:numId w:val="32"/>
        </w:numPr>
        <w:autoSpaceDE w:val="0"/>
        <w:spacing w:after="120"/>
        <w:rPr>
          <w:lang w:val="en-GB"/>
        </w:rPr>
      </w:pPr>
      <w:r w:rsidRPr="00EB4143">
        <w:rPr>
          <w:u w:val="single"/>
          <w:lang w:val="en-GB"/>
        </w:rPr>
        <w:t>Skidders</w:t>
      </w:r>
      <w:r>
        <w:rPr>
          <w:lang w:val="en-GB"/>
        </w:rPr>
        <w:t xml:space="preserve"> are defined as machines used for pulling whole stems from the </w:t>
      </w:r>
      <w:r w:rsidR="009A20DB">
        <w:rPr>
          <w:lang w:val="en-GB"/>
        </w:rPr>
        <w:t>stump</w:t>
      </w:r>
      <w:r>
        <w:rPr>
          <w:lang w:val="en-GB"/>
        </w:rPr>
        <w:t xml:space="preserve"> to </w:t>
      </w:r>
      <w:r w:rsidR="009A20DB">
        <w:rPr>
          <w:lang w:val="en-GB"/>
        </w:rPr>
        <w:t>a landing</w:t>
      </w:r>
      <w:r>
        <w:rPr>
          <w:lang w:val="en-GB"/>
        </w:rPr>
        <w:t xml:space="preserve"> by dragging the stems behind the machine.</w:t>
      </w:r>
    </w:p>
    <w:p w14:paraId="4CB49BCC" w14:textId="54B723F4" w:rsidR="00EB4143" w:rsidRDefault="00EB4143" w:rsidP="00E437A9">
      <w:pPr>
        <w:pStyle w:val="Brd"/>
        <w:numPr>
          <w:ilvl w:val="0"/>
          <w:numId w:val="32"/>
        </w:numPr>
        <w:autoSpaceDE w:val="0"/>
        <w:rPr>
          <w:lang w:val="en-GB"/>
        </w:rPr>
      </w:pPr>
      <w:r w:rsidRPr="009A20DB">
        <w:rPr>
          <w:u w:val="single"/>
          <w:lang w:val="en-GB"/>
        </w:rPr>
        <w:t>Yarders</w:t>
      </w:r>
      <w:r>
        <w:rPr>
          <w:lang w:val="en-GB"/>
        </w:rPr>
        <w:t xml:space="preserve"> are defined as machines used for pulling stems </w:t>
      </w:r>
      <w:r w:rsidR="009A20DB" w:rsidRPr="009A20DB">
        <w:rPr>
          <w:lang w:val="en-GB"/>
        </w:rPr>
        <w:t>us</w:t>
      </w:r>
      <w:r w:rsidR="009A20DB">
        <w:rPr>
          <w:lang w:val="en-GB"/>
        </w:rPr>
        <w:t>ing</w:t>
      </w:r>
      <w:r w:rsidR="009A20DB" w:rsidRPr="009A20DB">
        <w:rPr>
          <w:lang w:val="en-GB"/>
        </w:rPr>
        <w:t xml:space="preserve"> a system of cables to pull or fly logs from the stump to a </w:t>
      </w:r>
      <w:r w:rsidR="009A20DB">
        <w:rPr>
          <w:lang w:val="en-GB"/>
        </w:rPr>
        <w:t>landing.</w:t>
      </w:r>
    </w:p>
    <w:p w14:paraId="568E7813" w14:textId="2DB43160" w:rsidR="00A23DC6" w:rsidRDefault="00A23DC6" w:rsidP="00EF7956">
      <w:pPr>
        <w:pStyle w:val="Brd"/>
        <w:autoSpaceDE w:val="0"/>
        <w:rPr>
          <w:lang w:val="en-GB"/>
        </w:rPr>
      </w:pPr>
      <w:r>
        <w:rPr>
          <w:lang w:val="en-GB"/>
        </w:rPr>
        <w:t xml:space="preserve">It </w:t>
      </w:r>
      <w:r w:rsidR="00EF7956">
        <w:rPr>
          <w:rFonts w:ascii="ZWAdobeF" w:hAnsi="ZWAdobeF"/>
          <w:sz w:val="2"/>
          <w:lang w:val="en-GB"/>
        </w:rPr>
        <w:t>U</w:t>
      </w:r>
      <w:r w:rsidRPr="0093654D">
        <w:rPr>
          <w:u w:val="single"/>
          <w:lang w:val="en-GB"/>
        </w:rPr>
        <w:t>must</w:t>
      </w:r>
      <w:r w:rsidR="00EF7956">
        <w:rPr>
          <w:rFonts w:ascii="ZWAdobeF" w:hAnsi="ZWAdobeF"/>
          <w:sz w:val="2"/>
          <w:lang w:val="en-GB"/>
        </w:rPr>
        <w:t>U</w:t>
      </w:r>
      <w:r>
        <w:rPr>
          <w:lang w:val="en-GB"/>
        </w:rPr>
        <w:t xml:space="preserve"> be possible to store the monitoring report (</w:t>
      </w:r>
      <w:r w:rsidR="005B4FE2">
        <w:rPr>
          <w:lang w:val="en-GB"/>
        </w:rPr>
        <w:t>mom</w:t>
      </w:r>
      <w:r>
        <w:rPr>
          <w:lang w:val="en-GB"/>
        </w:rPr>
        <w:t>-file</w:t>
      </w:r>
      <w:r w:rsidR="00381490">
        <w:rPr>
          <w:lang w:val="en-GB"/>
        </w:rPr>
        <w:t xml:space="preserve"> according to StanForD) for a certain time interval</w:t>
      </w:r>
      <w:r w:rsidR="0093654D">
        <w:rPr>
          <w:lang w:val="en-GB"/>
        </w:rPr>
        <w:t>, m</w:t>
      </w:r>
      <w:r>
        <w:rPr>
          <w:lang w:val="en-GB"/>
        </w:rPr>
        <w:t>eaning that it should be possible to send</w:t>
      </w:r>
      <w:r w:rsidR="003C5E1F">
        <w:rPr>
          <w:lang w:val="en-GB"/>
        </w:rPr>
        <w:t>,</w:t>
      </w:r>
      <w:r>
        <w:rPr>
          <w:lang w:val="en-GB"/>
        </w:rPr>
        <w:t xml:space="preserve"> </w:t>
      </w:r>
      <w:r w:rsidR="003C5E1F">
        <w:rPr>
          <w:lang w:val="en-GB"/>
        </w:rPr>
        <w:t xml:space="preserve">for example, </w:t>
      </w:r>
      <w:r>
        <w:rPr>
          <w:lang w:val="en-GB"/>
        </w:rPr>
        <w:t xml:space="preserve">a daily </w:t>
      </w:r>
      <w:r w:rsidR="003C5E1F">
        <w:rPr>
          <w:lang w:val="en-GB"/>
        </w:rPr>
        <w:t xml:space="preserve">or weekly </w:t>
      </w:r>
      <w:r>
        <w:rPr>
          <w:lang w:val="en-GB"/>
        </w:rPr>
        <w:t>report from the machine for analysis at the office.</w:t>
      </w:r>
      <w:r w:rsidR="00F4491A">
        <w:rPr>
          <w:lang w:val="en-GB"/>
        </w:rPr>
        <w:t xml:space="preserve"> The time interval for reporting must be flexible.</w:t>
      </w:r>
      <w:r>
        <w:rPr>
          <w:lang w:val="en-GB"/>
        </w:rPr>
        <w:t xml:space="preserve"> It </w:t>
      </w:r>
      <w:r w:rsidR="00EF7956">
        <w:rPr>
          <w:rFonts w:ascii="ZWAdobeF" w:hAnsi="ZWAdobeF"/>
          <w:sz w:val="2"/>
          <w:lang w:val="en-GB"/>
        </w:rPr>
        <w:t>U</w:t>
      </w:r>
      <w:r w:rsidR="0093654D">
        <w:rPr>
          <w:u w:val="single"/>
          <w:lang w:val="en-GB"/>
        </w:rPr>
        <w:t>should</w:t>
      </w:r>
      <w:r w:rsidR="00EF7956">
        <w:rPr>
          <w:rFonts w:ascii="ZWAdobeF" w:hAnsi="ZWAdobeF"/>
          <w:sz w:val="2"/>
          <w:lang w:val="en-GB"/>
        </w:rPr>
        <w:t>U</w:t>
      </w:r>
      <w:r>
        <w:rPr>
          <w:lang w:val="en-GB"/>
        </w:rPr>
        <w:t xml:space="preserve"> also be possible to generate a monitoring report per harvesting </w:t>
      </w:r>
      <w:r w:rsidR="009F10D8">
        <w:rPr>
          <w:lang w:val="en-GB"/>
        </w:rPr>
        <w:t>object</w:t>
      </w:r>
      <w:r>
        <w:rPr>
          <w:lang w:val="en-GB"/>
        </w:rPr>
        <w:t xml:space="preserve">. It </w:t>
      </w:r>
      <w:r w:rsidR="00EF7956">
        <w:rPr>
          <w:rFonts w:ascii="ZWAdobeF" w:hAnsi="ZWAdobeF"/>
          <w:sz w:val="2"/>
          <w:lang w:val="en-GB"/>
        </w:rPr>
        <w:t>U</w:t>
      </w:r>
      <w:r w:rsidR="008956E2">
        <w:rPr>
          <w:u w:val="single"/>
          <w:lang w:val="en-GB"/>
        </w:rPr>
        <w:t>should</w:t>
      </w:r>
      <w:r w:rsidR="00EF7956">
        <w:rPr>
          <w:rFonts w:ascii="ZWAdobeF" w:hAnsi="ZWAdobeF"/>
          <w:sz w:val="2"/>
          <w:lang w:val="en-GB"/>
        </w:rPr>
        <w:t>U</w:t>
      </w:r>
      <w:r>
        <w:rPr>
          <w:lang w:val="en-GB"/>
        </w:rPr>
        <w:t xml:space="preserve">, in other words, be possible to generate reports that are </w:t>
      </w:r>
      <w:r w:rsidR="00EF7956">
        <w:rPr>
          <w:rFonts w:ascii="ZWAdobeF" w:hAnsi="ZWAdobeF"/>
          <w:sz w:val="2"/>
          <w:lang w:val="en-GB"/>
        </w:rPr>
        <w:t>U</w:t>
      </w:r>
      <w:r>
        <w:rPr>
          <w:u w:val="single"/>
          <w:lang w:val="en-GB"/>
        </w:rPr>
        <w:t xml:space="preserve">both object and time </w:t>
      </w:r>
      <w:r w:rsidR="009B15D0">
        <w:rPr>
          <w:u w:val="single"/>
          <w:lang w:val="en-GB"/>
        </w:rPr>
        <w:t>oriented</w:t>
      </w:r>
      <w:r>
        <w:rPr>
          <w:lang w:val="en-GB"/>
        </w:rPr>
        <w:t xml:space="preserve">. </w:t>
      </w:r>
    </w:p>
    <w:p w14:paraId="568E7814" w14:textId="7635C514" w:rsidR="00381490" w:rsidRDefault="00381490" w:rsidP="00EF7956">
      <w:pPr>
        <w:pStyle w:val="Brd"/>
        <w:autoSpaceDE w:val="0"/>
        <w:rPr>
          <w:lang w:val="en-GB"/>
        </w:rPr>
      </w:pPr>
      <w:r>
        <w:rPr>
          <w:lang w:val="en-GB"/>
        </w:rPr>
        <w:t>I</w:t>
      </w:r>
      <w:r w:rsidRPr="00381490">
        <w:rPr>
          <w:lang w:val="en-GB"/>
        </w:rPr>
        <w:t xml:space="preserve">t </w:t>
      </w:r>
      <w:r>
        <w:rPr>
          <w:lang w:val="en-GB"/>
        </w:rPr>
        <w:t>must</w:t>
      </w:r>
      <w:r w:rsidRPr="00381490">
        <w:rPr>
          <w:lang w:val="en-GB"/>
        </w:rPr>
        <w:t xml:space="preserve"> be possible to generate a </w:t>
      </w:r>
      <w:r w:rsidR="005B4FE2">
        <w:rPr>
          <w:lang w:val="en-GB"/>
        </w:rPr>
        <w:t>mom</w:t>
      </w:r>
      <w:r w:rsidRPr="00381490">
        <w:rPr>
          <w:lang w:val="en-GB"/>
        </w:rPr>
        <w:t xml:space="preserve">-file for a whole harvesting site irrespectively of how long time it took to harvest the </w:t>
      </w:r>
      <w:r w:rsidR="009A20DB" w:rsidRPr="00381490">
        <w:rPr>
          <w:lang w:val="en-GB"/>
        </w:rPr>
        <w:t>site,</w:t>
      </w:r>
      <w:r w:rsidRPr="00381490">
        <w:rPr>
          <w:lang w:val="en-GB"/>
        </w:rPr>
        <w:t xml:space="preserve"> but it </w:t>
      </w:r>
      <w:r>
        <w:rPr>
          <w:lang w:val="en-GB"/>
        </w:rPr>
        <w:t>must</w:t>
      </w:r>
      <w:r w:rsidRPr="00381490">
        <w:rPr>
          <w:lang w:val="en-GB"/>
        </w:rPr>
        <w:t xml:space="preserve"> also be possible to send a report for a shift or a month. </w:t>
      </w:r>
    </w:p>
    <w:p w14:paraId="252AFEBD" w14:textId="0AAE37D5" w:rsidR="00EE0B72" w:rsidRDefault="009A20DB" w:rsidP="00EF7956">
      <w:pPr>
        <w:pStyle w:val="Brd"/>
        <w:autoSpaceDE w:val="0"/>
        <w:rPr>
          <w:lang w:val="en-GB"/>
        </w:rPr>
      </w:pPr>
      <w:r w:rsidRPr="00D77F05">
        <w:rPr>
          <w:lang w:val="en-GB"/>
        </w:rPr>
        <w:t>Several controllers have implemented the possibility of automatically generating a mom report per hour. It has been noted that</w:t>
      </w:r>
      <w:r w:rsidR="00D77F05" w:rsidRPr="00D77F05">
        <w:rPr>
          <w:lang w:val="en-GB"/>
        </w:rPr>
        <w:t xml:space="preserve"> this type of reporting is complex to do in a correct way as the present activity may now be known, for example if a down time started at three minutes before a file is to be generated. This down time may at a later stage </w:t>
      </w:r>
      <w:r w:rsidR="00D77F05">
        <w:rPr>
          <w:lang w:val="en-GB"/>
        </w:rPr>
        <w:t xml:space="preserve">e.g. </w:t>
      </w:r>
      <w:r w:rsidR="00D77F05" w:rsidRPr="00D77F05">
        <w:rPr>
          <w:lang w:val="en-GB"/>
        </w:rPr>
        <w:t xml:space="preserve">be defined as a short down time or not. It is therefore </w:t>
      </w:r>
      <w:r w:rsidR="00D77F05" w:rsidRPr="00D77F05">
        <w:rPr>
          <w:u w:val="single"/>
          <w:lang w:val="en-GB"/>
        </w:rPr>
        <w:t>strongly recommended</w:t>
      </w:r>
      <w:r w:rsidR="00D77F05" w:rsidRPr="00D77F05">
        <w:rPr>
          <w:lang w:val="en-GB"/>
        </w:rPr>
        <w:t xml:space="preserve"> that it </w:t>
      </w:r>
      <w:r w:rsidR="00D77F05">
        <w:rPr>
          <w:lang w:val="en-GB"/>
        </w:rPr>
        <w:t xml:space="preserve">is </w:t>
      </w:r>
      <w:r w:rsidR="00D77F05" w:rsidRPr="00D77F05">
        <w:rPr>
          <w:lang w:val="en-GB"/>
        </w:rPr>
        <w:t>possible to generate production data (fpr or hpr) once an hour but mom-files only once per shift or work day.</w:t>
      </w:r>
      <w:r w:rsidR="00D31B61">
        <w:rPr>
          <w:lang w:val="en-GB"/>
        </w:rPr>
        <w:t xml:space="preserve"> Typically it is probably of little relevance to report mom-files for a shorter time period than a shift as fairly random events may affect the results when analyzing very short time intervalls.</w:t>
      </w:r>
    </w:p>
    <w:p w14:paraId="568E7815" w14:textId="44709295" w:rsidR="00A23DC6" w:rsidRDefault="00A23DC6" w:rsidP="00EF7956">
      <w:pPr>
        <w:pStyle w:val="Brd"/>
        <w:autoSpaceDE w:val="0"/>
        <w:rPr>
          <w:lang w:val="en-GB"/>
        </w:rPr>
      </w:pPr>
      <w:r>
        <w:rPr>
          <w:lang w:val="en-GB"/>
        </w:rPr>
        <w:t xml:space="preserve">Since there are legal restrictions concerning automatic registration of the working time and performance of individual employees in certain countries, it </w:t>
      </w:r>
      <w:r w:rsidR="00EF7956">
        <w:rPr>
          <w:rFonts w:ascii="ZWAdobeF" w:hAnsi="ZWAdobeF"/>
          <w:sz w:val="2"/>
          <w:lang w:val="en-GB"/>
        </w:rPr>
        <w:lastRenderedPageBreak/>
        <w:t>U</w:t>
      </w:r>
      <w:r>
        <w:rPr>
          <w:u w:val="single"/>
          <w:lang w:val="en-GB"/>
        </w:rPr>
        <w:t>must</w:t>
      </w:r>
      <w:r w:rsidR="00EF7956">
        <w:rPr>
          <w:rFonts w:ascii="ZWAdobeF" w:hAnsi="ZWAdobeF"/>
          <w:sz w:val="2"/>
          <w:lang w:val="en-GB"/>
        </w:rPr>
        <w:t>U</w:t>
      </w:r>
      <w:r>
        <w:rPr>
          <w:lang w:val="en-GB"/>
        </w:rPr>
        <w:t xml:space="preserve"> be possible to </w:t>
      </w:r>
      <w:r w:rsidR="00EF7956">
        <w:rPr>
          <w:rFonts w:ascii="ZWAdobeF" w:hAnsi="ZWAdobeF"/>
          <w:sz w:val="2"/>
          <w:lang w:val="en-GB"/>
        </w:rPr>
        <w:t>U</w:t>
      </w:r>
      <w:r>
        <w:rPr>
          <w:u w:val="single"/>
          <w:lang w:val="en-GB"/>
        </w:rPr>
        <w:t>de-activate</w:t>
      </w:r>
      <w:r w:rsidR="00EF7956">
        <w:rPr>
          <w:rFonts w:ascii="ZWAdobeF" w:hAnsi="ZWAdobeF"/>
          <w:sz w:val="2"/>
          <w:lang w:val="en-GB"/>
        </w:rPr>
        <w:t>U</w:t>
      </w:r>
      <w:r>
        <w:rPr>
          <w:lang w:val="en-GB"/>
        </w:rPr>
        <w:t xml:space="preserve"> the monitoring system.</w:t>
      </w:r>
      <w:r w:rsidR="0093654D">
        <w:rPr>
          <w:lang w:val="en-GB"/>
        </w:rPr>
        <w:t xml:space="preserve"> It is also </w:t>
      </w:r>
      <w:r w:rsidR="00EF7956">
        <w:rPr>
          <w:rFonts w:ascii="ZWAdobeF" w:hAnsi="ZWAdobeF"/>
          <w:sz w:val="2"/>
          <w:lang w:val="en-GB"/>
        </w:rPr>
        <w:t>U</w:t>
      </w:r>
      <w:r w:rsidR="0093654D" w:rsidRPr="0093654D">
        <w:rPr>
          <w:u w:val="single"/>
          <w:lang w:val="en-GB"/>
        </w:rPr>
        <w:t>required</w:t>
      </w:r>
      <w:r w:rsidR="00EF7956">
        <w:rPr>
          <w:rFonts w:ascii="ZWAdobeF" w:hAnsi="ZWAdobeF"/>
          <w:sz w:val="2"/>
          <w:lang w:val="en-GB"/>
        </w:rPr>
        <w:t>U</w:t>
      </w:r>
      <w:r w:rsidR="0093654D">
        <w:rPr>
          <w:lang w:val="en-GB"/>
        </w:rPr>
        <w:t xml:space="preserve"> that it is possible for the machine owner/operator to control whether or not the </w:t>
      </w:r>
      <w:r w:rsidR="005B4FE2">
        <w:rPr>
          <w:lang w:val="en-GB"/>
        </w:rPr>
        <w:t>mom</w:t>
      </w:r>
      <w:r w:rsidR="0093654D">
        <w:rPr>
          <w:lang w:val="en-GB"/>
        </w:rPr>
        <w:t>-file is sent. The machine owner should, in other words, never be forced</w:t>
      </w:r>
      <w:r w:rsidR="005B4FE2">
        <w:rPr>
          <w:lang w:val="en-GB"/>
        </w:rPr>
        <w:t xml:space="preserve"> by the control system</w:t>
      </w:r>
      <w:r w:rsidR="0093654D">
        <w:rPr>
          <w:lang w:val="en-GB"/>
        </w:rPr>
        <w:t xml:space="preserve"> to send the </w:t>
      </w:r>
      <w:r w:rsidR="005B4FE2">
        <w:rPr>
          <w:lang w:val="en-GB"/>
        </w:rPr>
        <w:t>hpr</w:t>
      </w:r>
      <w:r w:rsidR="0093654D">
        <w:rPr>
          <w:lang w:val="en-GB"/>
        </w:rPr>
        <w:t xml:space="preserve">- and </w:t>
      </w:r>
      <w:r w:rsidR="005B4FE2">
        <w:rPr>
          <w:lang w:val="en-GB"/>
        </w:rPr>
        <w:t>mom</w:t>
      </w:r>
      <w:r w:rsidR="0093654D">
        <w:rPr>
          <w:lang w:val="en-GB"/>
        </w:rPr>
        <w:t xml:space="preserve">-files together; the machine owner/operator must have total control over the </w:t>
      </w:r>
      <w:r w:rsidR="009A20DB">
        <w:rPr>
          <w:lang w:val="en-GB"/>
        </w:rPr>
        <w:t xml:space="preserve">reporting of </w:t>
      </w:r>
      <w:r w:rsidR="005B4FE2">
        <w:rPr>
          <w:lang w:val="en-GB"/>
        </w:rPr>
        <w:t>mom</w:t>
      </w:r>
      <w:r w:rsidR="0093654D">
        <w:rPr>
          <w:lang w:val="en-GB"/>
        </w:rPr>
        <w:t>-file</w:t>
      </w:r>
      <w:r w:rsidR="009A20DB">
        <w:rPr>
          <w:lang w:val="en-GB"/>
        </w:rPr>
        <w:t>s</w:t>
      </w:r>
      <w:r w:rsidR="0093654D">
        <w:rPr>
          <w:lang w:val="en-GB"/>
        </w:rPr>
        <w:t xml:space="preserve">. </w:t>
      </w:r>
    </w:p>
    <w:p w14:paraId="568E7816" w14:textId="77777777" w:rsidR="00A23DC6" w:rsidRDefault="00A23DC6">
      <w:pPr>
        <w:pStyle w:val="Heading1"/>
        <w:rPr>
          <w:lang w:val="en-GB"/>
        </w:rPr>
      </w:pPr>
      <w:bookmarkStart w:id="8" w:name="_Toc41824181"/>
      <w:bookmarkStart w:id="9" w:name="_Toc167876823"/>
      <w:r>
        <w:rPr>
          <w:lang w:val="en-GB"/>
        </w:rPr>
        <w:t>Time monitoring</w:t>
      </w:r>
      <w:bookmarkEnd w:id="8"/>
      <w:bookmarkEnd w:id="9"/>
    </w:p>
    <w:p w14:paraId="568E7817" w14:textId="77777777" w:rsidR="00A23DC6" w:rsidRDefault="00A23DC6">
      <w:pPr>
        <w:pStyle w:val="Heading2"/>
        <w:rPr>
          <w:lang w:val="en-GB"/>
        </w:rPr>
      </w:pPr>
      <w:bookmarkStart w:id="10" w:name="_Toc41824182"/>
      <w:bookmarkStart w:id="11" w:name="_Toc167876824"/>
      <w:r>
        <w:rPr>
          <w:lang w:val="en-GB"/>
        </w:rPr>
        <w:t>Definition and structure of time concept</w:t>
      </w:r>
      <w:bookmarkEnd w:id="10"/>
      <w:r>
        <w:rPr>
          <w:lang w:val="en-GB"/>
        </w:rPr>
        <w:t>s</w:t>
      </w:r>
      <w:bookmarkEnd w:id="11"/>
    </w:p>
    <w:p w14:paraId="568E7818" w14:textId="77777777" w:rsidR="00A23DC6" w:rsidRDefault="0093654D">
      <w:pPr>
        <w:pStyle w:val="Brd"/>
        <w:rPr>
          <w:lang w:val="en-GB"/>
        </w:rPr>
      </w:pPr>
      <w:r>
        <w:rPr>
          <w:lang w:val="en-GB"/>
        </w:rPr>
        <w:t>D</w:t>
      </w:r>
      <w:r w:rsidR="00A23DC6">
        <w:rPr>
          <w:lang w:val="en-GB"/>
        </w:rPr>
        <w:t>efinition</w:t>
      </w:r>
      <w:r>
        <w:rPr>
          <w:lang w:val="en-GB"/>
        </w:rPr>
        <w:t>s</w:t>
      </w:r>
      <w:r w:rsidR="00A23DC6">
        <w:rPr>
          <w:lang w:val="en-GB"/>
        </w:rPr>
        <w:t xml:space="preserve"> and structure</w:t>
      </w:r>
      <w:r>
        <w:rPr>
          <w:lang w:val="en-GB"/>
        </w:rPr>
        <w:t>s</w:t>
      </w:r>
      <w:r w:rsidR="00A23DC6">
        <w:rPr>
          <w:lang w:val="en-GB"/>
        </w:rPr>
        <w:t xml:space="preserve"> of time concepts are described in this section. The StanForD </w:t>
      </w:r>
      <w:r w:rsidR="005B4FE2">
        <w:rPr>
          <w:lang w:val="en-GB"/>
        </w:rPr>
        <w:t>elements</w:t>
      </w:r>
      <w:r w:rsidR="00A23DC6">
        <w:rPr>
          <w:lang w:val="en-GB"/>
        </w:rPr>
        <w:t xml:space="preserve"> where the data is to be stored are also presented. </w:t>
      </w:r>
      <w:r>
        <w:rPr>
          <w:lang w:val="en-GB"/>
        </w:rPr>
        <w:t>A</w:t>
      </w:r>
      <w:r w:rsidR="00A23DC6">
        <w:rPr>
          <w:lang w:val="en-GB"/>
        </w:rPr>
        <w:t xml:space="preserve"> complete listing of all relevant StanForD </w:t>
      </w:r>
      <w:r w:rsidR="005B4FE2">
        <w:rPr>
          <w:lang w:val="en-GB"/>
        </w:rPr>
        <w:t>elements and attributes</w:t>
      </w:r>
      <w:r w:rsidR="00A23DC6">
        <w:rPr>
          <w:lang w:val="en-GB"/>
        </w:rPr>
        <w:t xml:space="preserve"> can be found in appendix 1.</w:t>
      </w:r>
    </w:p>
    <w:p w14:paraId="568E7819" w14:textId="77777777" w:rsidR="00A23DC6" w:rsidRDefault="00A23DC6" w:rsidP="00EF7956">
      <w:pPr>
        <w:pStyle w:val="Brd"/>
        <w:autoSpaceDE w:val="0"/>
        <w:rPr>
          <w:lang w:val="en-GB"/>
        </w:rPr>
      </w:pPr>
      <w:r>
        <w:rPr>
          <w:lang w:val="en-GB"/>
        </w:rPr>
        <w:t xml:space="preserve">All basic time concepts below (table 1) are stored in individual StanForD </w:t>
      </w:r>
      <w:r w:rsidR="008956E2">
        <w:rPr>
          <w:lang w:val="en-GB"/>
        </w:rPr>
        <w:t>elements</w:t>
      </w:r>
      <w:r>
        <w:rPr>
          <w:lang w:val="en-GB"/>
        </w:rPr>
        <w:t xml:space="preserve"> with the exception of </w:t>
      </w:r>
      <w:r>
        <w:rPr>
          <w:i/>
          <w:iCs/>
          <w:lang w:val="en-GB"/>
        </w:rPr>
        <w:t>Calendar time</w:t>
      </w:r>
      <w:r>
        <w:rPr>
          <w:lang w:val="en-GB"/>
        </w:rPr>
        <w:t xml:space="preserve">, </w:t>
      </w:r>
      <w:r>
        <w:rPr>
          <w:i/>
          <w:iCs/>
          <w:lang w:val="en-GB"/>
        </w:rPr>
        <w:t>Utilised time</w:t>
      </w:r>
      <w:r>
        <w:rPr>
          <w:lang w:val="en-GB"/>
        </w:rPr>
        <w:t xml:space="preserve">, </w:t>
      </w:r>
      <w:r w:rsidR="006D04E7">
        <w:rPr>
          <w:i/>
          <w:iCs/>
          <w:lang w:val="en-GB"/>
        </w:rPr>
        <w:t>Lost time</w:t>
      </w:r>
      <w:r>
        <w:rPr>
          <w:lang w:val="en-GB"/>
        </w:rPr>
        <w:t xml:space="preserve"> and </w:t>
      </w:r>
      <w:r w:rsidR="0093654D">
        <w:rPr>
          <w:i/>
          <w:iCs/>
          <w:lang w:val="en-GB"/>
        </w:rPr>
        <w:t>Main work</w:t>
      </w:r>
      <w:r w:rsidR="006D04E7">
        <w:rPr>
          <w:i/>
          <w:iCs/>
          <w:lang w:val="en-GB"/>
        </w:rPr>
        <w:t xml:space="preserve"> time</w:t>
      </w:r>
      <w:r>
        <w:rPr>
          <w:lang w:val="en-GB"/>
        </w:rPr>
        <w:t>. Time</w:t>
      </w:r>
      <w:r w:rsidR="005356C0">
        <w:rPr>
          <w:lang w:val="en-GB"/>
        </w:rPr>
        <w:t xml:space="preserve"> intervals</w:t>
      </w:r>
      <w:r>
        <w:rPr>
          <w:lang w:val="en-GB"/>
        </w:rPr>
        <w:t xml:space="preserve"> </w:t>
      </w:r>
      <w:r w:rsidR="008956E2">
        <w:rPr>
          <w:lang w:val="en-GB"/>
        </w:rPr>
        <w:t xml:space="preserve">are normally to be </w:t>
      </w:r>
      <w:r>
        <w:rPr>
          <w:lang w:val="en-GB"/>
        </w:rPr>
        <w:t xml:space="preserve">registered </w:t>
      </w:r>
      <w:r w:rsidR="008956E2">
        <w:rPr>
          <w:lang w:val="en-GB"/>
        </w:rPr>
        <w:t>individually in Indivudal</w:t>
      </w:r>
      <w:r w:rsidR="008956E2" w:rsidRPr="008956E2">
        <w:rPr>
          <w:lang w:val="en-GB"/>
        </w:rPr>
        <w:t>MachineWorkTime</w:t>
      </w:r>
      <w:r w:rsidR="008956E2">
        <w:rPr>
          <w:lang w:val="en-GB"/>
        </w:rPr>
        <w:t xml:space="preserve"> </w:t>
      </w:r>
      <w:r>
        <w:rPr>
          <w:lang w:val="en-GB"/>
        </w:rPr>
        <w:t xml:space="preserve">in the </w:t>
      </w:r>
      <w:r w:rsidR="008956E2">
        <w:rPr>
          <w:lang w:val="en-GB"/>
        </w:rPr>
        <w:t>mom</w:t>
      </w:r>
      <w:r>
        <w:rPr>
          <w:lang w:val="en-GB"/>
        </w:rPr>
        <w:t>-file</w:t>
      </w:r>
      <w:r w:rsidR="008956E2">
        <w:rPr>
          <w:lang w:val="en-GB"/>
        </w:rPr>
        <w:t xml:space="preserve"> (figure 1a). However, it is also possible to register</w:t>
      </w:r>
      <w:r>
        <w:rPr>
          <w:lang w:val="en-GB"/>
        </w:rPr>
        <w:t xml:space="preserve"> </w:t>
      </w:r>
      <w:r w:rsidR="00EF7956">
        <w:rPr>
          <w:rFonts w:ascii="ZWAdobeF" w:hAnsi="ZWAdobeF"/>
          <w:sz w:val="2"/>
          <w:lang w:val="en-GB"/>
        </w:rPr>
        <w:t>U</w:t>
      </w:r>
      <w:r>
        <w:rPr>
          <w:u w:val="single"/>
          <w:lang w:val="en-GB"/>
        </w:rPr>
        <w:t>sum</w:t>
      </w:r>
      <w:r w:rsidR="008956E2">
        <w:rPr>
          <w:u w:val="single"/>
          <w:lang w:val="en-GB"/>
        </w:rPr>
        <w:t>med</w:t>
      </w:r>
      <w:r w:rsidR="00EF7956">
        <w:rPr>
          <w:rFonts w:ascii="ZWAdobeF" w:hAnsi="ZWAdobeF"/>
          <w:sz w:val="2"/>
          <w:lang w:val="en-GB"/>
        </w:rPr>
        <w:t>U</w:t>
      </w:r>
      <w:r w:rsidR="008956E2">
        <w:rPr>
          <w:lang w:val="en-GB"/>
        </w:rPr>
        <w:t xml:space="preserve"> times per </w:t>
      </w:r>
      <w:r>
        <w:rPr>
          <w:lang w:val="en-GB"/>
        </w:rPr>
        <w:t>concept and operator</w:t>
      </w:r>
      <w:r w:rsidR="008956E2">
        <w:rPr>
          <w:lang w:val="en-GB"/>
        </w:rPr>
        <w:t xml:space="preserve"> in </w:t>
      </w:r>
      <w:r w:rsidR="008956E2" w:rsidRPr="008956E2">
        <w:rPr>
          <w:lang w:val="en-GB"/>
        </w:rPr>
        <w:t>CombinedMachineWorkTime</w:t>
      </w:r>
      <w:r>
        <w:rPr>
          <w:lang w:val="en-GB"/>
        </w:rPr>
        <w:t xml:space="preserve">. This means that it is </w:t>
      </w:r>
      <w:r w:rsidR="0093654D">
        <w:rPr>
          <w:lang w:val="en-GB"/>
        </w:rPr>
        <w:t>permitted</w:t>
      </w:r>
      <w:r>
        <w:rPr>
          <w:lang w:val="en-GB"/>
        </w:rPr>
        <w:t xml:space="preserve"> to register an unlimited number of time</w:t>
      </w:r>
      <w:r w:rsidR="005356C0">
        <w:rPr>
          <w:lang w:val="en-GB"/>
        </w:rPr>
        <w:t xml:space="preserve"> intervals</w:t>
      </w:r>
      <w:r w:rsidR="008956E2">
        <w:rPr>
          <w:lang w:val="en-GB"/>
        </w:rPr>
        <w:t xml:space="preserve"> in a mom</w:t>
      </w:r>
      <w:r>
        <w:rPr>
          <w:lang w:val="en-GB"/>
        </w:rPr>
        <w:t>-file.</w:t>
      </w:r>
    </w:p>
    <w:p w14:paraId="568E781A" w14:textId="0040B786" w:rsidR="008956E2" w:rsidRDefault="000A58D4" w:rsidP="008956E2">
      <w:pPr>
        <w:pStyle w:val="Figurtext"/>
        <w:spacing w:after="0"/>
        <w:rPr>
          <w:lang w:val="en-GB"/>
        </w:rPr>
      </w:pPr>
      <w:r w:rsidRPr="000A58D4">
        <w:rPr>
          <w:lang w:val="en-GB"/>
        </w:rPr>
        <w:t xml:space="preserve"> </w:t>
      </w:r>
      <w:r w:rsidR="002C185D" w:rsidRPr="002C185D">
        <w:rPr>
          <w:lang w:val="en-GB"/>
        </w:rPr>
        <w:t xml:space="preserve"> </w:t>
      </w:r>
      <w:r w:rsidR="002C185D" w:rsidRPr="002C185D">
        <w:drawing>
          <wp:inline distT="0" distB="0" distL="0" distR="0" wp14:anchorId="6529A3FD" wp14:editId="107DDB84">
            <wp:extent cx="4680585" cy="3493135"/>
            <wp:effectExtent l="0" t="0" r="5715" b="0"/>
            <wp:docPr id="10856131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585" cy="3493135"/>
                    </a:xfrm>
                    <a:prstGeom prst="rect">
                      <a:avLst/>
                    </a:prstGeom>
                    <a:noFill/>
                    <a:ln>
                      <a:noFill/>
                    </a:ln>
                  </pic:spPr>
                </pic:pic>
              </a:graphicData>
            </a:graphic>
          </wp:inline>
        </w:drawing>
      </w:r>
    </w:p>
    <w:p w14:paraId="568E781B" w14:textId="6DCA2C87" w:rsidR="008956E2" w:rsidRDefault="008956E2" w:rsidP="008956E2">
      <w:pPr>
        <w:pStyle w:val="Figurtext"/>
        <w:rPr>
          <w:lang w:val="en-GB"/>
        </w:rPr>
      </w:pPr>
      <w:r>
        <w:rPr>
          <w:lang w:val="en-GB"/>
        </w:rPr>
        <w:t>Figure 1a. Main structure</w:t>
      </w:r>
      <w:r w:rsidR="002C185D">
        <w:rPr>
          <w:lang w:val="en-GB"/>
        </w:rPr>
        <w:t>s</w:t>
      </w:r>
      <w:r>
        <w:rPr>
          <w:lang w:val="en-GB"/>
        </w:rPr>
        <w:t xml:space="preserve"> for registering machine times in mom-file.</w:t>
      </w:r>
    </w:p>
    <w:p w14:paraId="568E781C" w14:textId="77777777" w:rsidR="00081BCC" w:rsidRDefault="006D04E7" w:rsidP="00081BCC">
      <w:pPr>
        <w:pStyle w:val="Brd"/>
        <w:spacing w:after="40"/>
        <w:rPr>
          <w:lang w:val="en-GB"/>
        </w:rPr>
      </w:pPr>
      <w:r>
        <w:rPr>
          <w:i/>
          <w:lang w:val="en-GB"/>
        </w:rPr>
        <w:t>Lost time</w:t>
      </w:r>
      <w:r w:rsidR="005973A1" w:rsidRPr="00081BCC">
        <w:rPr>
          <w:lang w:val="en-GB"/>
        </w:rPr>
        <w:t xml:space="preserve"> </w:t>
      </w:r>
      <w:r w:rsidR="00081BCC">
        <w:rPr>
          <w:lang w:val="en-GB"/>
        </w:rPr>
        <w:t xml:space="preserve">is defined as </w:t>
      </w:r>
      <w:r w:rsidR="00081BCC" w:rsidRPr="00081BCC">
        <w:rPr>
          <w:i/>
          <w:lang w:val="en-GB"/>
        </w:rPr>
        <w:t>Calendar time</w:t>
      </w:r>
      <w:r w:rsidR="00081BCC">
        <w:rPr>
          <w:lang w:val="en-GB"/>
        </w:rPr>
        <w:t xml:space="preserve"> minus </w:t>
      </w:r>
      <w:r w:rsidR="00081BCC" w:rsidRPr="00081BCC">
        <w:rPr>
          <w:i/>
          <w:lang w:val="en-GB"/>
        </w:rPr>
        <w:t>Utilised time</w:t>
      </w:r>
      <w:r w:rsidR="00081BCC">
        <w:rPr>
          <w:lang w:val="en-GB"/>
        </w:rPr>
        <w:t>. This is the</w:t>
      </w:r>
      <w:r w:rsidR="00081BCC" w:rsidRPr="00081BCC">
        <w:rPr>
          <w:lang w:val="en-GB"/>
        </w:rPr>
        <w:t xml:space="preserve"> time during which</w:t>
      </w:r>
      <w:r w:rsidR="00081BCC">
        <w:rPr>
          <w:lang w:val="en-GB"/>
        </w:rPr>
        <w:t xml:space="preserve"> the machine is normally not working, for example during nights and weekends. With the exception of meal breaks during a work day, no time</w:t>
      </w:r>
      <w:r w:rsidR="005356C0">
        <w:rPr>
          <w:lang w:val="en-GB"/>
        </w:rPr>
        <w:t xml:space="preserve"> intervals</w:t>
      </w:r>
      <w:r w:rsidR="00081BCC">
        <w:rPr>
          <w:lang w:val="en-GB"/>
        </w:rPr>
        <w:t xml:space="preserve"> </w:t>
      </w:r>
      <w:r w:rsidR="008956E2">
        <w:rPr>
          <w:lang w:val="en-GB"/>
        </w:rPr>
        <w:t>must be</w:t>
      </w:r>
      <w:r w:rsidR="00081BCC">
        <w:rPr>
          <w:lang w:val="en-GB"/>
        </w:rPr>
        <w:t xml:space="preserve"> register</w:t>
      </w:r>
      <w:r w:rsidR="0093654D">
        <w:rPr>
          <w:lang w:val="en-GB"/>
        </w:rPr>
        <w:t>ed</w:t>
      </w:r>
      <w:r w:rsidR="00081BCC">
        <w:rPr>
          <w:lang w:val="en-GB"/>
        </w:rPr>
        <w:t xml:space="preserve"> as </w:t>
      </w:r>
      <w:r>
        <w:rPr>
          <w:i/>
          <w:lang w:val="en-GB"/>
        </w:rPr>
        <w:t>Lost time</w:t>
      </w:r>
      <w:r w:rsidR="00081BCC" w:rsidRPr="00081BCC">
        <w:rPr>
          <w:i/>
          <w:lang w:val="en-GB"/>
        </w:rPr>
        <w:t>s</w:t>
      </w:r>
      <w:r w:rsidR="00081BCC">
        <w:rPr>
          <w:lang w:val="en-GB"/>
        </w:rPr>
        <w:t xml:space="preserve">. This means that </w:t>
      </w:r>
      <w:r>
        <w:rPr>
          <w:i/>
          <w:lang w:val="en-GB"/>
        </w:rPr>
        <w:t>Lost time</w:t>
      </w:r>
      <w:r w:rsidR="00081BCC">
        <w:rPr>
          <w:lang w:val="en-GB"/>
        </w:rPr>
        <w:t xml:space="preserve"> i</w:t>
      </w:r>
      <w:r w:rsidR="0093654D">
        <w:rPr>
          <w:lang w:val="en-GB"/>
        </w:rPr>
        <w:t xml:space="preserve">s calculated by subtracting </w:t>
      </w:r>
      <w:r w:rsidR="00081BCC" w:rsidRPr="00081BCC">
        <w:rPr>
          <w:i/>
          <w:lang w:val="en-GB"/>
        </w:rPr>
        <w:t>Utilised time</w:t>
      </w:r>
      <w:r w:rsidR="00081BCC">
        <w:rPr>
          <w:lang w:val="en-GB"/>
        </w:rPr>
        <w:t xml:space="preserve"> from </w:t>
      </w:r>
      <w:r w:rsidR="00081BCC" w:rsidRPr="00081BCC">
        <w:rPr>
          <w:i/>
          <w:lang w:val="en-GB"/>
        </w:rPr>
        <w:t>Calen</w:t>
      </w:r>
      <w:r w:rsidR="00081BCC">
        <w:rPr>
          <w:i/>
          <w:lang w:val="en-GB"/>
        </w:rPr>
        <w:t>d</w:t>
      </w:r>
      <w:r w:rsidR="00081BCC" w:rsidRPr="00081BCC">
        <w:rPr>
          <w:i/>
          <w:lang w:val="en-GB"/>
        </w:rPr>
        <w:t>ar time</w:t>
      </w:r>
      <w:r w:rsidR="00081BCC">
        <w:rPr>
          <w:lang w:val="en-GB"/>
        </w:rPr>
        <w:t xml:space="preserve">. </w:t>
      </w:r>
      <w:r w:rsidR="00FA20EB" w:rsidRPr="002A1248">
        <w:rPr>
          <w:lang w:val="en-US"/>
        </w:rPr>
        <w:t xml:space="preserve">Observe that </w:t>
      </w:r>
      <w:r w:rsidR="00FA20EB" w:rsidRPr="002A1248">
        <w:rPr>
          <w:i/>
          <w:lang w:val="en-US"/>
        </w:rPr>
        <w:t>Lost time</w:t>
      </w:r>
      <w:r w:rsidR="00FA20EB" w:rsidRPr="002A1248">
        <w:rPr>
          <w:lang w:val="en-US"/>
        </w:rPr>
        <w:t xml:space="preserve"> can not be divided up per operator with the present definitions, neither can consequently </w:t>
      </w:r>
      <w:r w:rsidR="00FA20EB" w:rsidRPr="002A1248">
        <w:rPr>
          <w:i/>
          <w:lang w:val="en-US"/>
        </w:rPr>
        <w:t>Calender time</w:t>
      </w:r>
      <w:r w:rsidR="00FA20EB" w:rsidRPr="002A1248">
        <w:rPr>
          <w:lang w:val="en-US"/>
        </w:rPr>
        <w:t xml:space="preserve">. </w:t>
      </w:r>
      <w:r w:rsidR="00081BCC">
        <w:rPr>
          <w:lang w:val="en-GB"/>
        </w:rPr>
        <w:t xml:space="preserve">The following example describes how </w:t>
      </w:r>
      <w:r w:rsidR="0093654D">
        <w:rPr>
          <w:i/>
          <w:lang w:val="en-GB"/>
        </w:rPr>
        <w:t>Lost</w:t>
      </w:r>
      <w:r w:rsidR="00081BCC" w:rsidRPr="00081BCC">
        <w:rPr>
          <w:i/>
          <w:lang w:val="en-GB"/>
        </w:rPr>
        <w:t xml:space="preserve"> time</w:t>
      </w:r>
      <w:r w:rsidR="00081BCC">
        <w:rPr>
          <w:lang w:val="en-GB"/>
        </w:rPr>
        <w:t xml:space="preserve"> is handled:</w:t>
      </w:r>
    </w:p>
    <w:p w14:paraId="568E781D" w14:textId="77777777" w:rsidR="00D525CC" w:rsidRPr="00081BCC" w:rsidRDefault="00081BCC" w:rsidP="00081BCC">
      <w:pPr>
        <w:pStyle w:val="Brd"/>
        <w:ind w:left="540"/>
        <w:rPr>
          <w:i/>
          <w:lang w:val="en-GB"/>
        </w:rPr>
      </w:pPr>
      <w:r w:rsidRPr="00081BCC">
        <w:rPr>
          <w:i/>
          <w:lang w:val="en-GB"/>
        </w:rPr>
        <w:lastRenderedPageBreak/>
        <w:t xml:space="preserve">A machine has not been working for three days due to </w:t>
      </w:r>
      <w:r w:rsidR="005356C0">
        <w:rPr>
          <w:i/>
          <w:lang w:val="en-GB"/>
        </w:rPr>
        <w:t>repair</w:t>
      </w:r>
      <w:r w:rsidRPr="00081BCC">
        <w:rPr>
          <w:i/>
          <w:lang w:val="en-GB"/>
        </w:rPr>
        <w:t xml:space="preserve">. Normally it is working for 16 hours per day. In this case 48 hours (3*16) should be registered as </w:t>
      </w:r>
      <w:r w:rsidR="006D04E7">
        <w:rPr>
          <w:i/>
          <w:lang w:val="en-GB"/>
        </w:rPr>
        <w:t>Repair</w:t>
      </w:r>
      <w:r w:rsidRPr="00081BCC">
        <w:rPr>
          <w:i/>
          <w:lang w:val="en-GB"/>
        </w:rPr>
        <w:t xml:space="preserve"> time and the Calendar time will be 72 hours (3*24)</w:t>
      </w:r>
      <w:r>
        <w:rPr>
          <w:i/>
          <w:lang w:val="en-GB"/>
        </w:rPr>
        <w:t xml:space="preserve">. This means that the </w:t>
      </w:r>
      <w:r w:rsidR="006D04E7">
        <w:rPr>
          <w:i/>
          <w:lang w:val="en-GB"/>
        </w:rPr>
        <w:t>Lost time</w:t>
      </w:r>
      <w:r>
        <w:rPr>
          <w:i/>
          <w:lang w:val="en-GB"/>
        </w:rPr>
        <w:t xml:space="preserve"> will be 24 hours (</w:t>
      </w:r>
      <w:r w:rsidR="0093654D">
        <w:rPr>
          <w:i/>
          <w:lang w:val="en-GB"/>
        </w:rPr>
        <w:t>72-48</w:t>
      </w:r>
      <w:r>
        <w:rPr>
          <w:i/>
          <w:lang w:val="en-GB"/>
        </w:rPr>
        <w:t>).</w:t>
      </w:r>
    </w:p>
    <w:p w14:paraId="568E781E" w14:textId="77777777" w:rsidR="00A23DC6" w:rsidRPr="00FA20EB" w:rsidRDefault="00A23DC6">
      <w:pPr>
        <w:pStyle w:val="Brd"/>
        <w:rPr>
          <w:lang w:val="en-GB"/>
        </w:rPr>
      </w:pPr>
      <w:r>
        <w:rPr>
          <w:lang w:val="en-GB"/>
        </w:rPr>
        <w:t xml:space="preserve">Some additional aggregated/grouped concepts that are calculated using the concept in table 1 are described in table 2. These are not stored in the </w:t>
      </w:r>
      <w:r w:rsidR="005B4FE2">
        <w:rPr>
          <w:lang w:val="en-GB"/>
        </w:rPr>
        <w:t>mom</w:t>
      </w:r>
      <w:r>
        <w:rPr>
          <w:lang w:val="en-GB"/>
        </w:rPr>
        <w:t xml:space="preserve">-file. A number of calculated </w:t>
      </w:r>
      <w:r w:rsidR="003872B5">
        <w:rPr>
          <w:lang w:val="en-GB"/>
        </w:rPr>
        <w:t>key figures</w:t>
      </w:r>
      <w:r>
        <w:rPr>
          <w:lang w:val="en-GB"/>
        </w:rPr>
        <w:t xml:space="preserve"> used for evaluating and comparing different systems are presented in table 3. These are to a large extent defined according to </w:t>
      </w:r>
      <w:r>
        <w:rPr>
          <w:rFonts w:cs="Arial"/>
          <w:i/>
          <w:iCs/>
          <w:lang w:val="en-GB"/>
        </w:rPr>
        <w:t>Time concepts for machine work. Skogsarbeten, (Anon 1969)</w:t>
      </w:r>
      <w:r w:rsidR="00FA20EB">
        <w:rPr>
          <w:rFonts w:cs="Arial"/>
          <w:i/>
          <w:iCs/>
          <w:lang w:val="en-GB"/>
        </w:rPr>
        <w:t>.</w:t>
      </w:r>
      <w:r w:rsidR="00FA20EB" w:rsidRPr="00FA20EB">
        <w:rPr>
          <w:rFonts w:cs="Arial"/>
          <w:iCs/>
          <w:lang w:val="en-GB"/>
        </w:rPr>
        <w:t xml:space="preserve"> Notice</w:t>
      </w:r>
      <w:r w:rsidR="00FA20EB">
        <w:rPr>
          <w:rFonts w:cs="Arial"/>
          <w:iCs/>
          <w:lang w:val="en-GB"/>
        </w:rPr>
        <w:t xml:space="preserve"> that two of the key figures should not be calculated per operator.</w:t>
      </w:r>
    </w:p>
    <w:p w14:paraId="568E781F" w14:textId="77777777" w:rsidR="00A23DC6" w:rsidRDefault="00A23DC6">
      <w:pPr>
        <w:pStyle w:val="Brd"/>
        <w:rPr>
          <w:lang w:val="en-GB"/>
        </w:rPr>
      </w:pPr>
      <w:r w:rsidRPr="00D31B61">
        <w:rPr>
          <w:iCs/>
          <w:lang w:val="en-GB"/>
        </w:rPr>
        <w:t>Th</w:t>
      </w:r>
      <w:r>
        <w:rPr>
          <w:lang w:val="en-GB"/>
        </w:rPr>
        <w:t xml:space="preserve">ere is no StanForD </w:t>
      </w:r>
      <w:r w:rsidR="008956E2">
        <w:rPr>
          <w:lang w:val="en-GB"/>
        </w:rPr>
        <w:t>elements</w:t>
      </w:r>
      <w:r>
        <w:rPr>
          <w:lang w:val="en-GB"/>
        </w:rPr>
        <w:t xml:space="preserve"> for recording </w:t>
      </w:r>
      <w:r>
        <w:rPr>
          <w:i/>
          <w:iCs/>
          <w:lang w:val="en-GB"/>
        </w:rPr>
        <w:t>Calendar time</w:t>
      </w:r>
      <w:r>
        <w:rPr>
          <w:lang w:val="en-GB"/>
        </w:rPr>
        <w:t xml:space="preserve">, however it can be estimated by calculating the difference between the </w:t>
      </w:r>
      <w:r w:rsidR="00FA20EB">
        <w:rPr>
          <w:lang w:val="en-GB"/>
        </w:rPr>
        <w:t xml:space="preserve">start time </w:t>
      </w:r>
      <w:r>
        <w:rPr>
          <w:lang w:val="en-GB"/>
        </w:rPr>
        <w:t xml:space="preserve">and the </w:t>
      </w:r>
      <w:r w:rsidR="00FA20EB">
        <w:rPr>
          <w:lang w:val="en-GB"/>
        </w:rPr>
        <w:t>end</w:t>
      </w:r>
      <w:r>
        <w:rPr>
          <w:lang w:val="en-GB"/>
        </w:rPr>
        <w:t xml:space="preserve"> date</w:t>
      </w:r>
      <w:r w:rsidR="00FA20EB">
        <w:rPr>
          <w:lang w:val="en-GB"/>
        </w:rPr>
        <w:t xml:space="preserve">s recorded in </w:t>
      </w:r>
      <w:r w:rsidR="005B4FE2">
        <w:rPr>
          <w:lang w:val="en-GB"/>
        </w:rPr>
        <w:t>element ReportInterval (includes ReportStartTime, ReportEndTime and ReportFilterCategory)</w:t>
      </w:r>
      <w:r>
        <w:rPr>
          <w:lang w:val="en-GB"/>
        </w:rPr>
        <w:t>.</w:t>
      </w:r>
    </w:p>
    <w:p w14:paraId="568E7820" w14:textId="774E4219" w:rsidR="00A23DC6" w:rsidRDefault="00A23DC6" w:rsidP="00EF7956">
      <w:pPr>
        <w:pStyle w:val="Brd"/>
        <w:autoSpaceDE w:val="0"/>
        <w:rPr>
          <w:lang w:val="en-GB"/>
        </w:rPr>
      </w:pPr>
      <w:r w:rsidRPr="008E430E">
        <w:rPr>
          <w:lang w:val="en-GB"/>
        </w:rPr>
        <w:t xml:space="preserve">Observe that </w:t>
      </w:r>
      <w:r w:rsidR="00EF7956" w:rsidRPr="008E430E">
        <w:rPr>
          <w:rFonts w:ascii="ZWAdobeF" w:hAnsi="ZWAdobeF"/>
          <w:sz w:val="2"/>
          <w:lang w:val="en-GB"/>
        </w:rPr>
        <w:t>U</w:t>
      </w:r>
      <w:r w:rsidRPr="008E430E">
        <w:rPr>
          <w:u w:val="single"/>
          <w:lang w:val="en-GB"/>
        </w:rPr>
        <w:t>Swedish names</w:t>
      </w:r>
      <w:r w:rsidR="00EF7956" w:rsidRPr="008E430E">
        <w:rPr>
          <w:rFonts w:ascii="ZWAdobeF" w:hAnsi="ZWAdobeF"/>
          <w:sz w:val="2"/>
          <w:lang w:val="en-GB"/>
        </w:rPr>
        <w:t>U</w:t>
      </w:r>
      <w:r w:rsidRPr="008E430E">
        <w:rPr>
          <w:lang w:val="en-GB"/>
        </w:rPr>
        <w:t xml:space="preserve"> for </w:t>
      </w:r>
      <w:r w:rsidR="00312B57" w:rsidRPr="008E430E">
        <w:rPr>
          <w:lang w:val="en-GB"/>
        </w:rPr>
        <w:t xml:space="preserve">central </w:t>
      </w:r>
      <w:r w:rsidRPr="008E430E">
        <w:rPr>
          <w:lang w:val="en-GB"/>
        </w:rPr>
        <w:t>time concepts</w:t>
      </w:r>
      <w:r w:rsidR="00312B57" w:rsidRPr="008E430E">
        <w:rPr>
          <w:lang w:val="en-GB"/>
        </w:rPr>
        <w:t xml:space="preserve"> and key figure</w:t>
      </w:r>
      <w:r w:rsidRPr="008E430E">
        <w:rPr>
          <w:lang w:val="en-GB"/>
        </w:rPr>
        <w:t xml:space="preserve"> </w:t>
      </w:r>
      <w:r w:rsidR="00EF7956" w:rsidRPr="008E430E">
        <w:rPr>
          <w:rFonts w:ascii="ZWAdobeF" w:hAnsi="ZWAdobeF"/>
          <w:sz w:val="2"/>
          <w:lang w:val="en-GB"/>
        </w:rPr>
        <w:t>U</w:t>
      </w:r>
      <w:r w:rsidRPr="008E430E">
        <w:rPr>
          <w:u w:val="single"/>
          <w:lang w:val="en-GB"/>
        </w:rPr>
        <w:t>must</w:t>
      </w:r>
      <w:r w:rsidR="00EF7956" w:rsidRPr="008E430E">
        <w:rPr>
          <w:rFonts w:ascii="ZWAdobeF" w:hAnsi="ZWAdobeF"/>
          <w:sz w:val="2"/>
          <w:lang w:val="en-GB"/>
        </w:rPr>
        <w:t>U</w:t>
      </w:r>
      <w:r w:rsidRPr="008E430E">
        <w:rPr>
          <w:lang w:val="en-GB"/>
        </w:rPr>
        <w:t xml:space="preserve"> be according to appendix 4 in Swedish applications for recording, administrating and analysing monitoring data.</w:t>
      </w:r>
      <w:r w:rsidR="00312B57">
        <w:rPr>
          <w:lang w:val="en-GB"/>
        </w:rPr>
        <w:t xml:space="preserve"> This list of codes for different down times is significantly shorter than previously as version 4 is much more flexible with the inclusion of </w:t>
      </w:r>
      <w:r w:rsidR="008E430E">
        <w:rPr>
          <w:lang w:val="en-GB"/>
        </w:rPr>
        <w:t>the new mcl-file.</w:t>
      </w:r>
      <w:r>
        <w:rPr>
          <w:lang w:val="en-GB"/>
        </w:rPr>
        <w:t xml:space="preserve"> </w:t>
      </w:r>
    </w:p>
    <w:p w14:paraId="568E7821" w14:textId="77777777" w:rsidR="00A23DC6" w:rsidRDefault="00A23DC6">
      <w:pPr>
        <w:pStyle w:val="Figurtext"/>
        <w:keepNext/>
        <w:spacing w:after="0"/>
        <w:rPr>
          <w:lang w:val="en-GB"/>
        </w:rPr>
      </w:pPr>
      <w:r>
        <w:rPr>
          <w:lang w:val="en-GB"/>
        </w:rPr>
        <w:t>Table 1. All basic time concepts, also described in Sta</w:t>
      </w:r>
      <w:r w:rsidR="005356C0">
        <w:rPr>
          <w:lang w:val="en-GB"/>
        </w:rPr>
        <w:t>nForD appendix, time intervals</w:t>
      </w:r>
      <w:r>
        <w:rPr>
          <w:lang w:val="en-GB"/>
        </w:rPr>
        <w:t xml:space="preserve"> can be recorded as a sum per operator or each time can be recorded individually in the </w:t>
      </w:r>
      <w:r w:rsidR="004F2ED5">
        <w:rPr>
          <w:lang w:val="en-GB"/>
        </w:rPr>
        <w:t>mom</w:t>
      </w:r>
      <w:r>
        <w:rPr>
          <w:lang w:val="en-GB"/>
        </w:rPr>
        <w:t>-file</w:t>
      </w:r>
    </w:p>
    <w:tbl>
      <w:tblPr>
        <w:tblW w:w="7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050"/>
        <w:gridCol w:w="4252"/>
        <w:gridCol w:w="1559"/>
        <w:gridCol w:w="851"/>
      </w:tblGrid>
      <w:tr w:rsidR="00A23DC6" w14:paraId="568E7826" w14:textId="77777777" w:rsidTr="005B4FE2">
        <w:trPr>
          <w:tblHeader/>
        </w:trPr>
        <w:tc>
          <w:tcPr>
            <w:tcW w:w="1050" w:type="dxa"/>
          </w:tcPr>
          <w:p w14:paraId="568E7822" w14:textId="77777777" w:rsidR="00A23DC6" w:rsidRDefault="00A23DC6">
            <w:pPr>
              <w:pStyle w:val="Tabelltext"/>
              <w:rPr>
                <w:b/>
                <w:bCs/>
                <w:lang w:val="en-GB"/>
              </w:rPr>
            </w:pPr>
            <w:r>
              <w:rPr>
                <w:b/>
                <w:bCs/>
                <w:lang w:val="en-GB"/>
              </w:rPr>
              <w:t>Name</w:t>
            </w:r>
          </w:p>
        </w:tc>
        <w:tc>
          <w:tcPr>
            <w:tcW w:w="4252" w:type="dxa"/>
          </w:tcPr>
          <w:p w14:paraId="568E7823" w14:textId="77777777" w:rsidR="00A23DC6" w:rsidRDefault="00A23DC6">
            <w:pPr>
              <w:pStyle w:val="Tabelltext"/>
              <w:rPr>
                <w:b/>
                <w:bCs/>
                <w:lang w:val="en-GB"/>
              </w:rPr>
            </w:pPr>
            <w:r>
              <w:rPr>
                <w:b/>
                <w:bCs/>
                <w:lang w:val="en-GB"/>
              </w:rPr>
              <w:t>Description</w:t>
            </w:r>
          </w:p>
        </w:tc>
        <w:tc>
          <w:tcPr>
            <w:tcW w:w="1559" w:type="dxa"/>
          </w:tcPr>
          <w:p w14:paraId="568E7824" w14:textId="77777777" w:rsidR="00A23DC6" w:rsidRDefault="00A23DC6" w:rsidP="005B4FE2">
            <w:pPr>
              <w:pStyle w:val="Tabelltext"/>
              <w:rPr>
                <w:b/>
                <w:bCs/>
                <w:lang w:val="en-GB"/>
              </w:rPr>
            </w:pPr>
            <w:r>
              <w:rPr>
                <w:b/>
                <w:bCs/>
                <w:lang w:val="en-GB"/>
              </w:rPr>
              <w:t xml:space="preserve">StanForD </w:t>
            </w:r>
            <w:r w:rsidR="005B4FE2">
              <w:rPr>
                <w:b/>
                <w:bCs/>
                <w:lang w:val="en-GB"/>
              </w:rPr>
              <w:t>elements</w:t>
            </w:r>
          </w:p>
        </w:tc>
        <w:tc>
          <w:tcPr>
            <w:tcW w:w="851" w:type="dxa"/>
          </w:tcPr>
          <w:p w14:paraId="568E7825" w14:textId="77777777" w:rsidR="00A23DC6" w:rsidRDefault="00A23DC6">
            <w:pPr>
              <w:pStyle w:val="Tabelltext"/>
              <w:rPr>
                <w:b/>
                <w:bCs/>
              </w:rPr>
            </w:pPr>
            <w:r>
              <w:rPr>
                <w:b/>
                <w:bCs/>
              </w:rPr>
              <w:t>Swedish translation</w:t>
            </w:r>
          </w:p>
        </w:tc>
      </w:tr>
      <w:tr w:rsidR="00A23DC6" w14:paraId="568E782B" w14:textId="77777777" w:rsidTr="005B4FE2">
        <w:tc>
          <w:tcPr>
            <w:tcW w:w="1050" w:type="dxa"/>
          </w:tcPr>
          <w:p w14:paraId="568E7827" w14:textId="77777777" w:rsidR="00A23DC6" w:rsidRDefault="00A23DC6">
            <w:pPr>
              <w:pStyle w:val="Tabelltext"/>
              <w:rPr>
                <w:lang w:val="en-GB"/>
              </w:rPr>
            </w:pPr>
            <w:r>
              <w:rPr>
                <w:lang w:val="en-GB"/>
              </w:rPr>
              <w:t>Calendar time (Ca)</w:t>
            </w:r>
          </w:p>
        </w:tc>
        <w:tc>
          <w:tcPr>
            <w:tcW w:w="4252" w:type="dxa"/>
          </w:tcPr>
          <w:p w14:paraId="568E7828" w14:textId="77777777" w:rsidR="00A23DC6" w:rsidRDefault="00A23DC6" w:rsidP="005B4FE2">
            <w:pPr>
              <w:pStyle w:val="Tabelltext"/>
              <w:rPr>
                <w:lang w:val="en-GB"/>
              </w:rPr>
            </w:pPr>
            <w:r>
              <w:rPr>
                <w:rFonts w:cs="Arial"/>
                <w:szCs w:val="18"/>
                <w:lang w:val="en-GB"/>
              </w:rPr>
              <w:t xml:space="preserve">All available time, for example one work week = 7 * 24 h = 168 h, can be calculated </w:t>
            </w:r>
            <w:r w:rsidR="00FA20EB">
              <w:rPr>
                <w:rFonts w:cs="Arial"/>
                <w:szCs w:val="18"/>
                <w:lang w:val="en-GB"/>
              </w:rPr>
              <w:t>through</w:t>
            </w:r>
            <w:r w:rsidR="00FA20EB" w:rsidRPr="003D67AD">
              <w:rPr>
                <w:lang w:val="en-US"/>
              </w:rPr>
              <w:t xml:space="preserve"> </w:t>
            </w:r>
            <w:r w:rsidR="005B4FE2">
              <w:rPr>
                <w:lang w:val="en-US"/>
              </w:rPr>
              <w:t>ReportInterval (incl ReportFilterCategory)</w:t>
            </w:r>
          </w:p>
        </w:tc>
        <w:tc>
          <w:tcPr>
            <w:tcW w:w="1559" w:type="dxa"/>
          </w:tcPr>
          <w:p w14:paraId="568E7829" w14:textId="77777777" w:rsidR="00A23DC6" w:rsidRDefault="00A23DC6">
            <w:pPr>
              <w:pStyle w:val="Tabelltext"/>
              <w:rPr>
                <w:lang w:val="en-GB"/>
              </w:rPr>
            </w:pPr>
          </w:p>
        </w:tc>
        <w:tc>
          <w:tcPr>
            <w:tcW w:w="851" w:type="dxa"/>
          </w:tcPr>
          <w:p w14:paraId="568E782A" w14:textId="77777777" w:rsidR="00A23DC6" w:rsidRDefault="00A23DC6">
            <w:pPr>
              <w:pStyle w:val="Tabelltext"/>
            </w:pPr>
            <w:r>
              <w:t>Kalendertid</w:t>
            </w:r>
          </w:p>
        </w:tc>
      </w:tr>
      <w:tr w:rsidR="00A23DC6" w14:paraId="568E7830" w14:textId="77777777" w:rsidTr="005B4FE2">
        <w:tc>
          <w:tcPr>
            <w:tcW w:w="1050" w:type="dxa"/>
          </w:tcPr>
          <w:p w14:paraId="568E782C" w14:textId="77777777" w:rsidR="00A23DC6" w:rsidRDefault="00A23DC6">
            <w:pPr>
              <w:pStyle w:val="Tabelltext"/>
              <w:rPr>
                <w:lang w:val="en-GB"/>
              </w:rPr>
            </w:pPr>
            <w:r>
              <w:rPr>
                <w:lang w:val="en-GB"/>
              </w:rPr>
              <w:t>Utilised time (To)</w:t>
            </w:r>
          </w:p>
        </w:tc>
        <w:tc>
          <w:tcPr>
            <w:tcW w:w="4252" w:type="dxa"/>
          </w:tcPr>
          <w:p w14:paraId="568E782D" w14:textId="77777777" w:rsidR="00A23DC6" w:rsidRDefault="00A23DC6">
            <w:pPr>
              <w:pStyle w:val="Tabelltext"/>
              <w:rPr>
                <w:lang w:val="en-GB"/>
              </w:rPr>
            </w:pPr>
            <w:r>
              <w:rPr>
                <w:rFonts w:cs="Arial"/>
                <w:szCs w:val="18"/>
                <w:lang w:val="en-GB"/>
              </w:rPr>
              <w:t xml:space="preserve">Total time required to carry out a certain task, that is </w:t>
            </w:r>
            <w:r>
              <w:rPr>
                <w:rFonts w:cs="Arial"/>
                <w:i/>
                <w:iCs/>
                <w:szCs w:val="18"/>
                <w:lang w:val="en-GB"/>
              </w:rPr>
              <w:t>Effective</w:t>
            </w:r>
            <w:r w:rsidR="0093654D">
              <w:rPr>
                <w:rFonts w:cs="Arial"/>
                <w:i/>
                <w:iCs/>
                <w:szCs w:val="18"/>
                <w:lang w:val="en-GB"/>
              </w:rPr>
              <w:t xml:space="preserve"> work</w:t>
            </w:r>
            <w:r>
              <w:rPr>
                <w:rFonts w:cs="Arial"/>
                <w:i/>
                <w:iCs/>
                <w:szCs w:val="18"/>
                <w:lang w:val="en-GB"/>
              </w:rPr>
              <w:t xml:space="preserve"> time</w:t>
            </w:r>
            <w:r>
              <w:rPr>
                <w:rFonts w:cs="Arial"/>
                <w:szCs w:val="18"/>
                <w:lang w:val="en-GB"/>
              </w:rPr>
              <w:t xml:space="preserve"> plus </w:t>
            </w:r>
            <w:r w:rsidR="005B7EF6">
              <w:rPr>
                <w:rFonts w:cs="Arial"/>
                <w:i/>
                <w:iCs/>
                <w:szCs w:val="18"/>
                <w:lang w:val="en-GB"/>
              </w:rPr>
              <w:t>Down</w:t>
            </w:r>
            <w:r>
              <w:rPr>
                <w:rFonts w:cs="Arial"/>
                <w:i/>
                <w:iCs/>
                <w:szCs w:val="18"/>
                <w:lang w:val="en-GB"/>
              </w:rPr>
              <w:t xml:space="preserve"> time</w:t>
            </w:r>
            <w:r>
              <w:rPr>
                <w:rFonts w:cs="Arial"/>
                <w:i/>
                <w:iCs/>
                <w:szCs w:val="18"/>
                <w:lang w:val="en-GB"/>
              </w:rPr>
              <w:br/>
            </w:r>
            <w:r>
              <w:rPr>
                <w:rFonts w:cs="Arial"/>
                <w:szCs w:val="18"/>
                <w:lang w:val="en-GB"/>
              </w:rPr>
              <w:t>Normally paid work time intended for work on machine</w:t>
            </w:r>
            <w:r>
              <w:rPr>
                <w:lang w:val="en-GB"/>
              </w:rPr>
              <w:t>.</w:t>
            </w:r>
          </w:p>
        </w:tc>
        <w:tc>
          <w:tcPr>
            <w:tcW w:w="1559" w:type="dxa"/>
          </w:tcPr>
          <w:p w14:paraId="568E782E" w14:textId="77777777" w:rsidR="00A23DC6" w:rsidRDefault="00AD1CCD" w:rsidP="005B4FE2">
            <w:pPr>
              <w:pStyle w:val="Tabelltext"/>
              <w:rPr>
                <w:lang w:val="en-GB"/>
              </w:rPr>
            </w:pPr>
            <w:r>
              <w:rPr>
                <w:lang w:val="en-GB"/>
              </w:rPr>
              <w:br/>
            </w:r>
          </w:p>
        </w:tc>
        <w:tc>
          <w:tcPr>
            <w:tcW w:w="851" w:type="dxa"/>
          </w:tcPr>
          <w:p w14:paraId="568E782F" w14:textId="77777777" w:rsidR="00A23DC6" w:rsidRDefault="00A23DC6">
            <w:pPr>
              <w:pStyle w:val="Tabelltext"/>
            </w:pPr>
            <w:r>
              <w:t>Utnyttjad tid</w:t>
            </w:r>
          </w:p>
        </w:tc>
      </w:tr>
      <w:tr w:rsidR="00A23DC6" w14:paraId="568E7835" w14:textId="77777777" w:rsidTr="005B4FE2">
        <w:tc>
          <w:tcPr>
            <w:tcW w:w="1050" w:type="dxa"/>
          </w:tcPr>
          <w:p w14:paraId="568E7831" w14:textId="77777777" w:rsidR="00A23DC6" w:rsidRDefault="006D04E7">
            <w:pPr>
              <w:pStyle w:val="Tabelltext"/>
              <w:rPr>
                <w:lang w:val="en-GB"/>
              </w:rPr>
            </w:pPr>
            <w:r>
              <w:rPr>
                <w:lang w:val="en-GB"/>
              </w:rPr>
              <w:t>Lost time</w:t>
            </w:r>
            <w:r w:rsidR="00A23DC6">
              <w:rPr>
                <w:lang w:val="en-GB"/>
              </w:rPr>
              <w:t xml:space="preserve"> (</w:t>
            </w:r>
            <w:r w:rsidR="001E3CEF">
              <w:rPr>
                <w:lang w:val="en-GB"/>
              </w:rPr>
              <w:t>L</w:t>
            </w:r>
            <w:r w:rsidR="00A23DC6">
              <w:rPr>
                <w:lang w:val="en-GB"/>
              </w:rPr>
              <w:t>)</w:t>
            </w:r>
          </w:p>
        </w:tc>
        <w:tc>
          <w:tcPr>
            <w:tcW w:w="4252" w:type="dxa"/>
          </w:tcPr>
          <w:p w14:paraId="568E7832" w14:textId="77777777" w:rsidR="00A23DC6" w:rsidRDefault="00A23DC6">
            <w:pPr>
              <w:pStyle w:val="Tabelltext"/>
              <w:rPr>
                <w:lang w:val="en-GB"/>
              </w:rPr>
            </w:pPr>
            <w:r>
              <w:rPr>
                <w:rFonts w:cs="Arial"/>
                <w:szCs w:val="18"/>
                <w:lang w:val="en-GB"/>
              </w:rPr>
              <w:t>Calendar time which is not utilised time (Ca-To, for example meal break</w:t>
            </w:r>
            <w:r w:rsidR="00D525CC">
              <w:rPr>
                <w:rFonts w:cs="Arial"/>
                <w:szCs w:val="18"/>
                <w:lang w:val="en-GB"/>
              </w:rPr>
              <w:t xml:space="preserve"> or night time when no work is to be carried out</w:t>
            </w:r>
            <w:r>
              <w:rPr>
                <w:rFonts w:cs="Arial"/>
                <w:szCs w:val="18"/>
                <w:lang w:val="en-GB"/>
              </w:rPr>
              <w:t>)</w:t>
            </w:r>
          </w:p>
        </w:tc>
        <w:tc>
          <w:tcPr>
            <w:tcW w:w="1559" w:type="dxa"/>
          </w:tcPr>
          <w:p w14:paraId="568E7833" w14:textId="77777777" w:rsidR="00A23DC6" w:rsidRDefault="00A23DC6">
            <w:pPr>
              <w:pStyle w:val="Tabelltext"/>
              <w:rPr>
                <w:lang w:val="en-GB"/>
              </w:rPr>
            </w:pPr>
          </w:p>
        </w:tc>
        <w:tc>
          <w:tcPr>
            <w:tcW w:w="851" w:type="dxa"/>
          </w:tcPr>
          <w:p w14:paraId="568E7834" w14:textId="77777777" w:rsidR="00A23DC6" w:rsidRDefault="00A23DC6">
            <w:pPr>
              <w:pStyle w:val="Tabelltext"/>
              <w:rPr>
                <w:lang w:val="en-GB"/>
              </w:rPr>
            </w:pPr>
            <w:r>
              <w:t>Outnyttjad tid</w:t>
            </w:r>
          </w:p>
        </w:tc>
      </w:tr>
      <w:tr w:rsidR="00A23DC6" w14:paraId="568E783A" w14:textId="77777777" w:rsidTr="005B4FE2">
        <w:tc>
          <w:tcPr>
            <w:tcW w:w="1050" w:type="dxa"/>
          </w:tcPr>
          <w:p w14:paraId="568E7836" w14:textId="77777777" w:rsidR="00A23DC6" w:rsidRDefault="00A23DC6" w:rsidP="00F73F5F">
            <w:pPr>
              <w:pStyle w:val="Tabelltext"/>
              <w:keepLines/>
              <w:rPr>
                <w:lang w:val="en-GB"/>
              </w:rPr>
            </w:pPr>
            <w:r>
              <w:rPr>
                <w:lang w:val="en-GB"/>
              </w:rPr>
              <w:t>Effective</w:t>
            </w:r>
            <w:r w:rsidR="00D85443">
              <w:rPr>
                <w:lang w:val="en-GB"/>
              </w:rPr>
              <w:t xml:space="preserve"> work</w:t>
            </w:r>
            <w:r>
              <w:rPr>
                <w:lang w:val="en-GB"/>
              </w:rPr>
              <w:t xml:space="preserve"> time (E)</w:t>
            </w:r>
          </w:p>
        </w:tc>
        <w:tc>
          <w:tcPr>
            <w:tcW w:w="4252" w:type="dxa"/>
          </w:tcPr>
          <w:p w14:paraId="568E7837" w14:textId="77777777" w:rsidR="00A23DC6" w:rsidRDefault="00A23DC6" w:rsidP="008956E2">
            <w:pPr>
              <w:pStyle w:val="Tabelltext"/>
              <w:keepLines/>
              <w:rPr>
                <w:lang w:val="en-GB"/>
              </w:rPr>
            </w:pPr>
            <w:r>
              <w:rPr>
                <w:rFonts w:cs="Arial"/>
                <w:szCs w:val="18"/>
                <w:lang w:val="en-GB"/>
              </w:rPr>
              <w:t xml:space="preserve">Time required to perform a specified work element which directly or in directly changes the work object in regard to its form, position or state. </w:t>
            </w:r>
            <w:r>
              <w:rPr>
                <w:lang w:val="en-GB"/>
              </w:rPr>
              <w:t xml:space="preserve">E(t) where t is according to </w:t>
            </w:r>
            <w:r w:rsidR="008956E2">
              <w:rPr>
                <w:lang w:val="en-GB"/>
              </w:rPr>
              <w:t>MonitoringFilterTimeDown</w:t>
            </w:r>
            <w:r>
              <w:rPr>
                <w:lang w:val="en-GB"/>
              </w:rPr>
              <w:t>.</w:t>
            </w:r>
          </w:p>
        </w:tc>
        <w:tc>
          <w:tcPr>
            <w:tcW w:w="1559" w:type="dxa"/>
          </w:tcPr>
          <w:p w14:paraId="568E7838" w14:textId="77777777" w:rsidR="00A23DC6" w:rsidRDefault="00A23DC6" w:rsidP="00F73F5F">
            <w:pPr>
              <w:pStyle w:val="Tabelltext"/>
              <w:keepLines/>
              <w:rPr>
                <w:lang w:val="en-GB"/>
              </w:rPr>
            </w:pPr>
          </w:p>
        </w:tc>
        <w:tc>
          <w:tcPr>
            <w:tcW w:w="851" w:type="dxa"/>
          </w:tcPr>
          <w:p w14:paraId="568E7839" w14:textId="77777777" w:rsidR="00A23DC6" w:rsidRDefault="00A23DC6" w:rsidP="00F73F5F">
            <w:pPr>
              <w:pStyle w:val="Tabelltext"/>
              <w:keepLines/>
            </w:pPr>
            <w:r>
              <w:rPr>
                <w:lang w:val="en-GB"/>
              </w:rPr>
              <w:t>Grundtid</w:t>
            </w:r>
          </w:p>
        </w:tc>
      </w:tr>
      <w:tr w:rsidR="00A23DC6" w14:paraId="568E783F" w14:textId="77777777" w:rsidTr="005B4FE2">
        <w:tc>
          <w:tcPr>
            <w:tcW w:w="1050" w:type="dxa"/>
          </w:tcPr>
          <w:p w14:paraId="568E783B" w14:textId="77777777" w:rsidR="00A23DC6" w:rsidRDefault="00A23DC6">
            <w:pPr>
              <w:pStyle w:val="Tabelltext"/>
              <w:rPr>
                <w:lang w:val="en-GB"/>
              </w:rPr>
            </w:pPr>
          </w:p>
        </w:tc>
        <w:tc>
          <w:tcPr>
            <w:tcW w:w="4252" w:type="dxa"/>
          </w:tcPr>
          <w:p w14:paraId="568E783C" w14:textId="77777777" w:rsidR="00A23DC6" w:rsidRDefault="00A23DC6">
            <w:pPr>
              <w:pStyle w:val="Tabelltext"/>
              <w:rPr>
                <w:lang w:val="en-GB"/>
              </w:rPr>
            </w:pPr>
          </w:p>
        </w:tc>
        <w:tc>
          <w:tcPr>
            <w:tcW w:w="1559" w:type="dxa"/>
          </w:tcPr>
          <w:p w14:paraId="568E783D" w14:textId="77777777" w:rsidR="00A23DC6" w:rsidRDefault="00A23DC6">
            <w:pPr>
              <w:pStyle w:val="Tabelltext"/>
              <w:rPr>
                <w:lang w:val="en-GB"/>
              </w:rPr>
            </w:pPr>
          </w:p>
        </w:tc>
        <w:tc>
          <w:tcPr>
            <w:tcW w:w="851" w:type="dxa"/>
          </w:tcPr>
          <w:p w14:paraId="568E783E" w14:textId="77777777" w:rsidR="00A23DC6" w:rsidRDefault="00A23DC6">
            <w:pPr>
              <w:pStyle w:val="Tabelltext"/>
            </w:pPr>
          </w:p>
        </w:tc>
      </w:tr>
      <w:tr w:rsidR="00A23DC6" w14:paraId="568E7844" w14:textId="77777777" w:rsidTr="005B4FE2">
        <w:tc>
          <w:tcPr>
            <w:tcW w:w="1050" w:type="dxa"/>
          </w:tcPr>
          <w:p w14:paraId="568E7840" w14:textId="77777777" w:rsidR="00A23DC6" w:rsidRDefault="006D04E7">
            <w:pPr>
              <w:pStyle w:val="Tabelltext"/>
              <w:rPr>
                <w:lang w:val="en-GB"/>
              </w:rPr>
            </w:pPr>
            <w:r>
              <w:rPr>
                <w:lang w:val="en-GB"/>
              </w:rPr>
              <w:t>Main work time</w:t>
            </w:r>
            <w:r w:rsidR="00A23DC6">
              <w:rPr>
                <w:lang w:val="en-GB"/>
              </w:rPr>
              <w:t xml:space="preserve"> (M)</w:t>
            </w:r>
          </w:p>
        </w:tc>
        <w:tc>
          <w:tcPr>
            <w:tcW w:w="4252" w:type="dxa"/>
          </w:tcPr>
          <w:p w14:paraId="568E7841" w14:textId="77777777" w:rsidR="00A23DC6" w:rsidRDefault="00A23DC6">
            <w:pPr>
              <w:pStyle w:val="Tabelltext"/>
              <w:rPr>
                <w:lang w:val="en-GB"/>
              </w:rPr>
            </w:pPr>
            <w:r>
              <w:rPr>
                <w:rFonts w:cs="Arial"/>
                <w:szCs w:val="18"/>
                <w:lang w:val="en-GB"/>
              </w:rPr>
              <w:t>Time when machine carries out work for which it is intended</w:t>
            </w:r>
            <w:r>
              <w:rPr>
                <w:lang w:val="en-GB"/>
              </w:rPr>
              <w:t>.</w:t>
            </w:r>
            <w:r>
              <w:rPr>
                <w:rFonts w:cs="Arial"/>
                <w:szCs w:val="18"/>
                <w:lang w:val="en-GB"/>
              </w:rPr>
              <w:t xml:space="preserve"> </w:t>
            </w:r>
            <w:r>
              <w:rPr>
                <w:rFonts w:cs="Arial"/>
                <w:szCs w:val="18"/>
                <w:lang w:val="en-GB"/>
              </w:rPr>
              <w:br/>
              <w:t xml:space="preserve">Divided into </w:t>
            </w:r>
            <w:r>
              <w:rPr>
                <w:rFonts w:cs="Arial"/>
                <w:i/>
                <w:iCs/>
                <w:szCs w:val="18"/>
                <w:lang w:val="en-GB"/>
              </w:rPr>
              <w:t>Processing</w:t>
            </w:r>
            <w:r>
              <w:rPr>
                <w:rFonts w:cs="Arial"/>
                <w:szCs w:val="18"/>
                <w:lang w:val="en-GB"/>
              </w:rPr>
              <w:t xml:space="preserve"> and </w:t>
            </w:r>
            <w:r>
              <w:rPr>
                <w:rFonts w:cs="Arial"/>
                <w:i/>
                <w:iCs/>
                <w:szCs w:val="18"/>
                <w:lang w:val="en-GB"/>
              </w:rPr>
              <w:t>Terrain travel</w:t>
            </w:r>
          </w:p>
        </w:tc>
        <w:tc>
          <w:tcPr>
            <w:tcW w:w="1559" w:type="dxa"/>
          </w:tcPr>
          <w:p w14:paraId="568E7842" w14:textId="77777777" w:rsidR="00A23DC6" w:rsidRDefault="00A23DC6">
            <w:pPr>
              <w:pStyle w:val="Tabelltext"/>
              <w:rPr>
                <w:lang w:val="en-GB"/>
              </w:rPr>
            </w:pPr>
          </w:p>
        </w:tc>
        <w:tc>
          <w:tcPr>
            <w:tcW w:w="851" w:type="dxa"/>
          </w:tcPr>
          <w:p w14:paraId="568E7843" w14:textId="77777777" w:rsidR="00A23DC6" w:rsidRDefault="00A23DC6">
            <w:pPr>
              <w:pStyle w:val="Tabelltext"/>
            </w:pPr>
            <w:r>
              <w:t>Egentlig arbetstid</w:t>
            </w:r>
          </w:p>
        </w:tc>
      </w:tr>
      <w:tr w:rsidR="00A23DC6" w14:paraId="568E784A" w14:textId="77777777" w:rsidTr="005B4FE2">
        <w:tc>
          <w:tcPr>
            <w:tcW w:w="1050" w:type="dxa"/>
          </w:tcPr>
          <w:p w14:paraId="568E7845" w14:textId="77777777" w:rsidR="00A23DC6" w:rsidRDefault="00A23DC6">
            <w:pPr>
              <w:pStyle w:val="Tabelltext"/>
              <w:rPr>
                <w:lang w:val="en-GB"/>
              </w:rPr>
            </w:pPr>
            <w:r>
              <w:rPr>
                <w:lang w:val="en-GB"/>
              </w:rPr>
              <w:t>Processing (Mp)</w:t>
            </w:r>
          </w:p>
        </w:tc>
        <w:tc>
          <w:tcPr>
            <w:tcW w:w="4252" w:type="dxa"/>
          </w:tcPr>
          <w:p w14:paraId="568E7846" w14:textId="77777777" w:rsidR="00A23DC6" w:rsidRPr="004E7ADA" w:rsidRDefault="00A23DC6">
            <w:pPr>
              <w:pStyle w:val="Tabelltext"/>
              <w:rPr>
                <w:lang w:val="en-US"/>
              </w:rPr>
            </w:pPr>
            <w:r>
              <w:rPr>
                <w:lang w:val="en-GB"/>
              </w:rPr>
              <w:t>Harvester: processing (felling and bucking)</w:t>
            </w:r>
            <w:r w:rsidRPr="004E7ADA">
              <w:rPr>
                <w:lang w:val="en-US"/>
              </w:rPr>
              <w:t xml:space="preserve">, </w:t>
            </w:r>
            <w:r w:rsidRPr="004E7ADA">
              <w:rPr>
                <w:lang w:val="en-US"/>
              </w:rPr>
              <w:br/>
              <w:t>Forwarder: loading and unloading</w:t>
            </w:r>
          </w:p>
          <w:p w14:paraId="568E7847" w14:textId="77777777" w:rsidR="00A23DC6" w:rsidRDefault="00A23DC6">
            <w:pPr>
              <w:pStyle w:val="Tabelltext"/>
              <w:rPr>
                <w:lang w:val="en-GB"/>
              </w:rPr>
            </w:pPr>
            <w:r>
              <w:rPr>
                <w:lang w:val="en-GB"/>
              </w:rPr>
              <w:t xml:space="preserve">Harwarder: processing </w:t>
            </w:r>
            <w:r w:rsidR="0093654D">
              <w:rPr>
                <w:lang w:val="en-GB"/>
              </w:rPr>
              <w:t>and</w:t>
            </w:r>
            <w:r>
              <w:rPr>
                <w:lang w:val="en-GB"/>
              </w:rPr>
              <w:t xml:space="preserve"> loading/unloading</w:t>
            </w:r>
          </w:p>
        </w:tc>
        <w:tc>
          <w:tcPr>
            <w:tcW w:w="1559" w:type="dxa"/>
          </w:tcPr>
          <w:p w14:paraId="568E7848" w14:textId="77777777" w:rsidR="00A23DC6" w:rsidRDefault="005B4FE2">
            <w:pPr>
              <w:pStyle w:val="Tabelltext"/>
              <w:rPr>
                <w:lang w:val="en-GB"/>
              </w:rPr>
            </w:pPr>
            <w:r>
              <w:rPr>
                <w:lang w:val="en-GB"/>
              </w:rPr>
              <w:t>MachineWork-TimeCategory</w:t>
            </w:r>
          </w:p>
        </w:tc>
        <w:tc>
          <w:tcPr>
            <w:tcW w:w="851" w:type="dxa"/>
          </w:tcPr>
          <w:p w14:paraId="568E7849" w14:textId="77777777" w:rsidR="00A23DC6" w:rsidRDefault="00A23DC6">
            <w:pPr>
              <w:pStyle w:val="Tabelltext"/>
            </w:pPr>
            <w:r>
              <w:t>Upp-arbetning</w:t>
            </w:r>
          </w:p>
        </w:tc>
      </w:tr>
      <w:tr w:rsidR="00A23DC6" w14:paraId="568E7851" w14:textId="77777777" w:rsidTr="005B4FE2">
        <w:tc>
          <w:tcPr>
            <w:tcW w:w="1050" w:type="dxa"/>
          </w:tcPr>
          <w:p w14:paraId="568E784B" w14:textId="77777777" w:rsidR="00A23DC6" w:rsidRDefault="00A23DC6">
            <w:pPr>
              <w:pStyle w:val="Tabelltext"/>
              <w:rPr>
                <w:lang w:val="en-GB"/>
              </w:rPr>
            </w:pPr>
            <w:r>
              <w:rPr>
                <w:lang w:val="en-GB"/>
              </w:rPr>
              <w:t xml:space="preserve">Terrain travel </w:t>
            </w:r>
            <w:r w:rsidR="001E3CEF">
              <w:rPr>
                <w:lang w:val="en-GB"/>
              </w:rPr>
              <w:t>(Mt</w:t>
            </w:r>
            <w:r>
              <w:rPr>
                <w:lang w:val="en-GB"/>
              </w:rPr>
              <w:t>)</w:t>
            </w:r>
          </w:p>
        </w:tc>
        <w:tc>
          <w:tcPr>
            <w:tcW w:w="4252" w:type="dxa"/>
          </w:tcPr>
          <w:p w14:paraId="568E784C" w14:textId="77777777" w:rsidR="00A23DC6" w:rsidRDefault="00A23DC6">
            <w:pPr>
              <w:pStyle w:val="Tabelltext"/>
              <w:rPr>
                <w:lang w:val="en-GB"/>
              </w:rPr>
            </w:pPr>
            <w:r>
              <w:rPr>
                <w:lang w:val="en-GB"/>
              </w:rPr>
              <w:t>Harvester:</w:t>
            </w:r>
            <w:r>
              <w:rPr>
                <w:rFonts w:cs="Arial"/>
                <w:szCs w:val="18"/>
                <w:lang w:val="en-GB"/>
              </w:rPr>
              <w:t xml:space="preserve"> Machine time in terrain, primarily for transport </w:t>
            </w:r>
            <w:r w:rsidR="009C4BE6">
              <w:rPr>
                <w:rFonts w:cs="Arial"/>
                <w:szCs w:val="18"/>
                <w:lang w:val="en-GB"/>
              </w:rPr>
              <w:t>between</w:t>
            </w:r>
            <w:r>
              <w:rPr>
                <w:rFonts w:cs="Arial"/>
                <w:szCs w:val="18"/>
                <w:lang w:val="en-GB"/>
              </w:rPr>
              <w:t xml:space="preserve"> depot </w:t>
            </w:r>
            <w:r w:rsidR="009C4BE6">
              <w:rPr>
                <w:rFonts w:cs="Arial"/>
                <w:szCs w:val="18"/>
                <w:lang w:val="en-GB"/>
              </w:rPr>
              <w:t>and</w:t>
            </w:r>
            <w:r>
              <w:rPr>
                <w:rFonts w:cs="Arial"/>
                <w:szCs w:val="18"/>
                <w:lang w:val="en-GB"/>
              </w:rPr>
              <w:t xml:space="preserve"> work place (stand / site / object)</w:t>
            </w:r>
          </w:p>
          <w:p w14:paraId="568E784D" w14:textId="77777777" w:rsidR="00A23DC6" w:rsidRDefault="00A23DC6">
            <w:pPr>
              <w:pStyle w:val="Tabelltext"/>
              <w:rPr>
                <w:lang w:val="en-GB"/>
              </w:rPr>
            </w:pPr>
            <w:r>
              <w:rPr>
                <w:lang w:val="en-GB"/>
              </w:rPr>
              <w:t>Forwarder:</w:t>
            </w:r>
            <w:r>
              <w:rPr>
                <w:rFonts w:cs="Arial"/>
                <w:szCs w:val="18"/>
                <w:lang w:val="en-GB"/>
              </w:rPr>
              <w:t xml:space="preserve"> Machine time in terrain for transporting logs, excl. loading and unloading</w:t>
            </w:r>
          </w:p>
          <w:p w14:paraId="568E784E" w14:textId="77777777" w:rsidR="00A23DC6" w:rsidRDefault="00A23DC6">
            <w:pPr>
              <w:pStyle w:val="Tabelltext"/>
              <w:rPr>
                <w:lang w:val="en-GB"/>
              </w:rPr>
            </w:pPr>
            <w:r>
              <w:rPr>
                <w:lang w:val="en-GB"/>
              </w:rPr>
              <w:t xml:space="preserve">Harwarder: </w:t>
            </w:r>
            <w:r>
              <w:rPr>
                <w:rFonts w:cs="Arial"/>
                <w:szCs w:val="18"/>
                <w:lang w:val="en-GB"/>
              </w:rPr>
              <w:t xml:space="preserve">Machine time in terrain, primarily for transport </w:t>
            </w:r>
            <w:r w:rsidR="007B2F7C">
              <w:rPr>
                <w:rFonts w:cs="Arial"/>
                <w:szCs w:val="18"/>
                <w:lang w:val="en-GB"/>
              </w:rPr>
              <w:t>between</w:t>
            </w:r>
            <w:r>
              <w:rPr>
                <w:rFonts w:cs="Arial"/>
                <w:szCs w:val="18"/>
                <w:lang w:val="en-GB"/>
              </w:rPr>
              <w:t xml:space="preserve"> depot </w:t>
            </w:r>
            <w:r w:rsidR="007B2F7C">
              <w:rPr>
                <w:rFonts w:cs="Arial"/>
                <w:szCs w:val="18"/>
                <w:lang w:val="en-GB"/>
              </w:rPr>
              <w:t>and</w:t>
            </w:r>
            <w:r>
              <w:rPr>
                <w:rFonts w:cs="Arial"/>
                <w:szCs w:val="18"/>
                <w:lang w:val="en-GB"/>
              </w:rPr>
              <w:t xml:space="preserve"> work place or for transporting logs</w:t>
            </w:r>
          </w:p>
        </w:tc>
        <w:tc>
          <w:tcPr>
            <w:tcW w:w="1559" w:type="dxa"/>
          </w:tcPr>
          <w:p w14:paraId="568E784F" w14:textId="77777777" w:rsidR="00A23DC6" w:rsidRDefault="005B4FE2">
            <w:pPr>
              <w:pStyle w:val="Tabelltext"/>
              <w:rPr>
                <w:lang w:val="en-GB"/>
              </w:rPr>
            </w:pPr>
            <w:r>
              <w:rPr>
                <w:lang w:val="en-GB"/>
              </w:rPr>
              <w:t>MachineWork-TimeCategory</w:t>
            </w:r>
          </w:p>
        </w:tc>
        <w:tc>
          <w:tcPr>
            <w:tcW w:w="851" w:type="dxa"/>
          </w:tcPr>
          <w:p w14:paraId="568E7850" w14:textId="77777777" w:rsidR="00A23DC6" w:rsidRDefault="00A23DC6">
            <w:pPr>
              <w:pStyle w:val="Tabelltext"/>
            </w:pPr>
            <w:r>
              <w:t>Terräng-körning</w:t>
            </w:r>
          </w:p>
        </w:tc>
      </w:tr>
      <w:tr w:rsidR="00A23DC6" w14:paraId="568E7856" w14:textId="77777777" w:rsidTr="005B4FE2">
        <w:tc>
          <w:tcPr>
            <w:tcW w:w="1050" w:type="dxa"/>
          </w:tcPr>
          <w:p w14:paraId="568E7852" w14:textId="77777777" w:rsidR="00A23DC6" w:rsidRDefault="00A23DC6">
            <w:pPr>
              <w:pStyle w:val="Tabelltext"/>
            </w:pPr>
            <w:r>
              <w:t>Other work (</w:t>
            </w:r>
            <w:r w:rsidR="001E3CEF">
              <w:t>O</w:t>
            </w:r>
            <w:r>
              <w:t>)</w:t>
            </w:r>
          </w:p>
        </w:tc>
        <w:tc>
          <w:tcPr>
            <w:tcW w:w="4252" w:type="dxa"/>
          </w:tcPr>
          <w:p w14:paraId="2D2D2492" w14:textId="77777777" w:rsidR="00A23DC6" w:rsidRDefault="00A23DC6">
            <w:pPr>
              <w:pStyle w:val="Tabelltext"/>
              <w:rPr>
                <w:rFonts w:cs="Arial"/>
                <w:szCs w:val="18"/>
                <w:lang w:val="en-GB"/>
              </w:rPr>
            </w:pPr>
            <w:r>
              <w:rPr>
                <w:rFonts w:cs="Arial"/>
                <w:szCs w:val="18"/>
                <w:lang w:val="en-GB"/>
              </w:rPr>
              <w:t>Other work that is done by machine, for example salvaging / towing other machine, laying out branches on strip roads etc.</w:t>
            </w:r>
          </w:p>
          <w:p w14:paraId="449E943B" w14:textId="77777777" w:rsidR="006344AE" w:rsidRDefault="006344AE">
            <w:pPr>
              <w:pStyle w:val="Tabelltext"/>
              <w:rPr>
                <w:rFonts w:cs="Arial"/>
                <w:szCs w:val="18"/>
                <w:lang w:val="en-GB"/>
              </w:rPr>
            </w:pPr>
          </w:p>
          <w:p w14:paraId="3A75B9DA" w14:textId="1FCDD72F" w:rsidR="006344AE" w:rsidRDefault="006344AE" w:rsidP="006344AE">
            <w:pPr>
              <w:pStyle w:val="Tabelltext"/>
              <w:keepNext/>
              <w:rPr>
                <w:rFonts w:cs="Arial"/>
                <w:szCs w:val="18"/>
                <w:lang w:val="en-GB"/>
              </w:rPr>
            </w:pPr>
            <w:r>
              <w:rPr>
                <w:rFonts w:cs="Arial"/>
                <w:szCs w:val="18"/>
                <w:lang w:val="en-GB"/>
              </w:rPr>
              <w:lastRenderedPageBreak/>
              <w:t>Following otherWorkCategories exist.</w:t>
            </w:r>
          </w:p>
          <w:p w14:paraId="74FFB25B" w14:textId="77777777" w:rsidR="006344AE" w:rsidRDefault="006344AE" w:rsidP="006344AE">
            <w:pPr>
              <w:pStyle w:val="Tabelltext"/>
              <w:numPr>
                <w:ilvl w:val="0"/>
                <w:numId w:val="30"/>
              </w:numPr>
              <w:ind w:left="300" w:hanging="284"/>
              <w:rPr>
                <w:rFonts w:cs="Arial"/>
                <w:szCs w:val="18"/>
                <w:lang w:val="en-GB"/>
              </w:rPr>
            </w:pPr>
            <w:r>
              <w:rPr>
                <w:rFonts w:cs="Arial"/>
                <w:szCs w:val="18"/>
                <w:lang w:val="en-GB"/>
              </w:rPr>
              <w:t>Road travel: Moving machine by it self between different harvesting objects / sites. Preparation before and after moving is included</w:t>
            </w:r>
          </w:p>
          <w:p w14:paraId="1494CE43" w14:textId="1F435424" w:rsidR="006344AE" w:rsidRDefault="006344AE" w:rsidP="006344AE">
            <w:pPr>
              <w:pStyle w:val="Tabelltext"/>
              <w:numPr>
                <w:ilvl w:val="0"/>
                <w:numId w:val="30"/>
              </w:numPr>
              <w:ind w:left="300" w:hanging="284"/>
              <w:rPr>
                <w:rFonts w:cs="Arial"/>
                <w:szCs w:val="18"/>
                <w:lang w:val="en-GB"/>
              </w:rPr>
            </w:pPr>
            <w:r>
              <w:rPr>
                <w:rFonts w:cs="Arial"/>
                <w:szCs w:val="18"/>
                <w:lang w:val="en-GB"/>
              </w:rPr>
              <w:t>Preparing strip road: preparing a strip road, e.g. by placing branches and tops on to the strip road</w:t>
            </w:r>
          </w:p>
          <w:p w14:paraId="6B27360D" w14:textId="047EEE9E" w:rsidR="006344AE" w:rsidRDefault="006344AE" w:rsidP="006344AE">
            <w:pPr>
              <w:pStyle w:val="Tabelltext"/>
              <w:numPr>
                <w:ilvl w:val="0"/>
                <w:numId w:val="30"/>
              </w:numPr>
              <w:ind w:left="300" w:hanging="284"/>
              <w:rPr>
                <w:rFonts w:cs="Arial"/>
                <w:szCs w:val="18"/>
                <w:lang w:val="en-GB"/>
              </w:rPr>
            </w:pPr>
            <w:r>
              <w:rPr>
                <w:rFonts w:cs="Arial"/>
                <w:szCs w:val="18"/>
                <w:lang w:val="en-GB"/>
              </w:rPr>
              <w:t>Towing of other machine: the present machine is towing or salvaging another machine</w:t>
            </w:r>
          </w:p>
          <w:p w14:paraId="1CDB7AE6" w14:textId="77777777" w:rsidR="006344AE" w:rsidRDefault="006344AE" w:rsidP="006344AE">
            <w:pPr>
              <w:pStyle w:val="Tabelltext"/>
              <w:numPr>
                <w:ilvl w:val="0"/>
                <w:numId w:val="30"/>
              </w:numPr>
              <w:ind w:left="300" w:hanging="284"/>
              <w:rPr>
                <w:lang w:val="en-US"/>
              </w:rPr>
            </w:pPr>
            <w:r>
              <w:rPr>
                <w:lang w:val="en-US"/>
              </w:rPr>
              <w:t xml:space="preserve">Roadside loading of truck: </w:t>
            </w:r>
            <w:r w:rsidRPr="0015408D">
              <w:rPr>
                <w:lang w:val="en-US"/>
              </w:rPr>
              <w:t>Forest machine loading trucks at road side. This means loading whole stems or logs on to trucks.</w:t>
            </w:r>
          </w:p>
          <w:p w14:paraId="568E7853" w14:textId="42464540" w:rsidR="006344AE" w:rsidRPr="006344AE" w:rsidRDefault="006344AE" w:rsidP="006344AE">
            <w:pPr>
              <w:pStyle w:val="Tabelltext"/>
              <w:numPr>
                <w:ilvl w:val="0"/>
                <w:numId w:val="30"/>
              </w:numPr>
              <w:ind w:left="300" w:hanging="284"/>
              <w:rPr>
                <w:lang w:val="en-US"/>
              </w:rPr>
            </w:pPr>
            <w:r>
              <w:rPr>
                <w:lang w:val="en-GB"/>
              </w:rPr>
              <w:t>Unspecified:</w:t>
            </w:r>
          </w:p>
        </w:tc>
        <w:tc>
          <w:tcPr>
            <w:tcW w:w="1559" w:type="dxa"/>
          </w:tcPr>
          <w:p w14:paraId="568E7854" w14:textId="77777777" w:rsidR="00A23DC6" w:rsidRDefault="005B4FE2">
            <w:pPr>
              <w:pStyle w:val="Tabelltext"/>
              <w:rPr>
                <w:lang w:val="en-GB"/>
              </w:rPr>
            </w:pPr>
            <w:r>
              <w:rPr>
                <w:lang w:val="en-GB"/>
              </w:rPr>
              <w:lastRenderedPageBreak/>
              <w:t>MachineWork-TimeCategory, otherWorkCategory</w:t>
            </w:r>
          </w:p>
        </w:tc>
        <w:tc>
          <w:tcPr>
            <w:tcW w:w="851" w:type="dxa"/>
          </w:tcPr>
          <w:p w14:paraId="3709607B" w14:textId="77777777" w:rsidR="006344AE" w:rsidRDefault="00A23DC6">
            <w:pPr>
              <w:pStyle w:val="Tabelltext"/>
            </w:pPr>
            <w:r>
              <w:t>Övrig arbetstid</w:t>
            </w:r>
          </w:p>
          <w:p w14:paraId="5BC97598" w14:textId="77777777" w:rsidR="006344AE" w:rsidRDefault="006344AE">
            <w:pPr>
              <w:pStyle w:val="Tabelltext"/>
            </w:pPr>
          </w:p>
          <w:p w14:paraId="587FEA9A" w14:textId="77777777" w:rsidR="006344AE" w:rsidRDefault="006344AE">
            <w:pPr>
              <w:pStyle w:val="Tabelltext"/>
            </w:pPr>
          </w:p>
          <w:p w14:paraId="51CCDEB4" w14:textId="77777777" w:rsidR="006344AE" w:rsidRDefault="006344AE">
            <w:pPr>
              <w:pStyle w:val="Tabelltext"/>
            </w:pPr>
          </w:p>
          <w:p w14:paraId="7F268C83" w14:textId="77777777" w:rsidR="006344AE" w:rsidRDefault="006344AE">
            <w:pPr>
              <w:pStyle w:val="Tabelltext"/>
            </w:pPr>
          </w:p>
          <w:p w14:paraId="10A5F459" w14:textId="3B88836C" w:rsidR="006344AE" w:rsidRDefault="006344AE">
            <w:pPr>
              <w:pStyle w:val="Tabelltext"/>
            </w:pPr>
            <w:r>
              <w:t>Flyttning</w:t>
            </w:r>
          </w:p>
          <w:p w14:paraId="12E98EDF" w14:textId="36C5EBAC" w:rsidR="006344AE" w:rsidRDefault="006344AE">
            <w:pPr>
              <w:pStyle w:val="Tabelltext"/>
            </w:pPr>
            <w:r>
              <w:br/>
            </w:r>
            <w:r>
              <w:br/>
              <w:t>Risning stickväg</w:t>
            </w:r>
            <w:r>
              <w:br/>
              <w:t>Bärgning</w:t>
            </w:r>
          </w:p>
          <w:p w14:paraId="61EF0158" w14:textId="77777777" w:rsidR="006344AE" w:rsidRDefault="006344AE">
            <w:pPr>
              <w:pStyle w:val="Tabelltext"/>
            </w:pPr>
          </w:p>
          <w:p w14:paraId="1F33156A" w14:textId="77777777" w:rsidR="006344AE" w:rsidRDefault="006344AE">
            <w:pPr>
              <w:pStyle w:val="Tabelltext"/>
            </w:pPr>
            <w:r w:rsidRPr="006344AE">
              <w:t>Lastning lastbil</w:t>
            </w:r>
          </w:p>
          <w:p w14:paraId="160F7389" w14:textId="77777777" w:rsidR="006344AE" w:rsidRDefault="006344AE">
            <w:pPr>
              <w:pStyle w:val="Tabelltext"/>
            </w:pPr>
          </w:p>
          <w:p w14:paraId="568E7855" w14:textId="1B69F23E" w:rsidR="006344AE" w:rsidRDefault="006344AE">
            <w:pPr>
              <w:pStyle w:val="Tabelltext"/>
            </w:pPr>
            <w:r>
              <w:t>Övrigt</w:t>
            </w:r>
          </w:p>
        </w:tc>
      </w:tr>
      <w:tr w:rsidR="00A23DC6" w14:paraId="568E7865" w14:textId="77777777" w:rsidTr="005B4FE2">
        <w:tc>
          <w:tcPr>
            <w:tcW w:w="1050" w:type="dxa"/>
          </w:tcPr>
          <w:p w14:paraId="568E7861" w14:textId="77777777" w:rsidR="00A23DC6" w:rsidRPr="006344AE" w:rsidRDefault="00A23DC6">
            <w:pPr>
              <w:pStyle w:val="Tabelltext"/>
            </w:pPr>
          </w:p>
        </w:tc>
        <w:tc>
          <w:tcPr>
            <w:tcW w:w="4252" w:type="dxa"/>
          </w:tcPr>
          <w:p w14:paraId="568E7862" w14:textId="77777777" w:rsidR="00A23DC6" w:rsidRPr="006344AE" w:rsidRDefault="00A23DC6">
            <w:pPr>
              <w:pStyle w:val="Tabelltext"/>
            </w:pPr>
          </w:p>
        </w:tc>
        <w:tc>
          <w:tcPr>
            <w:tcW w:w="1559" w:type="dxa"/>
          </w:tcPr>
          <w:p w14:paraId="568E7863" w14:textId="77777777" w:rsidR="00A23DC6" w:rsidRPr="006344AE" w:rsidRDefault="00A23DC6">
            <w:pPr>
              <w:pStyle w:val="Tabelltext"/>
            </w:pPr>
          </w:p>
        </w:tc>
        <w:tc>
          <w:tcPr>
            <w:tcW w:w="851" w:type="dxa"/>
          </w:tcPr>
          <w:p w14:paraId="568E7864" w14:textId="77777777" w:rsidR="00A23DC6" w:rsidRPr="006344AE" w:rsidRDefault="00A23DC6">
            <w:pPr>
              <w:pStyle w:val="Tabelltext"/>
            </w:pPr>
          </w:p>
        </w:tc>
      </w:tr>
      <w:tr w:rsidR="00A23DC6" w14:paraId="568E786A" w14:textId="77777777" w:rsidTr="005B4FE2">
        <w:tc>
          <w:tcPr>
            <w:tcW w:w="1050" w:type="dxa"/>
          </w:tcPr>
          <w:p w14:paraId="568E7866" w14:textId="77777777" w:rsidR="00A23DC6" w:rsidRDefault="00D85443">
            <w:pPr>
              <w:pStyle w:val="Tabelltext"/>
              <w:rPr>
                <w:lang w:val="en-GB"/>
              </w:rPr>
            </w:pPr>
            <w:r>
              <w:rPr>
                <w:lang w:val="en-GB"/>
              </w:rPr>
              <w:t>Repair time (D</w:t>
            </w:r>
            <w:r w:rsidR="00A23DC6">
              <w:rPr>
                <w:lang w:val="en-GB"/>
              </w:rPr>
              <w:t>rep)</w:t>
            </w:r>
          </w:p>
        </w:tc>
        <w:tc>
          <w:tcPr>
            <w:tcW w:w="4252" w:type="dxa"/>
          </w:tcPr>
          <w:p w14:paraId="568E7867" w14:textId="77777777" w:rsidR="00A23DC6" w:rsidRDefault="005356C0" w:rsidP="008956E2">
            <w:pPr>
              <w:pStyle w:val="Tabelltext"/>
              <w:rPr>
                <w:lang w:val="en-US"/>
              </w:rPr>
            </w:pPr>
            <w:r>
              <w:rPr>
                <w:rFonts w:cs="Arial"/>
                <w:szCs w:val="18"/>
                <w:lang w:val="en-US"/>
              </w:rPr>
              <w:t>Repair</w:t>
            </w:r>
            <w:r w:rsidR="00A23DC6">
              <w:rPr>
                <w:rFonts w:cs="Arial"/>
                <w:szCs w:val="18"/>
                <w:lang w:val="en-US"/>
              </w:rPr>
              <w:t>, adjustments of machine</w:t>
            </w:r>
            <w:r w:rsidR="00A23DC6">
              <w:rPr>
                <w:lang w:val="en-US"/>
              </w:rPr>
              <w:t xml:space="preserve">, transportation to repair shop </w:t>
            </w:r>
          </w:p>
        </w:tc>
        <w:tc>
          <w:tcPr>
            <w:tcW w:w="1559" w:type="dxa"/>
          </w:tcPr>
          <w:p w14:paraId="568E7868" w14:textId="77777777" w:rsidR="00A23DC6" w:rsidRDefault="005B4FE2" w:rsidP="005B4FE2">
            <w:pPr>
              <w:pStyle w:val="Tabelltext"/>
              <w:rPr>
                <w:lang w:val="en-GB"/>
              </w:rPr>
            </w:pPr>
            <w:r>
              <w:rPr>
                <w:lang w:val="en-GB"/>
              </w:rPr>
              <w:t>MachineDownTime, Repair</w:t>
            </w:r>
          </w:p>
        </w:tc>
        <w:tc>
          <w:tcPr>
            <w:tcW w:w="851" w:type="dxa"/>
          </w:tcPr>
          <w:p w14:paraId="568E7869" w14:textId="77777777" w:rsidR="00A23DC6" w:rsidRDefault="00A23DC6">
            <w:pPr>
              <w:pStyle w:val="Tabelltext"/>
            </w:pPr>
            <w:r>
              <w:t>Reparation</w:t>
            </w:r>
          </w:p>
        </w:tc>
      </w:tr>
      <w:tr w:rsidR="005B4FE2" w14:paraId="568E786F" w14:textId="77777777" w:rsidTr="005B4FE2">
        <w:tc>
          <w:tcPr>
            <w:tcW w:w="1050" w:type="dxa"/>
          </w:tcPr>
          <w:p w14:paraId="568E786B" w14:textId="77777777" w:rsidR="005B4FE2" w:rsidRDefault="005B4FE2" w:rsidP="005B4FE2">
            <w:pPr>
              <w:pStyle w:val="Tabelltext"/>
              <w:rPr>
                <w:lang w:val="en-GB"/>
              </w:rPr>
            </w:pPr>
            <w:r>
              <w:rPr>
                <w:lang w:val="en-GB"/>
              </w:rPr>
              <w:t>Maintenance (Dm)</w:t>
            </w:r>
          </w:p>
        </w:tc>
        <w:tc>
          <w:tcPr>
            <w:tcW w:w="4252" w:type="dxa"/>
          </w:tcPr>
          <w:p w14:paraId="568E786C" w14:textId="77777777" w:rsidR="005B4FE2" w:rsidRDefault="005B4FE2" w:rsidP="008956E2">
            <w:pPr>
              <w:pStyle w:val="Tabelltext"/>
              <w:rPr>
                <w:lang w:val="en-GB"/>
              </w:rPr>
            </w:pPr>
            <w:r>
              <w:rPr>
                <w:rFonts w:cs="Arial"/>
                <w:szCs w:val="18"/>
                <w:lang w:val="en-GB"/>
              </w:rPr>
              <w:t>Machine oversight/maintenance according to manufacturer’s instruction. Control and calibration of measuring system included</w:t>
            </w:r>
          </w:p>
        </w:tc>
        <w:tc>
          <w:tcPr>
            <w:tcW w:w="1559" w:type="dxa"/>
          </w:tcPr>
          <w:p w14:paraId="568E786D" w14:textId="77777777" w:rsidR="005B4FE2" w:rsidRDefault="005B4FE2" w:rsidP="005B4FE2">
            <w:pPr>
              <w:pStyle w:val="Tabelltext"/>
              <w:rPr>
                <w:lang w:val="en-GB"/>
              </w:rPr>
            </w:pPr>
            <w:r>
              <w:rPr>
                <w:lang w:val="en-GB"/>
              </w:rPr>
              <w:t>MachineDownTime, Maintenance</w:t>
            </w:r>
          </w:p>
        </w:tc>
        <w:tc>
          <w:tcPr>
            <w:tcW w:w="851" w:type="dxa"/>
          </w:tcPr>
          <w:p w14:paraId="568E786E" w14:textId="77777777" w:rsidR="005B4FE2" w:rsidRDefault="005B4FE2" w:rsidP="005B4FE2">
            <w:pPr>
              <w:pStyle w:val="Tabelltext"/>
            </w:pPr>
            <w:r>
              <w:rPr>
                <w:lang w:val="en-GB"/>
              </w:rPr>
              <w:t>Skötsel</w:t>
            </w:r>
          </w:p>
        </w:tc>
      </w:tr>
      <w:tr w:rsidR="005B4FE2" w14:paraId="568E7874" w14:textId="77777777" w:rsidTr="005B4FE2">
        <w:tc>
          <w:tcPr>
            <w:tcW w:w="1050" w:type="dxa"/>
          </w:tcPr>
          <w:p w14:paraId="568E7870" w14:textId="77777777" w:rsidR="005B4FE2" w:rsidRDefault="005B4FE2" w:rsidP="005B4FE2">
            <w:pPr>
              <w:pStyle w:val="Tabelltext"/>
              <w:rPr>
                <w:lang w:val="en-GB"/>
              </w:rPr>
            </w:pPr>
            <w:r>
              <w:rPr>
                <w:lang w:val="en-GB"/>
              </w:rPr>
              <w:t>Disturbance (Dd)</w:t>
            </w:r>
          </w:p>
        </w:tc>
        <w:tc>
          <w:tcPr>
            <w:tcW w:w="4252" w:type="dxa"/>
          </w:tcPr>
          <w:p w14:paraId="568E7871" w14:textId="77777777" w:rsidR="005B4FE2" w:rsidRDefault="005B4FE2" w:rsidP="008956E2">
            <w:pPr>
              <w:pStyle w:val="Tabelltext"/>
              <w:rPr>
                <w:lang w:val="en-GB"/>
              </w:rPr>
            </w:pPr>
            <w:r>
              <w:rPr>
                <w:rFonts w:cs="Arial"/>
                <w:szCs w:val="18"/>
                <w:lang w:val="en-GB"/>
              </w:rPr>
              <w:t>Disturbances stopping the machine when it otherwise should have been active, e.g. due to machine getting stuck, extreme weather, ordered restrictions of production, visits, pre-harvest planning</w:t>
            </w:r>
          </w:p>
        </w:tc>
        <w:tc>
          <w:tcPr>
            <w:tcW w:w="1559" w:type="dxa"/>
          </w:tcPr>
          <w:p w14:paraId="568E7872" w14:textId="77777777" w:rsidR="005B4FE2" w:rsidRDefault="005B4FE2" w:rsidP="005B4FE2">
            <w:pPr>
              <w:pStyle w:val="Tabelltext"/>
              <w:rPr>
                <w:lang w:val="en-GB"/>
              </w:rPr>
            </w:pPr>
            <w:r>
              <w:rPr>
                <w:lang w:val="en-GB"/>
              </w:rPr>
              <w:t>MachineDownTime, Disturbance</w:t>
            </w:r>
          </w:p>
        </w:tc>
        <w:tc>
          <w:tcPr>
            <w:tcW w:w="851" w:type="dxa"/>
          </w:tcPr>
          <w:p w14:paraId="568E7873" w14:textId="77777777" w:rsidR="005B4FE2" w:rsidRDefault="005B4FE2" w:rsidP="005B4FE2">
            <w:pPr>
              <w:pStyle w:val="Tabelltext"/>
            </w:pPr>
            <w:r>
              <w:rPr>
                <w:lang w:val="en-GB"/>
              </w:rPr>
              <w:t>Störning</w:t>
            </w:r>
          </w:p>
        </w:tc>
      </w:tr>
      <w:tr w:rsidR="0089381F" w14:paraId="70C7CF6D" w14:textId="77777777" w:rsidTr="00FA2B1A">
        <w:tc>
          <w:tcPr>
            <w:tcW w:w="1050" w:type="dxa"/>
          </w:tcPr>
          <w:p w14:paraId="2F897764" w14:textId="7B70600B" w:rsidR="0089381F" w:rsidRDefault="0089381F" w:rsidP="00FA2B1A">
            <w:pPr>
              <w:pStyle w:val="Tabelltext"/>
              <w:rPr>
                <w:lang w:val="en-GB"/>
              </w:rPr>
            </w:pPr>
            <w:r>
              <w:rPr>
                <w:lang w:val="en-GB"/>
              </w:rPr>
              <w:t>Other downtime</w:t>
            </w:r>
            <w:r>
              <w:rPr>
                <w:lang w:val="en-GB"/>
              </w:rPr>
              <w:t xml:space="preserve"> (</w:t>
            </w:r>
            <w:r>
              <w:rPr>
                <w:lang w:val="en-GB"/>
              </w:rPr>
              <w:t>Do</w:t>
            </w:r>
            <w:r>
              <w:rPr>
                <w:lang w:val="en-GB"/>
              </w:rPr>
              <w:t>)</w:t>
            </w:r>
          </w:p>
        </w:tc>
        <w:tc>
          <w:tcPr>
            <w:tcW w:w="4252" w:type="dxa"/>
          </w:tcPr>
          <w:p w14:paraId="47B5F5D1" w14:textId="77777777" w:rsidR="0089381F" w:rsidRDefault="0089381F" w:rsidP="00FA2B1A">
            <w:pPr>
              <w:pStyle w:val="Tabelltext"/>
              <w:rPr>
                <w:lang w:val="en-GB"/>
              </w:rPr>
            </w:pPr>
            <w:r>
              <w:rPr>
                <w:rFonts w:cs="Arial"/>
                <w:szCs w:val="18"/>
                <w:lang w:val="en-GB"/>
              </w:rPr>
              <w:t>Moving machine by trailer between harvesting objects / sites. Preparation before and after moving is included. Only time when operator is present (paid work time), e.g. no recording of time at night outside paid working time.</w:t>
            </w:r>
          </w:p>
        </w:tc>
        <w:tc>
          <w:tcPr>
            <w:tcW w:w="1559" w:type="dxa"/>
          </w:tcPr>
          <w:p w14:paraId="2AA43F80" w14:textId="77777777" w:rsidR="0089381F" w:rsidRDefault="0089381F" w:rsidP="00FA2B1A">
            <w:pPr>
              <w:pStyle w:val="Tabelltext"/>
              <w:rPr>
                <w:lang w:val="en-GB"/>
              </w:rPr>
            </w:pPr>
            <w:r>
              <w:rPr>
                <w:lang w:val="en-GB"/>
              </w:rPr>
              <w:t>MachineDownTime, OtherMachineDown-TimeCategory</w:t>
            </w:r>
          </w:p>
        </w:tc>
        <w:tc>
          <w:tcPr>
            <w:tcW w:w="851" w:type="dxa"/>
          </w:tcPr>
          <w:p w14:paraId="7A24CC8A" w14:textId="0D2E968B" w:rsidR="0089381F" w:rsidRDefault="0089381F" w:rsidP="00FA2B1A">
            <w:pPr>
              <w:pStyle w:val="Tabelltext"/>
              <w:rPr>
                <w:lang w:val="en-GB"/>
              </w:rPr>
            </w:pPr>
            <w:r>
              <w:rPr>
                <w:lang w:val="en-GB"/>
              </w:rPr>
              <w:t>Övriga avbrott</w:t>
            </w:r>
          </w:p>
        </w:tc>
      </w:tr>
      <w:tr w:rsidR="00A23DC6" w14:paraId="568E7879" w14:textId="77777777" w:rsidTr="005B4FE2">
        <w:tc>
          <w:tcPr>
            <w:tcW w:w="1050" w:type="dxa"/>
          </w:tcPr>
          <w:p w14:paraId="568E7875" w14:textId="77777777" w:rsidR="00A23DC6" w:rsidRDefault="00A23DC6">
            <w:pPr>
              <w:pStyle w:val="Tabelltext"/>
              <w:rPr>
                <w:lang w:val="en-GB"/>
              </w:rPr>
            </w:pPr>
            <w:r>
              <w:rPr>
                <w:lang w:val="en-GB"/>
              </w:rPr>
              <w:t>Waiting for repa</w:t>
            </w:r>
            <w:r w:rsidR="00D85443">
              <w:rPr>
                <w:lang w:val="en-GB"/>
              </w:rPr>
              <w:t>i</w:t>
            </w:r>
            <w:r>
              <w:rPr>
                <w:lang w:val="en-GB"/>
              </w:rPr>
              <w:t>r</w:t>
            </w:r>
            <w:r w:rsidR="00D85443">
              <w:rPr>
                <w:lang w:val="en-GB"/>
              </w:rPr>
              <w:t xml:space="preserve"> time</w:t>
            </w:r>
            <w:r>
              <w:rPr>
                <w:lang w:val="en-GB"/>
              </w:rPr>
              <w:t xml:space="preserve"> (</w:t>
            </w:r>
            <w:r w:rsidR="00D85443">
              <w:rPr>
                <w:lang w:val="en-GB"/>
              </w:rPr>
              <w:t>D</w:t>
            </w:r>
            <w:r>
              <w:rPr>
                <w:lang w:val="en-GB"/>
              </w:rPr>
              <w:t>rw)</w:t>
            </w:r>
          </w:p>
        </w:tc>
        <w:tc>
          <w:tcPr>
            <w:tcW w:w="4252" w:type="dxa"/>
          </w:tcPr>
          <w:p w14:paraId="568E7876" w14:textId="2CCB8595" w:rsidR="00A23DC6" w:rsidRDefault="00A23DC6">
            <w:pPr>
              <w:pStyle w:val="Tabelltext"/>
              <w:rPr>
                <w:lang w:val="en-GB"/>
              </w:rPr>
            </w:pPr>
            <w:r>
              <w:rPr>
                <w:rFonts w:cs="Arial"/>
                <w:szCs w:val="18"/>
                <w:lang w:val="en-GB"/>
              </w:rPr>
              <w:t>Waiting for repairman or spare part, no machine activities</w:t>
            </w:r>
            <w:r w:rsidR="0089381F">
              <w:rPr>
                <w:rFonts w:cs="Arial"/>
                <w:szCs w:val="18"/>
                <w:lang w:val="en-GB"/>
              </w:rPr>
              <w:t xml:space="preserve"> (code from mcl)</w:t>
            </w:r>
            <w:r>
              <w:rPr>
                <w:rFonts w:cs="Arial"/>
                <w:szCs w:val="18"/>
                <w:lang w:val="en-GB"/>
              </w:rPr>
              <w:t xml:space="preserve"> </w:t>
            </w:r>
          </w:p>
        </w:tc>
        <w:tc>
          <w:tcPr>
            <w:tcW w:w="1559" w:type="dxa"/>
          </w:tcPr>
          <w:p w14:paraId="568E7877" w14:textId="77777777" w:rsidR="00A23DC6" w:rsidRDefault="005B4FE2" w:rsidP="005B4FE2">
            <w:pPr>
              <w:pStyle w:val="Tabelltext"/>
              <w:rPr>
                <w:lang w:val="en-GB"/>
              </w:rPr>
            </w:pPr>
            <w:r>
              <w:rPr>
                <w:lang w:val="en-GB"/>
              </w:rPr>
              <w:t>MachineDownTime, OtherMachineDown-TimeCategory</w:t>
            </w:r>
          </w:p>
        </w:tc>
        <w:tc>
          <w:tcPr>
            <w:tcW w:w="851" w:type="dxa"/>
          </w:tcPr>
          <w:p w14:paraId="568E7878" w14:textId="77777777" w:rsidR="00A23DC6" w:rsidRDefault="00A23DC6">
            <w:pPr>
              <w:pStyle w:val="Tabelltext"/>
              <w:rPr>
                <w:lang w:val="en-GB"/>
              </w:rPr>
            </w:pPr>
            <w:r>
              <w:rPr>
                <w:lang w:val="en-GB"/>
              </w:rPr>
              <w:t>Väntan reparation</w:t>
            </w:r>
          </w:p>
        </w:tc>
      </w:tr>
    </w:tbl>
    <w:p w14:paraId="568E7889" w14:textId="77777777" w:rsidR="00A23DC6" w:rsidRDefault="00A23DC6">
      <w:pPr>
        <w:pStyle w:val="Brd"/>
      </w:pPr>
    </w:p>
    <w:p w14:paraId="568E788A" w14:textId="77777777" w:rsidR="00A23DC6" w:rsidRDefault="00A23DC6" w:rsidP="005B4FE2">
      <w:pPr>
        <w:pStyle w:val="Figurtext"/>
        <w:keepNext/>
        <w:keepLines/>
        <w:spacing w:after="0"/>
        <w:rPr>
          <w:lang w:val="en-GB"/>
        </w:rPr>
      </w:pPr>
      <w:r>
        <w:rPr>
          <w:lang w:val="en-GB"/>
        </w:rPr>
        <w:t>Table 2. Aggregated time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8"/>
        <w:gridCol w:w="3294"/>
      </w:tblGrid>
      <w:tr w:rsidR="00A23DC6" w:rsidRPr="00D85443" w14:paraId="568E788D" w14:textId="77777777" w:rsidTr="0089381F">
        <w:tc>
          <w:tcPr>
            <w:tcW w:w="2088" w:type="dxa"/>
          </w:tcPr>
          <w:p w14:paraId="568E788B" w14:textId="77777777" w:rsidR="00A23DC6" w:rsidRPr="00D85443" w:rsidRDefault="00A23DC6" w:rsidP="005B4FE2">
            <w:pPr>
              <w:pStyle w:val="Tabelltext"/>
              <w:keepNext/>
              <w:keepLines/>
              <w:rPr>
                <w:b/>
                <w:bCs/>
                <w:lang w:val="en-US"/>
              </w:rPr>
            </w:pPr>
            <w:r w:rsidRPr="00D85443">
              <w:rPr>
                <w:b/>
                <w:bCs/>
                <w:lang w:val="en-US"/>
              </w:rPr>
              <w:t>Name</w:t>
            </w:r>
          </w:p>
        </w:tc>
        <w:tc>
          <w:tcPr>
            <w:tcW w:w="3294" w:type="dxa"/>
          </w:tcPr>
          <w:p w14:paraId="568E788C" w14:textId="77777777" w:rsidR="00A23DC6" w:rsidRPr="00D85443" w:rsidRDefault="00A23DC6" w:rsidP="005B4FE2">
            <w:pPr>
              <w:pStyle w:val="Tabelltext"/>
              <w:keepNext/>
              <w:keepLines/>
              <w:rPr>
                <w:b/>
                <w:bCs/>
                <w:lang w:val="en-US"/>
              </w:rPr>
            </w:pPr>
            <w:r w:rsidRPr="00D85443">
              <w:rPr>
                <w:b/>
                <w:bCs/>
                <w:lang w:val="en-US"/>
              </w:rPr>
              <w:t>Description</w:t>
            </w:r>
          </w:p>
        </w:tc>
      </w:tr>
      <w:tr w:rsidR="00A23DC6" w:rsidRPr="00D85443" w14:paraId="568E7890" w14:textId="77777777" w:rsidTr="0089381F">
        <w:tc>
          <w:tcPr>
            <w:tcW w:w="2088" w:type="dxa"/>
          </w:tcPr>
          <w:p w14:paraId="568E788E" w14:textId="77777777" w:rsidR="00A23DC6" w:rsidRPr="00D85443" w:rsidRDefault="00A23DC6" w:rsidP="005B4FE2">
            <w:pPr>
              <w:pStyle w:val="Tabelltext"/>
              <w:keepNext/>
              <w:keepLines/>
              <w:rPr>
                <w:lang w:val="en-US"/>
              </w:rPr>
            </w:pPr>
            <w:r w:rsidRPr="00D85443">
              <w:rPr>
                <w:rFonts w:cs="Arial"/>
                <w:szCs w:val="18"/>
                <w:lang w:val="en-US"/>
              </w:rPr>
              <w:t xml:space="preserve">Effective </w:t>
            </w:r>
            <w:r w:rsidR="00D85443" w:rsidRPr="00D85443">
              <w:rPr>
                <w:rFonts w:cs="Arial"/>
                <w:szCs w:val="18"/>
                <w:lang w:val="en-US"/>
              </w:rPr>
              <w:t xml:space="preserve">work </w:t>
            </w:r>
            <w:r w:rsidRPr="00D85443">
              <w:rPr>
                <w:rFonts w:cs="Arial"/>
                <w:szCs w:val="18"/>
                <w:lang w:val="en-US"/>
              </w:rPr>
              <w:t>time</w:t>
            </w:r>
            <w:r w:rsidR="00C11248">
              <w:rPr>
                <w:rFonts w:cs="Arial"/>
                <w:szCs w:val="18"/>
                <w:lang w:val="en-US"/>
              </w:rPr>
              <w:t xml:space="preserve"> (E)</w:t>
            </w:r>
          </w:p>
        </w:tc>
        <w:tc>
          <w:tcPr>
            <w:tcW w:w="3294" w:type="dxa"/>
          </w:tcPr>
          <w:p w14:paraId="568E788F" w14:textId="4FE8B2B5" w:rsidR="00A23DC6" w:rsidRPr="00D85443" w:rsidRDefault="00A23DC6" w:rsidP="005B4FE2">
            <w:pPr>
              <w:pStyle w:val="Tabelltext"/>
              <w:keepNext/>
              <w:keepLines/>
              <w:rPr>
                <w:lang w:val="en-US"/>
              </w:rPr>
            </w:pPr>
            <w:r w:rsidRPr="00D85443">
              <w:rPr>
                <w:lang w:val="en-US"/>
              </w:rPr>
              <w:t xml:space="preserve">Mp + Mt + </w:t>
            </w:r>
            <w:r w:rsidR="001E3CEF">
              <w:rPr>
                <w:lang w:val="en-US"/>
              </w:rPr>
              <w:t>O</w:t>
            </w:r>
          </w:p>
        </w:tc>
      </w:tr>
      <w:tr w:rsidR="00A23DC6" w:rsidRPr="000A58D4" w14:paraId="568E7893" w14:textId="77777777" w:rsidTr="0089381F">
        <w:tc>
          <w:tcPr>
            <w:tcW w:w="2088" w:type="dxa"/>
          </w:tcPr>
          <w:p w14:paraId="568E7891" w14:textId="77777777" w:rsidR="00A23DC6" w:rsidRPr="00D85443" w:rsidRDefault="00A23DC6" w:rsidP="005B4FE2">
            <w:pPr>
              <w:pStyle w:val="Tabelltext"/>
              <w:keepNext/>
              <w:keepLines/>
              <w:rPr>
                <w:lang w:val="en-US"/>
              </w:rPr>
            </w:pPr>
            <w:r w:rsidRPr="00D85443">
              <w:rPr>
                <w:lang w:val="en-US"/>
              </w:rPr>
              <w:t xml:space="preserve">Total </w:t>
            </w:r>
            <w:r w:rsidR="00D85443" w:rsidRPr="00D85443">
              <w:rPr>
                <w:lang w:val="en-US"/>
              </w:rPr>
              <w:t>r</w:t>
            </w:r>
            <w:r w:rsidR="006D04E7" w:rsidRPr="00D85443">
              <w:rPr>
                <w:lang w:val="en-US"/>
              </w:rPr>
              <w:t>epair</w:t>
            </w:r>
            <w:r w:rsidRPr="00D85443">
              <w:rPr>
                <w:lang w:val="en-US"/>
              </w:rPr>
              <w:t xml:space="preserve"> time</w:t>
            </w:r>
            <w:r w:rsidR="001E3CEF">
              <w:rPr>
                <w:lang w:val="en-US"/>
              </w:rPr>
              <w:t xml:space="preserve"> </w:t>
            </w:r>
          </w:p>
        </w:tc>
        <w:tc>
          <w:tcPr>
            <w:tcW w:w="3294" w:type="dxa"/>
          </w:tcPr>
          <w:p w14:paraId="568E7892" w14:textId="77777777" w:rsidR="00A23DC6" w:rsidRPr="00D85443" w:rsidRDefault="00D85443" w:rsidP="005B4FE2">
            <w:pPr>
              <w:pStyle w:val="Tabelltext"/>
              <w:keepNext/>
              <w:keepLines/>
              <w:rPr>
                <w:lang w:val="en-US"/>
              </w:rPr>
            </w:pPr>
            <w:r w:rsidRPr="00D85443">
              <w:rPr>
                <w:lang w:val="en-US"/>
              </w:rPr>
              <w:t>Drep + D</w:t>
            </w:r>
            <w:r w:rsidR="00A23DC6" w:rsidRPr="00D85443">
              <w:rPr>
                <w:lang w:val="en-US"/>
              </w:rPr>
              <w:t>rw</w:t>
            </w:r>
          </w:p>
        </w:tc>
      </w:tr>
      <w:tr w:rsidR="00A23DC6" w:rsidRPr="0089381F" w14:paraId="568E7896" w14:textId="77777777" w:rsidTr="0089381F">
        <w:tc>
          <w:tcPr>
            <w:tcW w:w="2088" w:type="dxa"/>
          </w:tcPr>
          <w:p w14:paraId="568E7894" w14:textId="77777777" w:rsidR="00A23DC6" w:rsidRPr="00D85443" w:rsidRDefault="006D04E7" w:rsidP="005B4FE2">
            <w:pPr>
              <w:pStyle w:val="Tabelltext"/>
              <w:keepNext/>
              <w:keepLines/>
              <w:rPr>
                <w:lang w:val="en-US"/>
              </w:rPr>
            </w:pPr>
            <w:r w:rsidRPr="00D85443">
              <w:rPr>
                <w:rFonts w:cs="Arial"/>
                <w:szCs w:val="18"/>
                <w:lang w:val="en-US"/>
              </w:rPr>
              <w:t>Down time</w:t>
            </w:r>
          </w:p>
        </w:tc>
        <w:tc>
          <w:tcPr>
            <w:tcW w:w="3294" w:type="dxa"/>
          </w:tcPr>
          <w:p w14:paraId="568E7895" w14:textId="28E52AD8" w:rsidR="00A23DC6" w:rsidRPr="0089381F" w:rsidRDefault="00D85443" w:rsidP="005B4FE2">
            <w:pPr>
              <w:pStyle w:val="Tabelltext"/>
              <w:keepNext/>
              <w:keepLines/>
              <w:rPr>
                <w:lang w:val="en-US"/>
              </w:rPr>
            </w:pPr>
            <w:r w:rsidRPr="0089381F">
              <w:rPr>
                <w:lang w:val="en-US"/>
              </w:rPr>
              <w:t>Drep + Dm + D</w:t>
            </w:r>
            <w:r w:rsidR="00A23DC6" w:rsidRPr="0089381F">
              <w:rPr>
                <w:lang w:val="en-US"/>
              </w:rPr>
              <w:t>d</w:t>
            </w:r>
            <w:r w:rsidR="005B4FE2" w:rsidRPr="0089381F">
              <w:rPr>
                <w:lang w:val="en-US"/>
              </w:rPr>
              <w:t xml:space="preserve"> + D</w:t>
            </w:r>
            <w:r w:rsidR="0089381F" w:rsidRPr="0089381F">
              <w:rPr>
                <w:lang w:val="en-US"/>
              </w:rPr>
              <w:t>o</w:t>
            </w:r>
            <w:r w:rsidR="0089381F">
              <w:rPr>
                <w:lang w:val="en-US"/>
              </w:rPr>
              <w:t xml:space="preserve"> (Drw is part of Do)</w:t>
            </w:r>
          </w:p>
        </w:tc>
      </w:tr>
      <w:tr w:rsidR="00A23DC6" w:rsidRPr="00D85443" w14:paraId="568E7899" w14:textId="77777777" w:rsidTr="0089381F">
        <w:tc>
          <w:tcPr>
            <w:tcW w:w="2088" w:type="dxa"/>
          </w:tcPr>
          <w:p w14:paraId="568E7897" w14:textId="77777777" w:rsidR="00A23DC6" w:rsidRPr="00D85443" w:rsidRDefault="00A23DC6">
            <w:pPr>
              <w:pStyle w:val="Tabelltext"/>
              <w:rPr>
                <w:lang w:val="en-US"/>
              </w:rPr>
            </w:pPr>
            <w:r w:rsidRPr="00D85443">
              <w:rPr>
                <w:rFonts w:cs="Arial"/>
                <w:szCs w:val="18"/>
                <w:lang w:val="en-US"/>
              </w:rPr>
              <w:t>Utilised time</w:t>
            </w:r>
          </w:p>
        </w:tc>
        <w:tc>
          <w:tcPr>
            <w:tcW w:w="3294" w:type="dxa"/>
          </w:tcPr>
          <w:p w14:paraId="568E7898" w14:textId="77777777" w:rsidR="00A23DC6" w:rsidRPr="00D85443" w:rsidRDefault="00A23DC6">
            <w:pPr>
              <w:pStyle w:val="Tabelltext"/>
              <w:rPr>
                <w:lang w:val="en-US"/>
              </w:rPr>
            </w:pPr>
            <w:r w:rsidRPr="00D85443">
              <w:rPr>
                <w:rFonts w:cs="Arial"/>
                <w:szCs w:val="18"/>
                <w:lang w:val="en-US"/>
              </w:rPr>
              <w:t>Effective time</w:t>
            </w:r>
            <w:r w:rsidRPr="00D85443">
              <w:rPr>
                <w:lang w:val="en-US"/>
              </w:rPr>
              <w:t xml:space="preserve"> + </w:t>
            </w:r>
            <w:r w:rsidR="006D04E7" w:rsidRPr="00D85443">
              <w:rPr>
                <w:rFonts w:cs="Arial"/>
                <w:szCs w:val="18"/>
                <w:lang w:val="en-US"/>
              </w:rPr>
              <w:t>Down time</w:t>
            </w:r>
          </w:p>
        </w:tc>
      </w:tr>
    </w:tbl>
    <w:p w14:paraId="568E789A" w14:textId="77777777" w:rsidR="00A23DC6" w:rsidRDefault="00A23DC6">
      <w:pPr>
        <w:pStyle w:val="Brd"/>
        <w:rPr>
          <w:lang w:val="en-GB"/>
        </w:rPr>
      </w:pPr>
    </w:p>
    <w:p w14:paraId="568E789B" w14:textId="77777777" w:rsidR="00A23DC6" w:rsidRDefault="00A23DC6" w:rsidP="00F73F5F">
      <w:pPr>
        <w:pStyle w:val="Figurtext"/>
        <w:keepNext/>
        <w:spacing w:after="0"/>
        <w:rPr>
          <w:lang w:val="en-GB"/>
        </w:rPr>
      </w:pPr>
      <w:r>
        <w:rPr>
          <w:lang w:val="en-GB"/>
        </w:rPr>
        <w:t xml:space="preserve">Table 3. Methods for calculating </w:t>
      </w:r>
      <w:r w:rsidR="003872B5">
        <w:rPr>
          <w:lang w:val="en-GB"/>
        </w:rPr>
        <w:t>key figures</w:t>
      </w:r>
      <w:r>
        <w:rPr>
          <w:lang w:val="en-GB"/>
        </w:rPr>
        <w:t xml:space="preserve"> used for evaluating and comparing different systems</w:t>
      </w:r>
      <w:r w:rsidR="00FA20EB">
        <w:rPr>
          <w:lang w:val="en-GB"/>
        </w:rPr>
        <w:t xml:space="preserve"> (* should not be calculated per operator as calendar time can not be divided operator)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3"/>
        <w:gridCol w:w="4948"/>
      </w:tblGrid>
      <w:tr w:rsidR="00A23DC6" w14:paraId="568E789E" w14:textId="77777777">
        <w:tc>
          <w:tcPr>
            <w:tcW w:w="2448" w:type="dxa"/>
          </w:tcPr>
          <w:p w14:paraId="568E789C" w14:textId="77777777" w:rsidR="00A23DC6" w:rsidRDefault="00A23DC6" w:rsidP="00F73F5F">
            <w:pPr>
              <w:pStyle w:val="Tabelltext"/>
              <w:keepNext/>
              <w:rPr>
                <w:b/>
                <w:bCs/>
                <w:lang w:val="en-GB"/>
              </w:rPr>
            </w:pPr>
            <w:r>
              <w:rPr>
                <w:b/>
                <w:bCs/>
                <w:lang w:val="en-GB"/>
              </w:rPr>
              <w:t>Name</w:t>
            </w:r>
          </w:p>
        </w:tc>
        <w:tc>
          <w:tcPr>
            <w:tcW w:w="5040" w:type="dxa"/>
          </w:tcPr>
          <w:p w14:paraId="568E789D" w14:textId="77777777" w:rsidR="00A23DC6" w:rsidRDefault="00A23DC6" w:rsidP="00F73F5F">
            <w:pPr>
              <w:pStyle w:val="Tabelltext"/>
              <w:keepNext/>
              <w:rPr>
                <w:b/>
                <w:bCs/>
                <w:lang w:val="en-GB"/>
              </w:rPr>
            </w:pPr>
            <w:r>
              <w:rPr>
                <w:b/>
                <w:bCs/>
                <w:lang w:val="en-GB"/>
              </w:rPr>
              <w:t>Description</w:t>
            </w:r>
          </w:p>
        </w:tc>
      </w:tr>
      <w:tr w:rsidR="00A23DC6" w14:paraId="568E78A1" w14:textId="77777777">
        <w:tc>
          <w:tcPr>
            <w:tcW w:w="2448" w:type="dxa"/>
          </w:tcPr>
          <w:p w14:paraId="568E789F" w14:textId="77777777" w:rsidR="00A23DC6" w:rsidRDefault="00D85443" w:rsidP="00F73F5F">
            <w:pPr>
              <w:pStyle w:val="Tabelltext"/>
              <w:keepNext/>
              <w:rPr>
                <w:lang w:val="en-GB"/>
              </w:rPr>
            </w:pPr>
            <w:r>
              <w:rPr>
                <w:rFonts w:cs="Arial"/>
                <w:szCs w:val="18"/>
                <w:lang w:val="en-GB"/>
              </w:rPr>
              <w:t xml:space="preserve">Percent </w:t>
            </w:r>
            <w:r w:rsidR="001E3CEF">
              <w:rPr>
                <w:rFonts w:cs="Arial"/>
                <w:szCs w:val="18"/>
                <w:lang w:val="en-GB"/>
              </w:rPr>
              <w:t>utilisation</w:t>
            </w:r>
            <w:r w:rsidR="00FA20EB">
              <w:rPr>
                <w:rFonts w:cs="Arial"/>
                <w:szCs w:val="18"/>
                <w:lang w:val="en-GB"/>
              </w:rPr>
              <w:t>*</w:t>
            </w:r>
          </w:p>
        </w:tc>
        <w:tc>
          <w:tcPr>
            <w:tcW w:w="5040" w:type="dxa"/>
          </w:tcPr>
          <w:p w14:paraId="568E78A0" w14:textId="77777777" w:rsidR="00A23DC6" w:rsidRDefault="00A23DC6" w:rsidP="00F73F5F">
            <w:pPr>
              <w:pStyle w:val="Tabelltext"/>
              <w:keepNext/>
              <w:rPr>
                <w:lang w:val="en-GB"/>
              </w:rPr>
            </w:pPr>
            <w:r>
              <w:rPr>
                <w:lang w:val="en-GB"/>
              </w:rPr>
              <w:t>(Utilised time / Calendar time) * 100</w:t>
            </w:r>
          </w:p>
        </w:tc>
      </w:tr>
      <w:tr w:rsidR="00A23DC6" w:rsidRPr="009B322F" w14:paraId="568E78A4" w14:textId="77777777">
        <w:tc>
          <w:tcPr>
            <w:tcW w:w="2448" w:type="dxa"/>
          </w:tcPr>
          <w:p w14:paraId="568E78A2" w14:textId="77777777" w:rsidR="00A23DC6" w:rsidRDefault="00D85443" w:rsidP="00F73F5F">
            <w:pPr>
              <w:pStyle w:val="Tabelltext"/>
              <w:keepNext/>
              <w:rPr>
                <w:lang w:val="en-GB"/>
              </w:rPr>
            </w:pPr>
            <w:r>
              <w:rPr>
                <w:rFonts w:cs="Arial"/>
                <w:szCs w:val="18"/>
                <w:lang w:val="en-GB"/>
              </w:rPr>
              <w:t>Percent</w:t>
            </w:r>
            <w:r w:rsidR="00A23DC6">
              <w:rPr>
                <w:rFonts w:cs="Arial"/>
                <w:szCs w:val="18"/>
                <w:lang w:val="en-GB"/>
              </w:rPr>
              <w:t xml:space="preserve"> technical </w:t>
            </w:r>
            <w:r w:rsidR="001E3CEF">
              <w:rPr>
                <w:rFonts w:cs="Arial"/>
                <w:szCs w:val="18"/>
                <w:lang w:val="en-GB"/>
              </w:rPr>
              <w:t>utilisation</w:t>
            </w:r>
          </w:p>
        </w:tc>
        <w:tc>
          <w:tcPr>
            <w:tcW w:w="5040" w:type="dxa"/>
          </w:tcPr>
          <w:p w14:paraId="568E78A3" w14:textId="77777777" w:rsidR="00A23DC6" w:rsidRDefault="00A23DC6" w:rsidP="00F73F5F">
            <w:pPr>
              <w:pStyle w:val="Tabelltext"/>
              <w:keepNext/>
              <w:rPr>
                <w:lang w:val="en-GB"/>
              </w:rPr>
            </w:pPr>
            <w:r>
              <w:rPr>
                <w:lang w:val="en-GB"/>
              </w:rPr>
              <w:t>(</w:t>
            </w:r>
            <w:r>
              <w:rPr>
                <w:rFonts w:cs="Arial"/>
                <w:szCs w:val="18"/>
                <w:lang w:val="en-GB"/>
              </w:rPr>
              <w:t xml:space="preserve">Effective </w:t>
            </w:r>
            <w:r w:rsidR="0093654D">
              <w:rPr>
                <w:rFonts w:cs="Arial"/>
                <w:szCs w:val="18"/>
                <w:lang w:val="en-GB"/>
              </w:rPr>
              <w:t xml:space="preserve">work </w:t>
            </w:r>
            <w:r>
              <w:rPr>
                <w:rFonts w:cs="Arial"/>
                <w:szCs w:val="18"/>
                <w:lang w:val="en-GB"/>
              </w:rPr>
              <w:t>time</w:t>
            </w:r>
            <w:r>
              <w:rPr>
                <w:lang w:val="en-GB"/>
              </w:rPr>
              <w:t xml:space="preserve"> / Utilised time) * 100</w:t>
            </w:r>
          </w:p>
        </w:tc>
      </w:tr>
      <w:tr w:rsidR="00A23DC6" w:rsidRPr="009B322F" w14:paraId="568E78A7" w14:textId="77777777">
        <w:tc>
          <w:tcPr>
            <w:tcW w:w="2448" w:type="dxa"/>
          </w:tcPr>
          <w:p w14:paraId="568E78A5" w14:textId="77777777" w:rsidR="00A23DC6" w:rsidRDefault="00D85443" w:rsidP="00F73F5F">
            <w:pPr>
              <w:pStyle w:val="Tabelltext"/>
              <w:keepNext/>
              <w:rPr>
                <w:lang w:val="en-GB"/>
              </w:rPr>
            </w:pPr>
            <w:r>
              <w:rPr>
                <w:rFonts w:cs="Arial"/>
                <w:szCs w:val="18"/>
                <w:lang w:val="en-GB"/>
              </w:rPr>
              <w:t>Percent</w:t>
            </w:r>
            <w:r w:rsidR="00A23DC6">
              <w:rPr>
                <w:rFonts w:cs="Arial"/>
                <w:szCs w:val="18"/>
                <w:lang w:val="en-GB"/>
              </w:rPr>
              <w:t xml:space="preserve"> effective </w:t>
            </w:r>
            <w:r>
              <w:rPr>
                <w:rFonts w:cs="Arial"/>
                <w:szCs w:val="18"/>
                <w:lang w:val="en-GB"/>
              </w:rPr>
              <w:t xml:space="preserve">work </w:t>
            </w:r>
            <w:bookmarkStart w:id="12" w:name="OLE_LINK4"/>
            <w:r w:rsidR="00A23DC6">
              <w:rPr>
                <w:rFonts w:cs="Arial"/>
                <w:szCs w:val="18"/>
                <w:lang w:val="en-GB"/>
              </w:rPr>
              <w:t>utilisation</w:t>
            </w:r>
            <w:bookmarkEnd w:id="12"/>
            <w:r w:rsidR="00FA20EB">
              <w:rPr>
                <w:rFonts w:cs="Arial"/>
                <w:szCs w:val="18"/>
                <w:lang w:val="en-GB"/>
              </w:rPr>
              <w:t>*</w:t>
            </w:r>
          </w:p>
        </w:tc>
        <w:tc>
          <w:tcPr>
            <w:tcW w:w="5040" w:type="dxa"/>
          </w:tcPr>
          <w:p w14:paraId="568E78A6" w14:textId="77777777" w:rsidR="00A23DC6" w:rsidRDefault="00A23DC6" w:rsidP="00F73F5F">
            <w:pPr>
              <w:pStyle w:val="Tabelltext"/>
              <w:keepNext/>
              <w:rPr>
                <w:lang w:val="en-GB"/>
              </w:rPr>
            </w:pPr>
            <w:r>
              <w:rPr>
                <w:lang w:val="en-GB"/>
              </w:rPr>
              <w:t>(</w:t>
            </w:r>
            <w:r>
              <w:rPr>
                <w:rFonts w:cs="Arial"/>
                <w:szCs w:val="18"/>
                <w:lang w:val="en-GB"/>
              </w:rPr>
              <w:t xml:space="preserve">Effective </w:t>
            </w:r>
            <w:r w:rsidR="0093654D">
              <w:rPr>
                <w:rFonts w:cs="Arial"/>
                <w:szCs w:val="18"/>
                <w:lang w:val="en-GB"/>
              </w:rPr>
              <w:t xml:space="preserve">work </w:t>
            </w:r>
            <w:r>
              <w:rPr>
                <w:rFonts w:cs="Arial"/>
                <w:szCs w:val="18"/>
                <w:lang w:val="en-GB"/>
              </w:rPr>
              <w:t>time</w:t>
            </w:r>
            <w:r>
              <w:rPr>
                <w:lang w:val="en-GB"/>
              </w:rPr>
              <w:t xml:space="preserve"> / Calendar time) * 100</w:t>
            </w:r>
          </w:p>
        </w:tc>
      </w:tr>
      <w:tr w:rsidR="00A23DC6" w14:paraId="568E78AA" w14:textId="77777777">
        <w:tc>
          <w:tcPr>
            <w:tcW w:w="2448" w:type="dxa"/>
          </w:tcPr>
          <w:p w14:paraId="568E78A8" w14:textId="77777777" w:rsidR="00A23DC6" w:rsidRDefault="006D04E7" w:rsidP="00F73F5F">
            <w:pPr>
              <w:pStyle w:val="Tabelltext"/>
              <w:keepNext/>
              <w:rPr>
                <w:lang w:val="en-GB"/>
              </w:rPr>
            </w:pPr>
            <w:r>
              <w:rPr>
                <w:rFonts w:cs="Arial"/>
                <w:szCs w:val="18"/>
                <w:lang w:val="en-GB"/>
              </w:rPr>
              <w:t>Percent</w:t>
            </w:r>
            <w:r w:rsidR="00A23DC6">
              <w:rPr>
                <w:rFonts w:cs="Arial"/>
                <w:szCs w:val="18"/>
                <w:lang w:val="en-GB"/>
              </w:rPr>
              <w:t xml:space="preserve"> </w:t>
            </w:r>
            <w:r>
              <w:rPr>
                <w:rFonts w:cs="Arial"/>
                <w:szCs w:val="18"/>
                <w:lang w:val="en-GB"/>
              </w:rPr>
              <w:t>down time</w:t>
            </w:r>
          </w:p>
        </w:tc>
        <w:tc>
          <w:tcPr>
            <w:tcW w:w="5040" w:type="dxa"/>
          </w:tcPr>
          <w:p w14:paraId="568E78A9" w14:textId="77777777" w:rsidR="00A23DC6" w:rsidRDefault="00A23DC6" w:rsidP="00F73F5F">
            <w:pPr>
              <w:pStyle w:val="Tabelltext"/>
              <w:keepNext/>
              <w:rPr>
                <w:lang w:val="en-GB"/>
              </w:rPr>
            </w:pPr>
            <w:r>
              <w:rPr>
                <w:lang w:val="en-GB"/>
              </w:rPr>
              <w:t>(</w:t>
            </w:r>
            <w:r w:rsidR="006D04E7">
              <w:rPr>
                <w:lang w:val="en-GB"/>
              </w:rPr>
              <w:t>Down time</w:t>
            </w:r>
            <w:r>
              <w:rPr>
                <w:lang w:val="en-GB"/>
              </w:rPr>
              <w:t xml:space="preserve"> / Utilised time) * 100</w:t>
            </w:r>
          </w:p>
        </w:tc>
      </w:tr>
      <w:tr w:rsidR="00A23DC6" w:rsidRPr="009B322F" w14:paraId="568E78AD" w14:textId="77777777">
        <w:tc>
          <w:tcPr>
            <w:tcW w:w="2448" w:type="dxa"/>
          </w:tcPr>
          <w:p w14:paraId="568E78AB" w14:textId="77777777" w:rsidR="00A23DC6" w:rsidRDefault="00D85443" w:rsidP="00F73F5F">
            <w:pPr>
              <w:pStyle w:val="Tabelltext"/>
              <w:keepNext/>
              <w:rPr>
                <w:lang w:val="en-GB"/>
              </w:rPr>
            </w:pPr>
            <w:r>
              <w:rPr>
                <w:rFonts w:cs="Arial"/>
                <w:szCs w:val="18"/>
                <w:lang w:val="en-GB"/>
              </w:rPr>
              <w:t>Percent r</w:t>
            </w:r>
            <w:r w:rsidR="006D04E7">
              <w:rPr>
                <w:rFonts w:cs="Arial"/>
                <w:szCs w:val="18"/>
                <w:lang w:val="en-GB"/>
              </w:rPr>
              <w:t>epair</w:t>
            </w:r>
            <w:r>
              <w:rPr>
                <w:rFonts w:cs="Arial"/>
                <w:szCs w:val="18"/>
                <w:lang w:val="en-GB"/>
              </w:rPr>
              <w:t xml:space="preserve"> time</w:t>
            </w:r>
          </w:p>
        </w:tc>
        <w:tc>
          <w:tcPr>
            <w:tcW w:w="5040" w:type="dxa"/>
          </w:tcPr>
          <w:p w14:paraId="568E78AC" w14:textId="77777777" w:rsidR="00A23DC6" w:rsidRDefault="00A23DC6" w:rsidP="00F73F5F">
            <w:pPr>
              <w:pStyle w:val="Tabelltext"/>
              <w:keepNext/>
              <w:rPr>
                <w:lang w:val="en-GB"/>
              </w:rPr>
            </w:pPr>
            <w:r>
              <w:rPr>
                <w:lang w:val="en-GB"/>
              </w:rPr>
              <w:t xml:space="preserve">(Total </w:t>
            </w:r>
            <w:r w:rsidR="006D04E7">
              <w:rPr>
                <w:lang w:val="en-GB"/>
              </w:rPr>
              <w:t>Repair</w:t>
            </w:r>
            <w:r>
              <w:rPr>
                <w:lang w:val="en-GB"/>
              </w:rPr>
              <w:t xml:space="preserve"> time / Utilised time) * 100</w:t>
            </w:r>
          </w:p>
        </w:tc>
      </w:tr>
      <w:tr w:rsidR="00A23DC6" w:rsidRPr="009B322F" w14:paraId="568E78B0" w14:textId="77777777">
        <w:tc>
          <w:tcPr>
            <w:tcW w:w="2448" w:type="dxa"/>
          </w:tcPr>
          <w:p w14:paraId="568E78AE" w14:textId="77777777" w:rsidR="00A23DC6" w:rsidRDefault="006D04E7" w:rsidP="00F73F5F">
            <w:pPr>
              <w:pStyle w:val="Tabelltext"/>
              <w:keepNext/>
              <w:rPr>
                <w:lang w:val="en-GB"/>
              </w:rPr>
            </w:pPr>
            <w:r>
              <w:rPr>
                <w:rFonts w:cs="Arial"/>
                <w:szCs w:val="18"/>
                <w:lang w:val="en-GB"/>
              </w:rPr>
              <w:t>Percent</w:t>
            </w:r>
            <w:r w:rsidR="00A23DC6">
              <w:rPr>
                <w:rFonts w:cs="Arial"/>
                <w:szCs w:val="18"/>
                <w:lang w:val="en-GB"/>
              </w:rPr>
              <w:t xml:space="preserve"> machine availability</w:t>
            </w:r>
          </w:p>
        </w:tc>
        <w:tc>
          <w:tcPr>
            <w:tcW w:w="5040" w:type="dxa"/>
          </w:tcPr>
          <w:p w14:paraId="568E78AF" w14:textId="77777777" w:rsidR="00A23DC6" w:rsidRDefault="00A23DC6" w:rsidP="00F73F5F">
            <w:pPr>
              <w:pStyle w:val="Tabelltext"/>
              <w:keepNext/>
              <w:rPr>
                <w:lang w:val="en-GB"/>
              </w:rPr>
            </w:pPr>
            <w:r>
              <w:rPr>
                <w:lang w:val="en-GB"/>
              </w:rPr>
              <w:t>(</w:t>
            </w:r>
            <w:r>
              <w:rPr>
                <w:rFonts w:cs="Arial"/>
                <w:szCs w:val="18"/>
                <w:lang w:val="en-GB"/>
              </w:rPr>
              <w:t xml:space="preserve">Effective </w:t>
            </w:r>
            <w:r w:rsidR="0093654D">
              <w:rPr>
                <w:rFonts w:cs="Arial"/>
                <w:szCs w:val="18"/>
                <w:lang w:val="en-GB"/>
              </w:rPr>
              <w:t xml:space="preserve">work </w:t>
            </w:r>
            <w:r>
              <w:rPr>
                <w:rFonts w:cs="Arial"/>
                <w:szCs w:val="18"/>
                <w:lang w:val="en-GB"/>
              </w:rPr>
              <w:t>time</w:t>
            </w:r>
            <w:r>
              <w:rPr>
                <w:lang w:val="en-GB"/>
              </w:rPr>
              <w:t xml:space="preserve"> / (</w:t>
            </w:r>
            <w:r>
              <w:rPr>
                <w:rFonts w:cs="Arial"/>
                <w:szCs w:val="18"/>
                <w:lang w:val="en-GB"/>
              </w:rPr>
              <w:t xml:space="preserve">Effective </w:t>
            </w:r>
            <w:r w:rsidR="0093654D">
              <w:rPr>
                <w:rFonts w:cs="Arial"/>
                <w:szCs w:val="18"/>
                <w:lang w:val="en-GB"/>
              </w:rPr>
              <w:t xml:space="preserve">work </w:t>
            </w:r>
            <w:r>
              <w:rPr>
                <w:rFonts w:cs="Arial"/>
                <w:szCs w:val="18"/>
                <w:lang w:val="en-GB"/>
              </w:rPr>
              <w:t>time</w:t>
            </w:r>
            <w:r>
              <w:rPr>
                <w:lang w:val="en-GB"/>
              </w:rPr>
              <w:t xml:space="preserve"> + </w:t>
            </w:r>
            <w:r w:rsidR="006D04E7">
              <w:rPr>
                <w:lang w:val="en-GB"/>
              </w:rPr>
              <w:t>Repair time</w:t>
            </w:r>
            <w:r>
              <w:rPr>
                <w:lang w:val="en-GB"/>
              </w:rPr>
              <w:t xml:space="preserve"> + Maintenance)) * 100</w:t>
            </w:r>
          </w:p>
        </w:tc>
      </w:tr>
      <w:tr w:rsidR="00A23DC6" w:rsidRPr="009B322F" w14:paraId="568E78B3" w14:textId="77777777">
        <w:tc>
          <w:tcPr>
            <w:tcW w:w="2448" w:type="dxa"/>
          </w:tcPr>
          <w:p w14:paraId="568E78B1" w14:textId="77777777" w:rsidR="00A23DC6" w:rsidRDefault="006D04E7" w:rsidP="00F73F5F">
            <w:pPr>
              <w:pStyle w:val="Tabelltext"/>
              <w:rPr>
                <w:lang w:val="en-GB"/>
              </w:rPr>
            </w:pPr>
            <w:r>
              <w:rPr>
                <w:rFonts w:cs="Arial"/>
                <w:szCs w:val="18"/>
                <w:lang w:val="en-GB"/>
              </w:rPr>
              <w:t>Percent</w:t>
            </w:r>
            <w:r w:rsidR="00A23DC6">
              <w:rPr>
                <w:rFonts w:cs="Arial"/>
                <w:szCs w:val="18"/>
                <w:lang w:val="en-GB"/>
              </w:rPr>
              <w:t xml:space="preserve"> operational availability</w:t>
            </w:r>
          </w:p>
        </w:tc>
        <w:tc>
          <w:tcPr>
            <w:tcW w:w="5040" w:type="dxa"/>
          </w:tcPr>
          <w:p w14:paraId="568E78B2" w14:textId="77777777" w:rsidR="00A23DC6" w:rsidRDefault="00A23DC6" w:rsidP="00F73F5F">
            <w:pPr>
              <w:pStyle w:val="Tabelltext"/>
              <w:rPr>
                <w:lang w:val="en-GB"/>
              </w:rPr>
            </w:pPr>
            <w:r>
              <w:rPr>
                <w:lang w:val="en-GB"/>
              </w:rPr>
              <w:t>(</w:t>
            </w:r>
            <w:r>
              <w:rPr>
                <w:rFonts w:cs="Arial"/>
                <w:szCs w:val="18"/>
                <w:lang w:val="en-GB"/>
              </w:rPr>
              <w:t xml:space="preserve">Effective </w:t>
            </w:r>
            <w:r w:rsidR="0093654D">
              <w:rPr>
                <w:rFonts w:cs="Arial"/>
                <w:szCs w:val="18"/>
                <w:lang w:val="en-GB"/>
              </w:rPr>
              <w:t xml:space="preserve">work </w:t>
            </w:r>
            <w:r>
              <w:rPr>
                <w:rFonts w:cs="Arial"/>
                <w:szCs w:val="18"/>
                <w:lang w:val="en-GB"/>
              </w:rPr>
              <w:t>time</w:t>
            </w:r>
            <w:r>
              <w:rPr>
                <w:lang w:val="en-GB"/>
              </w:rPr>
              <w:t xml:space="preserve"> / (</w:t>
            </w:r>
            <w:r>
              <w:rPr>
                <w:rFonts w:cs="Arial"/>
                <w:szCs w:val="18"/>
                <w:lang w:val="en-GB"/>
              </w:rPr>
              <w:t xml:space="preserve">Effective </w:t>
            </w:r>
            <w:r w:rsidR="0093654D">
              <w:rPr>
                <w:rFonts w:cs="Arial"/>
                <w:szCs w:val="18"/>
                <w:lang w:val="en-GB"/>
              </w:rPr>
              <w:t xml:space="preserve">work </w:t>
            </w:r>
            <w:r>
              <w:rPr>
                <w:rFonts w:cs="Arial"/>
                <w:szCs w:val="18"/>
                <w:lang w:val="en-GB"/>
              </w:rPr>
              <w:t>time</w:t>
            </w:r>
            <w:r>
              <w:rPr>
                <w:lang w:val="en-GB"/>
              </w:rPr>
              <w:t xml:space="preserve"> + Total repa</w:t>
            </w:r>
            <w:r w:rsidR="006D04E7">
              <w:rPr>
                <w:lang w:val="en-GB"/>
              </w:rPr>
              <w:t>i</w:t>
            </w:r>
            <w:r>
              <w:rPr>
                <w:lang w:val="en-GB"/>
              </w:rPr>
              <w:t>r time + Maintenance)) * 100</w:t>
            </w:r>
          </w:p>
        </w:tc>
      </w:tr>
    </w:tbl>
    <w:p w14:paraId="568E78B4" w14:textId="28767A5D" w:rsidR="00D525CC" w:rsidRDefault="00A23DC6" w:rsidP="00D525CC">
      <w:pPr>
        <w:pStyle w:val="Brd"/>
        <w:spacing w:before="120"/>
        <w:rPr>
          <w:lang w:val="en-GB"/>
        </w:rPr>
      </w:pPr>
      <w:r>
        <w:rPr>
          <w:lang w:val="en-GB"/>
        </w:rPr>
        <w:t xml:space="preserve">The relationships between the different time concepts are described in figure 1 and 2. The differences in how the </w:t>
      </w:r>
      <w:r w:rsidR="00D85443">
        <w:rPr>
          <w:i/>
          <w:lang w:val="en-GB"/>
        </w:rPr>
        <w:t>Main work time</w:t>
      </w:r>
      <w:r>
        <w:rPr>
          <w:lang w:val="en-GB"/>
        </w:rPr>
        <w:t xml:space="preserve"> is handled for a harvester vs. for a forwarder is described in figure 3 and 4. In the case of a harwarder/combination machine processing and loading are recorded in the </w:t>
      </w:r>
      <w:r>
        <w:rPr>
          <w:lang w:val="en-GB"/>
        </w:rPr>
        <w:lastRenderedPageBreak/>
        <w:t>same variable (Mp).</w:t>
      </w:r>
      <w:r w:rsidR="00D525CC">
        <w:rPr>
          <w:lang w:val="en-GB"/>
        </w:rPr>
        <w:t xml:space="preserve"> </w:t>
      </w:r>
      <w:r w:rsidR="008E3C24">
        <w:rPr>
          <w:lang w:val="en-GB"/>
        </w:rPr>
        <w:t xml:space="preserve">Observe that </w:t>
      </w:r>
      <w:r w:rsidR="008E3C24" w:rsidRPr="008E3C24">
        <w:rPr>
          <w:i/>
          <w:iCs/>
          <w:lang w:val="en-GB"/>
        </w:rPr>
        <w:t>E</w:t>
      </w:r>
      <w:r w:rsidR="008E3C24">
        <w:rPr>
          <w:i/>
          <w:iCs/>
          <w:lang w:val="en-GB"/>
        </w:rPr>
        <w:t>(</w:t>
      </w:r>
      <w:r w:rsidR="008E3C24" w:rsidRPr="008E3C24">
        <w:rPr>
          <w:i/>
          <w:iCs/>
          <w:lang w:val="en-GB"/>
        </w:rPr>
        <w:t>t</w:t>
      </w:r>
      <w:r w:rsidR="008E3C24">
        <w:rPr>
          <w:i/>
          <w:iCs/>
          <w:lang w:val="en-GB"/>
        </w:rPr>
        <w:t>)</w:t>
      </w:r>
      <w:r w:rsidR="008E3C24">
        <w:rPr>
          <w:lang w:val="en-GB"/>
        </w:rPr>
        <w:t xml:space="preserve"> is always to be equal to the sum of </w:t>
      </w:r>
      <w:r w:rsidR="008E3C24" w:rsidRPr="008E3C24">
        <w:rPr>
          <w:i/>
          <w:iCs/>
          <w:lang w:val="en-GB"/>
        </w:rPr>
        <w:t>Main work time</w:t>
      </w:r>
      <w:r w:rsidR="008E3C24">
        <w:rPr>
          <w:lang w:val="en-GB"/>
        </w:rPr>
        <w:t xml:space="preserve">, </w:t>
      </w:r>
      <w:r w:rsidR="008E3C24" w:rsidRPr="008E3C24">
        <w:rPr>
          <w:i/>
          <w:iCs/>
          <w:lang w:val="en-GB"/>
        </w:rPr>
        <w:t>Other work</w:t>
      </w:r>
      <w:r w:rsidR="004A7466" w:rsidRPr="004A7466">
        <w:rPr>
          <w:i/>
          <w:iCs/>
          <w:lang w:val="en-GB"/>
        </w:rPr>
        <w:t xml:space="preserve"> </w:t>
      </w:r>
      <w:r w:rsidR="004A7466">
        <w:rPr>
          <w:i/>
          <w:iCs/>
          <w:lang w:val="en-GB"/>
        </w:rPr>
        <w:t>Other work (unspecified)</w:t>
      </w:r>
      <w:r w:rsidR="004A7466">
        <w:rPr>
          <w:lang w:val="en-GB"/>
        </w:rPr>
        <w:t xml:space="preserve">, </w:t>
      </w:r>
      <w:r w:rsidR="004A7466" w:rsidRPr="004A7466">
        <w:rPr>
          <w:i/>
          <w:iCs/>
          <w:lang w:val="en-GB"/>
        </w:rPr>
        <w:t>Ro</w:t>
      </w:r>
      <w:r w:rsidR="004A7466">
        <w:rPr>
          <w:i/>
          <w:iCs/>
          <w:lang w:val="en-GB"/>
        </w:rPr>
        <w:t>ad travel, Preparing strip road, Towing other machin</w:t>
      </w:r>
      <w:r w:rsidR="006344AE">
        <w:rPr>
          <w:i/>
          <w:iCs/>
          <w:lang w:val="en-GB"/>
        </w:rPr>
        <w:t>e</w:t>
      </w:r>
      <w:r w:rsidR="004A7466">
        <w:rPr>
          <w:lang w:val="en-GB"/>
        </w:rPr>
        <w:t xml:space="preserve"> </w:t>
      </w:r>
      <w:r w:rsidR="004A7466">
        <w:rPr>
          <w:iCs/>
          <w:lang w:val="en-GB"/>
        </w:rPr>
        <w:t>and</w:t>
      </w:r>
      <w:r w:rsidR="004A7466" w:rsidRPr="00402B11">
        <w:rPr>
          <w:iCs/>
          <w:lang w:val="en-GB"/>
        </w:rPr>
        <w:t xml:space="preserve"> </w:t>
      </w:r>
      <w:r w:rsidR="004A7466" w:rsidRPr="003E34C1">
        <w:rPr>
          <w:i/>
          <w:iCs/>
          <w:lang w:val="en-GB"/>
        </w:rPr>
        <w:t xml:space="preserve">Roadside </w:t>
      </w:r>
      <w:r w:rsidR="004A7466">
        <w:rPr>
          <w:i/>
          <w:iCs/>
          <w:lang w:val="en-GB"/>
        </w:rPr>
        <w:t xml:space="preserve">loading </w:t>
      </w:r>
      <w:r w:rsidR="006344AE">
        <w:rPr>
          <w:i/>
          <w:iCs/>
          <w:lang w:val="en-GB"/>
        </w:rPr>
        <w:t xml:space="preserve">of </w:t>
      </w:r>
      <w:r w:rsidR="004A7466">
        <w:rPr>
          <w:i/>
          <w:iCs/>
          <w:lang w:val="en-GB"/>
        </w:rPr>
        <w:t>truck</w:t>
      </w:r>
      <w:r w:rsidR="008E3C24">
        <w:rPr>
          <w:lang w:val="en-GB"/>
        </w:rPr>
        <w:t>.</w:t>
      </w:r>
    </w:p>
    <w:p w14:paraId="568E78B5" w14:textId="77777777" w:rsidR="00D525CC" w:rsidRPr="00D525CC" w:rsidRDefault="00D525CC" w:rsidP="00D525CC">
      <w:pPr>
        <w:pStyle w:val="Brd"/>
        <w:spacing w:before="120"/>
        <w:rPr>
          <w:lang w:val="en-GB"/>
        </w:rPr>
      </w:pPr>
      <w:r>
        <w:rPr>
          <w:lang w:val="en-GB"/>
        </w:rPr>
        <w:t xml:space="preserve">The main difference between </w:t>
      </w:r>
      <w:r w:rsidRPr="00D525CC">
        <w:rPr>
          <w:i/>
          <w:lang w:val="en-GB"/>
        </w:rPr>
        <w:t>Terrain travel</w:t>
      </w:r>
      <w:r>
        <w:rPr>
          <w:lang w:val="en-GB"/>
        </w:rPr>
        <w:t xml:space="preserve"> and </w:t>
      </w:r>
      <w:r w:rsidR="00A20887">
        <w:rPr>
          <w:i/>
          <w:lang w:val="en-GB"/>
        </w:rPr>
        <w:t>Road travel</w:t>
      </w:r>
      <w:r>
        <w:rPr>
          <w:lang w:val="en-GB"/>
        </w:rPr>
        <w:t xml:space="preserve"> is that </w:t>
      </w:r>
      <w:r w:rsidRPr="00D525CC">
        <w:rPr>
          <w:i/>
          <w:lang w:val="en-GB"/>
        </w:rPr>
        <w:t>Terrain travel</w:t>
      </w:r>
      <w:r>
        <w:rPr>
          <w:lang w:val="en-GB"/>
        </w:rPr>
        <w:t xml:space="preserve"> is an activity taking place within one specific site while </w:t>
      </w:r>
      <w:r w:rsidR="00A20887">
        <w:rPr>
          <w:i/>
          <w:lang w:val="en-GB"/>
        </w:rPr>
        <w:t>Road travel</w:t>
      </w:r>
      <w:r>
        <w:rPr>
          <w:lang w:val="en-GB"/>
        </w:rPr>
        <w:t xml:space="preserve"> is defined as the transportation of a machine between two different sites. </w:t>
      </w:r>
      <w:r w:rsidRPr="00D525CC">
        <w:rPr>
          <w:i/>
          <w:lang w:val="en-GB"/>
        </w:rPr>
        <w:t>Terrain travel</w:t>
      </w:r>
      <w:r>
        <w:rPr>
          <w:lang w:val="en-GB"/>
        </w:rPr>
        <w:t xml:space="preserve"> is defined as m</w:t>
      </w:r>
      <w:r w:rsidRPr="00D525CC">
        <w:rPr>
          <w:lang w:val="en-GB"/>
        </w:rPr>
        <w:t xml:space="preserve">achine time in terrain, primarily for transport from depot to work place </w:t>
      </w:r>
      <w:r>
        <w:rPr>
          <w:lang w:val="en-GB"/>
        </w:rPr>
        <w:t xml:space="preserve">/ or transportation of logs while </w:t>
      </w:r>
      <w:r w:rsidR="00A20887">
        <w:rPr>
          <w:i/>
          <w:lang w:val="en-GB"/>
        </w:rPr>
        <w:t>Road travel</w:t>
      </w:r>
      <w:r>
        <w:rPr>
          <w:lang w:val="en-GB"/>
        </w:rPr>
        <w:t xml:space="preserve"> is defined as m</w:t>
      </w:r>
      <w:r w:rsidRPr="00D525CC">
        <w:rPr>
          <w:lang w:val="en-GB"/>
        </w:rPr>
        <w:t>oving machine by it self between different harvesting objects / sites</w:t>
      </w:r>
      <w:r>
        <w:rPr>
          <w:lang w:val="en-GB"/>
        </w:rPr>
        <w:t xml:space="preserve"> including p</w:t>
      </w:r>
      <w:r w:rsidRPr="00D525CC">
        <w:rPr>
          <w:lang w:val="en-GB"/>
        </w:rPr>
        <w:t>reparation before and after</w:t>
      </w:r>
      <w:r>
        <w:rPr>
          <w:lang w:val="en-GB"/>
        </w:rPr>
        <w:t>.</w:t>
      </w:r>
    </w:p>
    <w:p w14:paraId="568E78B6" w14:textId="77777777" w:rsidR="001A06EF" w:rsidRPr="003D67AD" w:rsidRDefault="001A06EF">
      <w:pPr>
        <w:pStyle w:val="BrdutanRad0"/>
        <w:rPr>
          <w:lang w:val="en-US"/>
        </w:rPr>
      </w:pPr>
    </w:p>
    <w:p w14:paraId="568E78B7" w14:textId="6F16D8B9" w:rsidR="00A23DC6" w:rsidRDefault="00764DBE">
      <w:pPr>
        <w:pStyle w:val="Figurtext"/>
        <w:rPr>
          <w:lang w:val="en-GB"/>
        </w:rPr>
      </w:pPr>
      <w:r w:rsidRPr="0015408D">
        <w:rPr>
          <w:lang w:val="en-US"/>
        </w:rPr>
        <w:t xml:space="preserve"> </w:t>
      </w:r>
      <w:r w:rsidR="0089381F" w:rsidRPr="0089381F">
        <w:drawing>
          <wp:inline distT="0" distB="0" distL="0" distR="0" wp14:anchorId="3A458793" wp14:editId="659EEEE5">
            <wp:extent cx="4680585" cy="2417445"/>
            <wp:effectExtent l="0" t="0" r="0" b="1905"/>
            <wp:docPr id="19884927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80585" cy="2417445"/>
                    </a:xfrm>
                    <a:prstGeom prst="rect">
                      <a:avLst/>
                    </a:prstGeom>
                    <a:noFill/>
                    <a:ln>
                      <a:noFill/>
                    </a:ln>
                  </pic:spPr>
                </pic:pic>
              </a:graphicData>
            </a:graphic>
          </wp:inline>
        </w:drawing>
      </w:r>
      <w:r w:rsidR="008844CF" w:rsidRPr="003D67AD">
        <w:rPr>
          <w:lang w:val="en-US"/>
        </w:rPr>
        <w:br/>
      </w:r>
      <w:r w:rsidR="00A23DC6">
        <w:rPr>
          <w:lang w:val="en-GB"/>
        </w:rPr>
        <w:t xml:space="preserve">Figure </w:t>
      </w:r>
      <w:r w:rsidR="00B1115A">
        <w:rPr>
          <w:lang w:val="en-GB"/>
        </w:rPr>
        <w:t>2a</w:t>
      </w:r>
      <w:r w:rsidR="00A23DC6">
        <w:rPr>
          <w:lang w:val="en-GB"/>
        </w:rPr>
        <w:t xml:space="preserve">. Bar chart describing the structure </w:t>
      </w:r>
      <w:r w:rsidR="0093654D">
        <w:rPr>
          <w:lang w:val="en-GB"/>
        </w:rPr>
        <w:t>of the</w:t>
      </w:r>
      <w:r w:rsidR="00A23DC6">
        <w:rPr>
          <w:lang w:val="en-GB"/>
        </w:rPr>
        <w:t xml:space="preserve"> time concepts in table 1, observe that both repa</w:t>
      </w:r>
      <w:r w:rsidR="006D04E7">
        <w:rPr>
          <w:lang w:val="en-GB"/>
        </w:rPr>
        <w:t>i</w:t>
      </w:r>
      <w:r w:rsidR="00A23DC6">
        <w:rPr>
          <w:lang w:val="en-GB"/>
        </w:rPr>
        <w:t>r</w:t>
      </w:r>
      <w:r w:rsidR="00B95844">
        <w:rPr>
          <w:lang w:val="en-GB"/>
        </w:rPr>
        <w:t>, maintenance</w:t>
      </w:r>
      <w:r w:rsidR="00A23DC6">
        <w:rPr>
          <w:lang w:val="en-GB"/>
        </w:rPr>
        <w:t xml:space="preserve"> and disturbance are further divided up into sub-categories. </w:t>
      </w:r>
    </w:p>
    <w:p w14:paraId="568E78B8" w14:textId="77777777" w:rsidR="00416CF8" w:rsidRPr="003D67AD" w:rsidRDefault="00416CF8">
      <w:pPr>
        <w:pStyle w:val="BrdutanRad0"/>
        <w:rPr>
          <w:lang w:val="en-US"/>
        </w:rPr>
      </w:pPr>
    </w:p>
    <w:p w14:paraId="568E78B9" w14:textId="4EF2A803" w:rsidR="00A23DC6" w:rsidRDefault="00764DBE">
      <w:pPr>
        <w:pStyle w:val="Figurtext"/>
        <w:rPr>
          <w:lang w:val="en-GB"/>
        </w:rPr>
      </w:pPr>
      <w:r w:rsidRPr="0015408D">
        <w:rPr>
          <w:lang w:val="en-US"/>
        </w:rPr>
        <w:t xml:space="preserve"> </w:t>
      </w:r>
      <w:r w:rsidR="00652D99">
        <w:rPr>
          <w:lang w:val="en-US"/>
        </w:rPr>
        <w:br/>
      </w:r>
      <w:r w:rsidR="0089381F" w:rsidRPr="0089381F">
        <w:rPr>
          <w:lang w:val="en-US"/>
        </w:rPr>
        <w:t xml:space="preserve"> </w:t>
      </w:r>
      <w:r w:rsidR="009D29EC" w:rsidRPr="009D29EC">
        <w:drawing>
          <wp:inline distT="0" distB="0" distL="0" distR="0" wp14:anchorId="599943B2" wp14:editId="18C8195C">
            <wp:extent cx="3860800" cy="2657672"/>
            <wp:effectExtent l="0" t="0" r="6350" b="9525"/>
            <wp:docPr id="7190925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76184" cy="2668262"/>
                    </a:xfrm>
                    <a:prstGeom prst="rect">
                      <a:avLst/>
                    </a:prstGeom>
                    <a:noFill/>
                    <a:ln>
                      <a:noFill/>
                    </a:ln>
                  </pic:spPr>
                </pic:pic>
              </a:graphicData>
            </a:graphic>
          </wp:inline>
        </w:drawing>
      </w:r>
      <w:r w:rsidR="008844CF">
        <w:rPr>
          <w:lang w:val="en-GB"/>
        </w:rPr>
        <w:br/>
      </w:r>
      <w:r w:rsidR="00A23DC6">
        <w:rPr>
          <w:lang w:val="en-GB"/>
        </w:rPr>
        <w:t>Figure 2</w:t>
      </w:r>
      <w:r w:rsidR="00B1115A">
        <w:rPr>
          <w:lang w:val="en-GB"/>
        </w:rPr>
        <w:t>b</w:t>
      </w:r>
      <w:r w:rsidR="00A23DC6">
        <w:rPr>
          <w:lang w:val="en-GB"/>
        </w:rPr>
        <w:t xml:space="preserve">. Flow chart describing the relationships between the time concepts in table 1. </w:t>
      </w:r>
      <w:r w:rsidR="00A23DC6">
        <w:rPr>
          <w:lang w:val="en-GB"/>
        </w:rPr>
        <w:br/>
      </w:r>
      <w:r w:rsidR="009D29EC">
        <w:rPr>
          <w:lang w:val="en-GB"/>
        </w:rPr>
        <w:t>* Code</w:t>
      </w:r>
      <w:r w:rsidR="008E0F8F">
        <w:rPr>
          <w:lang w:val="en-GB"/>
        </w:rPr>
        <w:t>s</w:t>
      </w:r>
      <w:r w:rsidR="009D29EC">
        <w:rPr>
          <w:lang w:val="en-GB"/>
        </w:rPr>
        <w:t xml:space="preserve"> are controlled through the mcl-file which means that the coding may very well vary froom market to market depending on the needs of the </w:t>
      </w:r>
      <w:r w:rsidR="00A723A4">
        <w:rPr>
          <w:lang w:val="en-GB"/>
        </w:rPr>
        <w:t>users</w:t>
      </w:r>
      <w:r w:rsidR="009D29EC">
        <w:rPr>
          <w:lang w:val="en-GB"/>
        </w:rPr>
        <w:t xml:space="preserve"> of </w:t>
      </w:r>
      <w:r w:rsidR="00A723A4">
        <w:rPr>
          <w:lang w:val="en-GB"/>
        </w:rPr>
        <w:t>mom-</w:t>
      </w:r>
      <w:r w:rsidR="009D29EC">
        <w:rPr>
          <w:lang w:val="en-GB"/>
        </w:rPr>
        <w:t>data</w:t>
      </w:r>
      <w:r w:rsidR="00A23DC6">
        <w:rPr>
          <w:lang w:val="en-GB"/>
        </w:rPr>
        <w:t>.</w:t>
      </w:r>
    </w:p>
    <w:p w14:paraId="568E78BA" w14:textId="77777777" w:rsidR="00A23DC6" w:rsidRDefault="008956E2" w:rsidP="0093654D">
      <w:pPr>
        <w:pStyle w:val="BrdutanRad0"/>
        <w:keepNext/>
      </w:pPr>
      <w:r>
        <w:rPr>
          <w:noProof/>
          <w:lang w:eastAsia="sv-SE"/>
        </w:rPr>
        <w:lastRenderedPageBreak/>
        <w:drawing>
          <wp:inline distT="0" distB="0" distL="0" distR="0" wp14:anchorId="568E8202" wp14:editId="7DEF3BF3">
            <wp:extent cx="3257550" cy="158139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57331" cy="1581286"/>
                    </a:xfrm>
                    <a:prstGeom prst="rect">
                      <a:avLst/>
                    </a:prstGeom>
                    <a:noFill/>
                  </pic:spPr>
                </pic:pic>
              </a:graphicData>
            </a:graphic>
          </wp:inline>
        </w:drawing>
      </w:r>
    </w:p>
    <w:p w14:paraId="568E78BB" w14:textId="77777777" w:rsidR="00A23DC6" w:rsidRDefault="00A23DC6">
      <w:pPr>
        <w:pStyle w:val="Figurtext"/>
        <w:rPr>
          <w:lang w:val="en-GB"/>
        </w:rPr>
      </w:pPr>
      <w:r w:rsidRPr="004E7ADA">
        <w:rPr>
          <w:lang w:val="en-US"/>
        </w:rPr>
        <w:t xml:space="preserve">Figure 3. </w:t>
      </w:r>
      <w:r>
        <w:rPr>
          <w:lang w:val="en-GB"/>
        </w:rPr>
        <w:t xml:space="preserve">Flow chart describing the division of </w:t>
      </w:r>
      <w:smartTag w:uri="urn:schemas-microsoft-com:office:smarttags" w:element="place">
        <w:r w:rsidR="00D85443">
          <w:rPr>
            <w:lang w:val="en-GB"/>
          </w:rPr>
          <w:t>Main</w:t>
        </w:r>
      </w:smartTag>
      <w:r w:rsidR="00D85443">
        <w:rPr>
          <w:lang w:val="en-GB"/>
        </w:rPr>
        <w:t xml:space="preserve"> work time</w:t>
      </w:r>
      <w:r>
        <w:rPr>
          <w:lang w:val="en-GB"/>
        </w:rPr>
        <w:t xml:space="preserve"> for harvesters.</w:t>
      </w:r>
    </w:p>
    <w:p w14:paraId="568E78BC" w14:textId="77777777" w:rsidR="00A23DC6" w:rsidRDefault="008956E2">
      <w:pPr>
        <w:pStyle w:val="BrdutanRad0"/>
        <w:keepNext/>
        <w:keepLines/>
      </w:pPr>
      <w:r>
        <w:rPr>
          <w:noProof/>
          <w:lang w:eastAsia="sv-SE"/>
        </w:rPr>
        <w:drawing>
          <wp:inline distT="0" distB="0" distL="0" distR="0" wp14:anchorId="568E8204" wp14:editId="717DB0A9">
            <wp:extent cx="3257550" cy="1522248"/>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68760" cy="1527487"/>
                    </a:xfrm>
                    <a:prstGeom prst="rect">
                      <a:avLst/>
                    </a:prstGeom>
                    <a:noFill/>
                  </pic:spPr>
                </pic:pic>
              </a:graphicData>
            </a:graphic>
          </wp:inline>
        </w:drawing>
      </w:r>
    </w:p>
    <w:p w14:paraId="568E78BD" w14:textId="77777777" w:rsidR="00A23DC6" w:rsidRDefault="00A23DC6">
      <w:pPr>
        <w:pStyle w:val="Figurtext"/>
        <w:rPr>
          <w:lang w:val="en-GB"/>
        </w:rPr>
      </w:pPr>
      <w:r>
        <w:rPr>
          <w:lang w:val="en-GB"/>
        </w:rPr>
        <w:t xml:space="preserve">Figure 3. Flow chart describing the division of </w:t>
      </w:r>
      <w:smartTag w:uri="urn:schemas-microsoft-com:office:smarttags" w:element="place">
        <w:r w:rsidR="006D04E7">
          <w:rPr>
            <w:lang w:val="en-GB"/>
          </w:rPr>
          <w:t>Main</w:t>
        </w:r>
      </w:smartTag>
      <w:r w:rsidR="006D04E7">
        <w:rPr>
          <w:lang w:val="en-GB"/>
        </w:rPr>
        <w:t xml:space="preserve"> work time</w:t>
      </w:r>
      <w:r>
        <w:rPr>
          <w:lang w:val="en-GB"/>
        </w:rPr>
        <w:t xml:space="preserve"> for forwarders.</w:t>
      </w:r>
    </w:p>
    <w:p w14:paraId="568E78BE" w14:textId="4AE83753" w:rsidR="00A23DC6" w:rsidRDefault="00A23DC6" w:rsidP="00EF7956">
      <w:pPr>
        <w:pStyle w:val="Brd"/>
        <w:autoSpaceDE w:val="0"/>
        <w:spacing w:before="120"/>
        <w:rPr>
          <w:lang w:val="en-GB"/>
        </w:rPr>
      </w:pPr>
      <w:r>
        <w:rPr>
          <w:lang w:val="en-GB"/>
        </w:rPr>
        <w:t xml:space="preserve">E0-time is basically the total effective </w:t>
      </w:r>
      <w:r w:rsidR="0093654D">
        <w:rPr>
          <w:lang w:val="en-GB"/>
        </w:rPr>
        <w:t xml:space="preserve">work </w:t>
      </w:r>
      <w:r>
        <w:rPr>
          <w:lang w:val="en-GB"/>
        </w:rPr>
        <w:t xml:space="preserve">time excluding all </w:t>
      </w:r>
      <w:r w:rsidR="0093654D" w:rsidRPr="0093654D">
        <w:rPr>
          <w:i/>
          <w:lang w:val="en-GB"/>
        </w:rPr>
        <w:t>D</w:t>
      </w:r>
      <w:r w:rsidR="006D04E7" w:rsidRPr="0093654D">
        <w:rPr>
          <w:i/>
          <w:lang w:val="en-GB"/>
        </w:rPr>
        <w:t>own times</w:t>
      </w:r>
      <w:r w:rsidR="006D04E7">
        <w:rPr>
          <w:lang w:val="en-GB"/>
        </w:rPr>
        <w:t xml:space="preserve"> (</w:t>
      </w:r>
      <w:r w:rsidR="0093654D">
        <w:rPr>
          <w:lang w:val="en-GB"/>
        </w:rPr>
        <w:t>failures</w:t>
      </w:r>
      <w:r w:rsidR="006D04E7">
        <w:rPr>
          <w:lang w:val="en-GB"/>
        </w:rPr>
        <w:t>)</w:t>
      </w:r>
      <w:r>
        <w:rPr>
          <w:lang w:val="en-GB"/>
        </w:rPr>
        <w:t xml:space="preserve"> while the </w:t>
      </w:r>
      <w:r>
        <w:rPr>
          <w:i/>
          <w:iCs/>
          <w:lang w:val="en-GB"/>
        </w:rPr>
        <w:t>Effective time</w:t>
      </w:r>
      <w:r>
        <w:rPr>
          <w:lang w:val="en-GB"/>
        </w:rPr>
        <w:t xml:space="preserve"> recorded according to table 1 includes </w:t>
      </w:r>
      <w:r w:rsidR="0093654D">
        <w:rPr>
          <w:lang w:val="en-GB"/>
        </w:rPr>
        <w:t xml:space="preserve">all </w:t>
      </w:r>
      <w:r w:rsidR="005356C0">
        <w:rPr>
          <w:i/>
          <w:lang w:val="en-GB"/>
        </w:rPr>
        <w:t>D</w:t>
      </w:r>
      <w:r w:rsidR="006D04E7" w:rsidRPr="005356C0">
        <w:rPr>
          <w:i/>
          <w:lang w:val="en-GB"/>
        </w:rPr>
        <w:t>own time</w:t>
      </w:r>
      <w:r w:rsidRPr="005356C0">
        <w:rPr>
          <w:i/>
          <w:lang w:val="en-GB"/>
        </w:rPr>
        <w:t>s</w:t>
      </w:r>
      <w:r>
        <w:rPr>
          <w:lang w:val="en-GB"/>
        </w:rPr>
        <w:t xml:space="preserve"> shorter than </w:t>
      </w:r>
      <w:r>
        <w:rPr>
          <w:i/>
          <w:iCs/>
          <w:lang w:val="en-GB"/>
        </w:rPr>
        <w:t>t</w:t>
      </w:r>
      <w:r>
        <w:rPr>
          <w:lang w:val="en-GB"/>
        </w:rPr>
        <w:t xml:space="preserve"> (traditionally 15 minutes, E15), it is normally denoted with E(t). The relation between</w:t>
      </w:r>
      <w:r>
        <w:rPr>
          <w:i/>
          <w:iCs/>
          <w:lang w:val="en-GB"/>
        </w:rPr>
        <w:t xml:space="preserve"> Effective </w:t>
      </w:r>
      <w:r w:rsidR="0093654D">
        <w:rPr>
          <w:i/>
          <w:iCs/>
          <w:lang w:val="en-GB"/>
        </w:rPr>
        <w:t xml:space="preserve">work </w:t>
      </w:r>
      <w:r>
        <w:rPr>
          <w:i/>
          <w:iCs/>
          <w:lang w:val="en-GB"/>
        </w:rPr>
        <w:t>time</w:t>
      </w:r>
      <w:r>
        <w:rPr>
          <w:lang w:val="en-GB"/>
        </w:rPr>
        <w:t xml:space="preserve">, and E0-time is described in figure 5. </w:t>
      </w:r>
      <w:r w:rsidR="00EF7956">
        <w:rPr>
          <w:rFonts w:ascii="ZWAdobeF" w:hAnsi="ZWAdobeF"/>
          <w:sz w:val="2"/>
          <w:lang w:val="en-GB"/>
        </w:rPr>
        <w:t>U</w:t>
      </w:r>
      <w:r>
        <w:rPr>
          <w:u w:val="single"/>
          <w:lang w:val="en-GB"/>
        </w:rPr>
        <w:t>Sho</w:t>
      </w:r>
      <w:r w:rsidRPr="0093654D">
        <w:rPr>
          <w:u w:val="single"/>
          <w:lang w:val="en-GB"/>
        </w:rPr>
        <w:t xml:space="preserve">rt </w:t>
      </w:r>
      <w:r w:rsidR="006D04E7" w:rsidRPr="0093654D">
        <w:rPr>
          <w:u w:val="single"/>
          <w:lang w:val="en-GB"/>
        </w:rPr>
        <w:t>dow</w:t>
      </w:r>
      <w:r w:rsidR="006D04E7">
        <w:rPr>
          <w:u w:val="single"/>
          <w:lang w:val="en-GB"/>
        </w:rPr>
        <w:t>n time</w:t>
      </w:r>
      <w:r>
        <w:rPr>
          <w:u w:val="single"/>
          <w:lang w:val="en-GB"/>
        </w:rPr>
        <w:t>s</w:t>
      </w:r>
      <w:r w:rsidR="00EF7956">
        <w:rPr>
          <w:rFonts w:ascii="ZWAdobeF" w:hAnsi="ZWAdobeF"/>
          <w:sz w:val="2"/>
          <w:lang w:val="en-GB"/>
        </w:rPr>
        <w:t>U</w:t>
      </w:r>
      <w:r>
        <w:rPr>
          <w:lang w:val="en-GB"/>
        </w:rPr>
        <w:t xml:space="preserve"> (</w:t>
      </w:r>
      <w:r>
        <w:rPr>
          <w:i/>
          <w:iCs/>
          <w:lang w:val="en-GB"/>
        </w:rPr>
        <w:t>&lt;t</w:t>
      </w:r>
      <w:r>
        <w:rPr>
          <w:lang w:val="en-GB"/>
        </w:rPr>
        <w:t xml:space="preserve">) that are excluded from E0 but included E15 shall be logged in a separate </w:t>
      </w:r>
      <w:r w:rsidR="00652D99">
        <w:rPr>
          <w:lang w:val="en-GB"/>
        </w:rPr>
        <w:t xml:space="preserve">element structure </w:t>
      </w:r>
      <w:r>
        <w:rPr>
          <w:lang w:val="en-GB"/>
        </w:rPr>
        <w:t>(</w:t>
      </w:r>
      <w:r w:rsidR="00652D99">
        <w:rPr>
          <w:lang w:val="en-GB"/>
        </w:rPr>
        <w:t>IndividualShortDownTimes)</w:t>
      </w:r>
      <w:r>
        <w:rPr>
          <w:lang w:val="en-GB"/>
        </w:rPr>
        <w:t xml:space="preserve">. The recording of short </w:t>
      </w:r>
      <w:r w:rsidR="006D04E7">
        <w:rPr>
          <w:lang w:val="en-GB"/>
        </w:rPr>
        <w:t>down time</w:t>
      </w:r>
      <w:r>
        <w:rPr>
          <w:lang w:val="en-GB"/>
        </w:rPr>
        <w:t xml:space="preserve">s shall be done so that the number of </w:t>
      </w:r>
      <w:r w:rsidR="006D04E7">
        <w:rPr>
          <w:lang w:val="en-GB"/>
        </w:rPr>
        <w:t>down time</w:t>
      </w:r>
      <w:r>
        <w:rPr>
          <w:lang w:val="en-GB"/>
        </w:rPr>
        <w:t>s per time class (per minute) can be reported</w:t>
      </w:r>
      <w:r w:rsidR="00D53E1D">
        <w:rPr>
          <w:lang w:val="en-GB"/>
        </w:rPr>
        <w:t xml:space="preserve"> which is described in more detail in section “Short down times”</w:t>
      </w:r>
      <w:r>
        <w:rPr>
          <w:lang w:val="en-GB"/>
        </w:rPr>
        <w:t xml:space="preserve">. </w:t>
      </w:r>
    </w:p>
    <w:p w14:paraId="568E78BF" w14:textId="77777777" w:rsidR="00A23DC6" w:rsidRDefault="008956E2">
      <w:pPr>
        <w:pStyle w:val="BrdutanRad0"/>
      </w:pPr>
      <w:r>
        <w:rPr>
          <w:noProof/>
          <w:lang w:eastAsia="sv-SE"/>
        </w:rPr>
        <w:drawing>
          <wp:inline distT="0" distB="0" distL="0" distR="0" wp14:anchorId="568E8206" wp14:editId="520A5578">
            <wp:extent cx="3067050" cy="74384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67050" cy="743848"/>
                    </a:xfrm>
                    <a:prstGeom prst="rect">
                      <a:avLst/>
                    </a:prstGeom>
                    <a:noFill/>
                  </pic:spPr>
                </pic:pic>
              </a:graphicData>
            </a:graphic>
          </wp:inline>
        </w:drawing>
      </w:r>
    </w:p>
    <w:p w14:paraId="568E78C0" w14:textId="77777777" w:rsidR="00A23DC6" w:rsidRPr="004E7ADA" w:rsidRDefault="00A23DC6">
      <w:pPr>
        <w:pStyle w:val="Figurtext"/>
        <w:rPr>
          <w:lang w:val="en-US"/>
        </w:rPr>
      </w:pPr>
      <w:r w:rsidRPr="004E7ADA">
        <w:rPr>
          <w:lang w:val="en-US"/>
        </w:rPr>
        <w:t xml:space="preserve">Figure 5. </w:t>
      </w:r>
      <w:r>
        <w:rPr>
          <w:lang w:val="en-GB"/>
        </w:rPr>
        <w:t xml:space="preserve">Flow chart describing the relation between Effective time, E(t), and E0 (Net effective time). </w:t>
      </w:r>
      <w:r w:rsidRPr="004E7ADA">
        <w:rPr>
          <w:lang w:val="en-US"/>
        </w:rPr>
        <w:t xml:space="preserve">The number of short interruptions is recorded in variable 320, the total short </w:t>
      </w:r>
      <w:r w:rsidR="006D04E7">
        <w:rPr>
          <w:lang w:val="en-US"/>
        </w:rPr>
        <w:t>down time</w:t>
      </w:r>
      <w:r w:rsidRPr="004E7ADA">
        <w:rPr>
          <w:lang w:val="en-US"/>
        </w:rPr>
        <w:t xml:space="preserve"> can be calculated by subtracting </w:t>
      </w:r>
      <w:r>
        <w:rPr>
          <w:lang w:val="en-GB"/>
        </w:rPr>
        <w:t>E0</w:t>
      </w:r>
      <w:r w:rsidRPr="004E7ADA">
        <w:rPr>
          <w:lang w:val="en-US"/>
        </w:rPr>
        <w:t xml:space="preserve"> from </w:t>
      </w:r>
      <w:r>
        <w:rPr>
          <w:lang w:val="en-GB"/>
        </w:rPr>
        <w:t>E(t</w:t>
      </w:r>
      <w:r w:rsidRPr="004E7ADA">
        <w:rPr>
          <w:lang w:val="en-US"/>
        </w:rPr>
        <w:t>).</w:t>
      </w:r>
    </w:p>
    <w:p w14:paraId="568E78C1" w14:textId="77777777" w:rsidR="00A23DC6" w:rsidRDefault="00A23DC6" w:rsidP="00EF7956">
      <w:pPr>
        <w:pStyle w:val="Brd"/>
        <w:autoSpaceDE w:val="0"/>
        <w:rPr>
          <w:lang w:val="en-GB"/>
        </w:rPr>
      </w:pPr>
      <w:r>
        <w:rPr>
          <w:lang w:val="en-GB"/>
        </w:rPr>
        <w:t xml:space="preserve">It is, according to the standard possible to change the </w:t>
      </w:r>
      <w:r w:rsidR="006D04E7">
        <w:rPr>
          <w:lang w:val="en-GB"/>
        </w:rPr>
        <w:t>down-filter-</w:t>
      </w:r>
      <w:r>
        <w:rPr>
          <w:lang w:val="en-GB"/>
        </w:rPr>
        <w:t xml:space="preserve">time, </w:t>
      </w:r>
      <w:r>
        <w:rPr>
          <w:i/>
          <w:iCs/>
          <w:lang w:val="en-GB"/>
        </w:rPr>
        <w:t>t</w:t>
      </w:r>
      <w:r>
        <w:rPr>
          <w:lang w:val="en-GB"/>
        </w:rPr>
        <w:t xml:space="preserve">, which is normally 15 minutes. See also section </w:t>
      </w:r>
      <w:r>
        <w:rPr>
          <w:i/>
          <w:iCs/>
          <w:lang w:val="en-GB"/>
        </w:rPr>
        <w:t>Filtering of time registration</w:t>
      </w:r>
      <w:r>
        <w:rPr>
          <w:lang w:val="en-GB"/>
        </w:rPr>
        <w:t xml:space="preserve"> for more detailed information.</w:t>
      </w:r>
    </w:p>
    <w:p w14:paraId="568E78C2" w14:textId="77777777" w:rsidR="00A23DC6" w:rsidRPr="004E7ADA" w:rsidRDefault="00A23DC6">
      <w:pPr>
        <w:pStyle w:val="Heading2"/>
        <w:rPr>
          <w:lang w:val="en-US"/>
        </w:rPr>
      </w:pPr>
      <w:bookmarkStart w:id="13" w:name="_Toc41824183"/>
      <w:bookmarkStart w:id="14" w:name="_Toc167876825"/>
      <w:r w:rsidRPr="004E7ADA">
        <w:rPr>
          <w:lang w:val="en-US"/>
        </w:rPr>
        <w:t>Machine indicators</w:t>
      </w:r>
      <w:bookmarkEnd w:id="13"/>
      <w:bookmarkEnd w:id="14"/>
    </w:p>
    <w:p w14:paraId="568E78C3" w14:textId="77777777" w:rsidR="00A23DC6" w:rsidRDefault="00A23DC6" w:rsidP="00EF7956">
      <w:pPr>
        <w:pStyle w:val="Brd"/>
        <w:autoSpaceDE w:val="0"/>
        <w:spacing w:after="60"/>
        <w:rPr>
          <w:lang w:val="en-GB"/>
        </w:rPr>
      </w:pPr>
      <w:r>
        <w:rPr>
          <w:lang w:val="en-GB"/>
        </w:rPr>
        <w:t xml:space="preserve">A system for operational monitoring </w:t>
      </w:r>
      <w:r w:rsidR="00EF7956">
        <w:rPr>
          <w:rFonts w:ascii="ZWAdobeF" w:hAnsi="ZWAdobeF"/>
          <w:sz w:val="2"/>
          <w:lang w:val="en-GB"/>
        </w:rPr>
        <w:t>U</w:t>
      </w:r>
      <w:r>
        <w:rPr>
          <w:u w:val="single"/>
          <w:lang w:val="en-GB"/>
        </w:rPr>
        <w:t>must</w:t>
      </w:r>
      <w:r w:rsidR="00EF7956">
        <w:rPr>
          <w:rFonts w:ascii="ZWAdobeF" w:hAnsi="ZWAdobeF"/>
          <w:sz w:val="2"/>
          <w:lang w:val="en-GB"/>
        </w:rPr>
        <w:t>U</w:t>
      </w:r>
      <w:r>
        <w:rPr>
          <w:lang w:val="en-GB"/>
        </w:rPr>
        <w:t xml:space="preserve"> automatically distinguish between three time concepts using the following definitions: </w:t>
      </w:r>
    </w:p>
    <w:p w14:paraId="568E78C4" w14:textId="77777777" w:rsidR="0071163D" w:rsidRDefault="00A23DC6">
      <w:pPr>
        <w:pStyle w:val="Brd"/>
        <w:numPr>
          <w:ilvl w:val="0"/>
          <w:numId w:val="19"/>
        </w:numPr>
        <w:spacing w:after="60"/>
        <w:rPr>
          <w:lang w:val="en-GB"/>
        </w:rPr>
      </w:pPr>
      <w:r>
        <w:rPr>
          <w:i/>
          <w:iCs/>
          <w:lang w:val="en-GB"/>
        </w:rPr>
        <w:t>Processing / loading &amp; unloading</w:t>
      </w:r>
      <w:r>
        <w:rPr>
          <w:lang w:val="en-GB"/>
        </w:rPr>
        <w:t xml:space="preserve"> – </w:t>
      </w:r>
    </w:p>
    <w:p w14:paraId="568E78C5" w14:textId="77777777" w:rsidR="00A23DC6" w:rsidRDefault="0071163D" w:rsidP="0071163D">
      <w:pPr>
        <w:pStyle w:val="Brd"/>
        <w:numPr>
          <w:ilvl w:val="1"/>
          <w:numId w:val="19"/>
        </w:numPr>
        <w:spacing w:after="60"/>
        <w:rPr>
          <w:lang w:val="en-GB"/>
        </w:rPr>
      </w:pPr>
      <w:r>
        <w:rPr>
          <w:lang w:val="en-GB"/>
        </w:rPr>
        <w:t>Harvester: h</w:t>
      </w:r>
      <w:r w:rsidR="00A23DC6">
        <w:rPr>
          <w:lang w:val="en-GB"/>
        </w:rPr>
        <w:t>arvesting head and linkage</w:t>
      </w:r>
      <w:r w:rsidR="00290508">
        <w:rPr>
          <w:lang w:val="en-GB"/>
        </w:rPr>
        <w:t xml:space="preserve"> </w:t>
      </w:r>
      <w:r w:rsidR="00A23DC6">
        <w:rPr>
          <w:lang w:val="en-GB"/>
        </w:rPr>
        <w:t>active.</w:t>
      </w:r>
    </w:p>
    <w:p w14:paraId="568E78C6" w14:textId="77777777" w:rsidR="0071163D" w:rsidRDefault="0071163D" w:rsidP="0071163D">
      <w:pPr>
        <w:pStyle w:val="Brd"/>
        <w:numPr>
          <w:ilvl w:val="1"/>
          <w:numId w:val="19"/>
        </w:numPr>
        <w:spacing w:after="60"/>
        <w:rPr>
          <w:lang w:val="en-GB"/>
        </w:rPr>
      </w:pPr>
      <w:r>
        <w:rPr>
          <w:lang w:val="en-GB"/>
        </w:rPr>
        <w:t>Forwarder: grapple and loader active.</w:t>
      </w:r>
    </w:p>
    <w:p w14:paraId="568E78C7" w14:textId="77777777" w:rsidR="0071163D" w:rsidRDefault="0071163D" w:rsidP="0071163D">
      <w:pPr>
        <w:pStyle w:val="Brd"/>
        <w:numPr>
          <w:ilvl w:val="1"/>
          <w:numId w:val="19"/>
        </w:numPr>
        <w:spacing w:after="60"/>
        <w:rPr>
          <w:lang w:val="en-GB"/>
        </w:rPr>
      </w:pPr>
      <w:r>
        <w:rPr>
          <w:lang w:val="en-GB"/>
        </w:rPr>
        <w:t>Bundler: grapple, loader and feeding in bundler unit active.</w:t>
      </w:r>
    </w:p>
    <w:p w14:paraId="568E78C8" w14:textId="77777777" w:rsidR="00A23DC6" w:rsidRDefault="00A23DC6">
      <w:pPr>
        <w:pStyle w:val="Brd"/>
        <w:numPr>
          <w:ilvl w:val="0"/>
          <w:numId w:val="19"/>
        </w:numPr>
        <w:spacing w:after="60"/>
        <w:rPr>
          <w:lang w:val="en-GB"/>
        </w:rPr>
      </w:pPr>
      <w:r>
        <w:rPr>
          <w:i/>
          <w:iCs/>
          <w:lang w:val="en-GB"/>
        </w:rPr>
        <w:lastRenderedPageBreak/>
        <w:t>Terrain travel</w:t>
      </w:r>
      <w:r>
        <w:rPr>
          <w:lang w:val="en-GB"/>
        </w:rPr>
        <w:t xml:space="preserve"> – machine mov</w:t>
      </w:r>
      <w:r w:rsidR="0093654D">
        <w:rPr>
          <w:lang w:val="en-GB"/>
        </w:rPr>
        <w:t>ing, harvesting head/grapple or</w:t>
      </w:r>
      <w:r>
        <w:rPr>
          <w:lang w:val="en-GB"/>
        </w:rPr>
        <w:t xml:space="preserve"> loader/linkage in-active.</w:t>
      </w:r>
    </w:p>
    <w:p w14:paraId="568E78C9" w14:textId="77777777" w:rsidR="00A23DC6" w:rsidRDefault="006D04E7">
      <w:pPr>
        <w:pStyle w:val="Brd"/>
        <w:numPr>
          <w:ilvl w:val="0"/>
          <w:numId w:val="19"/>
        </w:numPr>
        <w:rPr>
          <w:lang w:val="en-GB"/>
        </w:rPr>
      </w:pPr>
      <w:r>
        <w:rPr>
          <w:i/>
          <w:iCs/>
          <w:lang w:val="en-GB"/>
        </w:rPr>
        <w:t>Down time</w:t>
      </w:r>
      <w:r w:rsidR="00A23DC6">
        <w:rPr>
          <w:lang w:val="en-GB"/>
        </w:rPr>
        <w:t xml:space="preserve"> – machine not moving, harvesting head/grapple </w:t>
      </w:r>
      <w:r w:rsidR="0093654D">
        <w:rPr>
          <w:lang w:val="en-GB"/>
        </w:rPr>
        <w:t>or</w:t>
      </w:r>
      <w:r w:rsidR="00A23DC6">
        <w:rPr>
          <w:lang w:val="en-GB"/>
        </w:rPr>
        <w:t xml:space="preserve"> loader/linkage in-active. Observe that the operator has to manually specify the type of </w:t>
      </w:r>
      <w:r>
        <w:rPr>
          <w:lang w:val="en-GB"/>
        </w:rPr>
        <w:t>down time</w:t>
      </w:r>
      <w:r w:rsidR="00A23DC6">
        <w:rPr>
          <w:lang w:val="en-GB"/>
        </w:rPr>
        <w:t xml:space="preserve">, e.g. </w:t>
      </w:r>
      <w:r w:rsidR="005356C0">
        <w:rPr>
          <w:lang w:val="en-GB"/>
        </w:rPr>
        <w:t>repair</w:t>
      </w:r>
      <w:r w:rsidR="00A23DC6">
        <w:rPr>
          <w:lang w:val="en-GB"/>
        </w:rPr>
        <w:t xml:space="preserve"> or maintenance (see section </w:t>
      </w:r>
      <w:r w:rsidR="00A23DC6">
        <w:rPr>
          <w:i/>
          <w:iCs/>
          <w:lang w:val="en-GB"/>
        </w:rPr>
        <w:t xml:space="preserve">Causes for </w:t>
      </w:r>
      <w:r w:rsidR="005356C0">
        <w:rPr>
          <w:i/>
          <w:iCs/>
          <w:lang w:val="en-GB"/>
        </w:rPr>
        <w:t>repair</w:t>
      </w:r>
      <w:r w:rsidR="00A23DC6">
        <w:rPr>
          <w:lang w:val="en-GB"/>
        </w:rPr>
        <w:t>).</w:t>
      </w:r>
    </w:p>
    <w:p w14:paraId="568E78CA" w14:textId="77777777" w:rsidR="00A23DC6" w:rsidRDefault="00A23DC6">
      <w:pPr>
        <w:pStyle w:val="Brd"/>
        <w:rPr>
          <w:lang w:val="en-GB"/>
        </w:rPr>
      </w:pPr>
      <w:r>
        <w:rPr>
          <w:lang w:val="en-GB"/>
        </w:rPr>
        <w:t xml:space="preserve">Observe that a certain hierarchic order exists concerning </w:t>
      </w:r>
      <w:r>
        <w:rPr>
          <w:i/>
          <w:iCs/>
          <w:lang w:val="en-GB"/>
        </w:rPr>
        <w:t>Processing</w:t>
      </w:r>
      <w:r>
        <w:rPr>
          <w:lang w:val="en-GB"/>
        </w:rPr>
        <w:t xml:space="preserve">, </w:t>
      </w:r>
      <w:r>
        <w:rPr>
          <w:i/>
          <w:iCs/>
          <w:lang w:val="en-GB"/>
        </w:rPr>
        <w:t>Terrain travel</w:t>
      </w:r>
      <w:r>
        <w:rPr>
          <w:lang w:val="en-GB"/>
        </w:rPr>
        <w:t xml:space="preserve"> and </w:t>
      </w:r>
      <w:r w:rsidR="006D04E7">
        <w:rPr>
          <w:i/>
          <w:iCs/>
          <w:lang w:val="en-GB"/>
        </w:rPr>
        <w:t>Down time</w:t>
      </w:r>
      <w:r>
        <w:rPr>
          <w:lang w:val="en-GB"/>
        </w:rPr>
        <w:t xml:space="preserve">. The time cannot, for example, be registered as </w:t>
      </w:r>
      <w:r>
        <w:rPr>
          <w:i/>
          <w:iCs/>
          <w:lang w:val="en-GB"/>
        </w:rPr>
        <w:t>Terrain travel</w:t>
      </w:r>
      <w:r>
        <w:rPr>
          <w:lang w:val="en-GB"/>
        </w:rPr>
        <w:t xml:space="preserve"> or </w:t>
      </w:r>
      <w:r w:rsidR="006D04E7">
        <w:rPr>
          <w:i/>
          <w:iCs/>
          <w:lang w:val="en-GB"/>
        </w:rPr>
        <w:t>Down time</w:t>
      </w:r>
      <w:r>
        <w:rPr>
          <w:lang w:val="en-GB"/>
        </w:rPr>
        <w:t xml:space="preserve"> if, at the same time, harvesting head and loader/linkage are active. This means that </w:t>
      </w:r>
      <w:r>
        <w:rPr>
          <w:i/>
          <w:iCs/>
          <w:lang w:val="en-GB"/>
        </w:rPr>
        <w:t>Processing</w:t>
      </w:r>
      <w:r>
        <w:rPr>
          <w:lang w:val="en-GB"/>
        </w:rPr>
        <w:t xml:space="preserve"> always overrides </w:t>
      </w:r>
      <w:r>
        <w:rPr>
          <w:i/>
          <w:iCs/>
          <w:lang w:val="en-GB"/>
        </w:rPr>
        <w:t>Terrain travel</w:t>
      </w:r>
      <w:r>
        <w:rPr>
          <w:lang w:val="en-GB"/>
        </w:rPr>
        <w:t xml:space="preserve"> and </w:t>
      </w:r>
      <w:r w:rsidR="006D04E7">
        <w:rPr>
          <w:i/>
          <w:iCs/>
          <w:lang w:val="en-GB"/>
        </w:rPr>
        <w:t>Down time</w:t>
      </w:r>
      <w:r>
        <w:rPr>
          <w:lang w:val="en-GB"/>
        </w:rPr>
        <w:t xml:space="preserve"> and that </w:t>
      </w:r>
      <w:r>
        <w:rPr>
          <w:i/>
          <w:iCs/>
          <w:lang w:val="en-GB"/>
        </w:rPr>
        <w:t>Terrain travel</w:t>
      </w:r>
      <w:r>
        <w:rPr>
          <w:lang w:val="en-GB"/>
        </w:rPr>
        <w:t xml:space="preserve"> always overrides </w:t>
      </w:r>
      <w:r w:rsidR="006D04E7">
        <w:rPr>
          <w:i/>
          <w:iCs/>
          <w:lang w:val="en-GB"/>
        </w:rPr>
        <w:t>Down time</w:t>
      </w:r>
      <w:r>
        <w:rPr>
          <w:lang w:val="en-GB"/>
        </w:rPr>
        <w:t xml:space="preserve">. </w:t>
      </w:r>
    </w:p>
    <w:p w14:paraId="568E78CB" w14:textId="77777777" w:rsidR="00A23DC6" w:rsidRPr="004E7ADA" w:rsidRDefault="00A23DC6">
      <w:pPr>
        <w:pStyle w:val="Brd"/>
        <w:spacing w:after="60"/>
        <w:rPr>
          <w:lang w:val="en-US"/>
        </w:rPr>
      </w:pPr>
      <w:r w:rsidRPr="004E7ADA">
        <w:rPr>
          <w:lang w:val="en-US"/>
        </w:rPr>
        <w:t>The machine indicators used in monitoring are defined below</w:t>
      </w:r>
      <w:r w:rsidR="00080EAA">
        <w:rPr>
          <w:lang w:val="en-US"/>
        </w:rPr>
        <w:t xml:space="preserve"> (illustrated in appendix 5)</w:t>
      </w:r>
      <w:r w:rsidRPr="004E7ADA">
        <w:rPr>
          <w:lang w:val="en-US"/>
        </w:rPr>
        <w:t>:</w:t>
      </w:r>
    </w:p>
    <w:p w14:paraId="568E78CC" w14:textId="77777777" w:rsidR="00A23DC6" w:rsidRDefault="00A23DC6" w:rsidP="00290508">
      <w:pPr>
        <w:pStyle w:val="Brd"/>
        <w:numPr>
          <w:ilvl w:val="0"/>
          <w:numId w:val="11"/>
        </w:numPr>
        <w:tabs>
          <w:tab w:val="clear" w:pos="720"/>
          <w:tab w:val="num" w:pos="540"/>
        </w:tabs>
        <w:spacing w:after="60"/>
        <w:ind w:left="540" w:hanging="540"/>
        <w:rPr>
          <w:lang w:val="en-GB"/>
        </w:rPr>
      </w:pPr>
      <w:r>
        <w:rPr>
          <w:lang w:val="en-GB"/>
        </w:rPr>
        <w:t>Harvesting head – indication through the feed roll</w:t>
      </w:r>
      <w:r w:rsidR="00636C43">
        <w:rPr>
          <w:lang w:val="en-GB"/>
        </w:rPr>
        <w:t>er</w:t>
      </w:r>
      <w:r>
        <w:rPr>
          <w:lang w:val="en-GB"/>
        </w:rPr>
        <w:t>s</w:t>
      </w:r>
      <w:r w:rsidR="00636C43">
        <w:rPr>
          <w:lang w:val="en-GB"/>
        </w:rPr>
        <w:t>, meaning that feed</w:t>
      </w:r>
      <w:r w:rsidR="00290508">
        <w:rPr>
          <w:lang w:val="en-GB"/>
        </w:rPr>
        <w:t xml:space="preserve"> roll</w:t>
      </w:r>
      <w:r w:rsidR="00636C43">
        <w:rPr>
          <w:lang w:val="en-GB"/>
        </w:rPr>
        <w:t>er</w:t>
      </w:r>
      <w:r w:rsidR="00290508">
        <w:rPr>
          <w:lang w:val="en-GB"/>
        </w:rPr>
        <w:t>s are in motion (turning)</w:t>
      </w:r>
      <w:r>
        <w:rPr>
          <w:lang w:val="en-GB"/>
        </w:rPr>
        <w:t>.</w:t>
      </w:r>
      <w:r w:rsidR="0071163D" w:rsidRPr="0015408D">
        <w:rPr>
          <w:lang w:val="en-US"/>
        </w:rPr>
        <w:t xml:space="preserve"> I</w:t>
      </w:r>
      <w:r w:rsidR="0071163D" w:rsidRPr="0071163D">
        <w:rPr>
          <w:lang w:val="en-GB"/>
        </w:rPr>
        <w:t>f not possible to use feed ro</w:t>
      </w:r>
      <w:r w:rsidR="0071163D">
        <w:rPr>
          <w:lang w:val="en-GB"/>
        </w:rPr>
        <w:t>l</w:t>
      </w:r>
      <w:r w:rsidR="0071163D" w:rsidRPr="0071163D">
        <w:rPr>
          <w:lang w:val="en-GB"/>
        </w:rPr>
        <w:t>lers any relevant signals to the head may be used in combination with activity in the linkage.</w:t>
      </w:r>
    </w:p>
    <w:p w14:paraId="568E78CD" w14:textId="77777777" w:rsidR="00A23DC6" w:rsidRDefault="00A23DC6" w:rsidP="00290508">
      <w:pPr>
        <w:pStyle w:val="BrdutanRad0"/>
        <w:numPr>
          <w:ilvl w:val="0"/>
          <w:numId w:val="11"/>
        </w:numPr>
        <w:tabs>
          <w:tab w:val="clear" w:pos="720"/>
          <w:tab w:val="num" w:pos="540"/>
        </w:tabs>
        <w:spacing w:after="60"/>
        <w:ind w:left="540" w:hanging="540"/>
        <w:rPr>
          <w:lang w:val="en-GB"/>
        </w:rPr>
      </w:pPr>
      <w:r>
        <w:rPr>
          <w:lang w:val="en-GB"/>
        </w:rPr>
        <w:t>Gra</w:t>
      </w:r>
      <w:r w:rsidR="009B15D0">
        <w:rPr>
          <w:lang w:val="en-GB"/>
        </w:rPr>
        <w:t>p</w:t>
      </w:r>
      <w:r>
        <w:rPr>
          <w:lang w:val="en-GB"/>
        </w:rPr>
        <w:t>ple –</w:t>
      </w:r>
      <w:r w:rsidR="00290508">
        <w:rPr>
          <w:lang w:val="en-GB"/>
        </w:rPr>
        <w:t xml:space="preserve"> indication through the </w:t>
      </w:r>
      <w:r>
        <w:rPr>
          <w:lang w:val="en-GB"/>
        </w:rPr>
        <w:t>grapple cylinder</w:t>
      </w:r>
      <w:r w:rsidR="00290508">
        <w:rPr>
          <w:lang w:val="en-GB"/>
        </w:rPr>
        <w:t>, meaning that the cylinder piston is moving</w:t>
      </w:r>
      <w:r>
        <w:rPr>
          <w:lang w:val="en-GB"/>
        </w:rPr>
        <w:t>.</w:t>
      </w:r>
    </w:p>
    <w:p w14:paraId="568E78CE" w14:textId="77777777" w:rsidR="00A23DC6" w:rsidRDefault="00A23DC6" w:rsidP="00290508">
      <w:pPr>
        <w:pStyle w:val="BrdutanRad0"/>
        <w:numPr>
          <w:ilvl w:val="0"/>
          <w:numId w:val="11"/>
        </w:numPr>
        <w:tabs>
          <w:tab w:val="clear" w:pos="720"/>
          <w:tab w:val="num" w:pos="540"/>
        </w:tabs>
        <w:spacing w:after="60"/>
        <w:ind w:left="540" w:hanging="540"/>
        <w:rPr>
          <w:lang w:val="en-GB"/>
        </w:rPr>
      </w:pPr>
      <w:r>
        <w:rPr>
          <w:lang w:val="en-GB"/>
        </w:rPr>
        <w:t>Loader/linkage – indication through</w:t>
      </w:r>
      <w:r w:rsidR="00290508">
        <w:rPr>
          <w:lang w:val="en-GB"/>
        </w:rPr>
        <w:t xml:space="preserve"> the</w:t>
      </w:r>
      <w:r>
        <w:rPr>
          <w:lang w:val="en-GB"/>
        </w:rPr>
        <w:t xml:space="preserve"> </w:t>
      </w:r>
      <w:r w:rsidR="00290508">
        <w:rPr>
          <w:lang w:val="en-GB"/>
        </w:rPr>
        <w:t>s</w:t>
      </w:r>
      <w:r w:rsidR="00290508" w:rsidRPr="00290508">
        <w:rPr>
          <w:lang w:val="en-GB"/>
        </w:rPr>
        <w:t xml:space="preserve">lew </w:t>
      </w:r>
      <w:r w:rsidR="00290508">
        <w:rPr>
          <w:lang w:val="en-GB"/>
        </w:rPr>
        <w:t xml:space="preserve">(on </w:t>
      </w:r>
      <w:r w:rsidR="00290508" w:rsidRPr="00290508">
        <w:rPr>
          <w:lang w:val="en-GB"/>
        </w:rPr>
        <w:t>loader</w:t>
      </w:r>
      <w:r w:rsidR="00290508">
        <w:rPr>
          <w:lang w:val="en-GB"/>
        </w:rPr>
        <w:t xml:space="preserve">) or </w:t>
      </w:r>
      <w:r w:rsidR="00290508" w:rsidRPr="00290508">
        <w:rPr>
          <w:lang w:val="en-GB"/>
        </w:rPr>
        <w:t xml:space="preserve">swing </w:t>
      </w:r>
      <w:r w:rsidR="00290508">
        <w:rPr>
          <w:lang w:val="en-GB"/>
        </w:rPr>
        <w:t>(</w:t>
      </w:r>
      <w:r w:rsidR="00290508" w:rsidRPr="00290508">
        <w:rPr>
          <w:lang w:val="en-GB"/>
        </w:rPr>
        <w:t>on cab</w:t>
      </w:r>
      <w:r w:rsidR="00290508">
        <w:rPr>
          <w:lang w:val="en-GB"/>
        </w:rPr>
        <w:t xml:space="preserve"> or </w:t>
      </w:r>
      <w:r w:rsidR="00290508" w:rsidRPr="00290508">
        <w:rPr>
          <w:lang w:val="en-GB"/>
        </w:rPr>
        <w:t>linkage</w:t>
      </w:r>
      <w:r w:rsidR="00290508">
        <w:rPr>
          <w:lang w:val="en-GB"/>
        </w:rPr>
        <w:t>), meaning that the slew or swing</w:t>
      </w:r>
      <w:r w:rsidR="00290508" w:rsidRPr="00290508">
        <w:rPr>
          <w:lang w:val="en-GB"/>
        </w:rPr>
        <w:t xml:space="preserve"> </w:t>
      </w:r>
      <w:r w:rsidR="00290508">
        <w:rPr>
          <w:lang w:val="en-GB"/>
        </w:rPr>
        <w:t xml:space="preserve">is in motion (turning). </w:t>
      </w:r>
    </w:p>
    <w:p w14:paraId="568E78CF" w14:textId="77777777" w:rsidR="00A23DC6" w:rsidRDefault="00A23DC6" w:rsidP="00290508">
      <w:pPr>
        <w:pStyle w:val="Brd"/>
        <w:numPr>
          <w:ilvl w:val="0"/>
          <w:numId w:val="11"/>
        </w:numPr>
        <w:tabs>
          <w:tab w:val="clear" w:pos="720"/>
          <w:tab w:val="num" w:pos="540"/>
        </w:tabs>
        <w:ind w:left="540" w:hanging="540"/>
        <w:rPr>
          <w:lang w:val="en-GB"/>
        </w:rPr>
      </w:pPr>
      <w:r>
        <w:rPr>
          <w:lang w:val="en-GB"/>
        </w:rPr>
        <w:t>Machine moving – indication through the function upstroke of propeller pump</w:t>
      </w:r>
      <w:r w:rsidR="00F10187">
        <w:rPr>
          <w:lang w:val="en-GB"/>
        </w:rPr>
        <w:t xml:space="preserve"> (transmission pump)</w:t>
      </w:r>
      <w:r>
        <w:rPr>
          <w:lang w:val="en-GB"/>
        </w:rPr>
        <w:t>.</w:t>
      </w:r>
    </w:p>
    <w:p w14:paraId="568E78D0" w14:textId="77777777" w:rsidR="009B15D0" w:rsidRDefault="009B15D0" w:rsidP="009B15D0">
      <w:pPr>
        <w:pStyle w:val="Brd"/>
        <w:rPr>
          <w:lang w:val="en-GB"/>
        </w:rPr>
      </w:pPr>
      <w:r>
        <w:rPr>
          <w:lang w:val="en-GB"/>
        </w:rPr>
        <w:t>If harvester head does not have feed rollers other feeding/holding</w:t>
      </w:r>
      <w:r w:rsidR="009C0F6D">
        <w:rPr>
          <w:lang w:val="en-GB"/>
        </w:rPr>
        <w:t xml:space="preserve"> devices should be used. A </w:t>
      </w:r>
      <w:r>
        <w:rPr>
          <w:lang w:val="en-GB"/>
        </w:rPr>
        <w:t>multi tree head used for extracting energy assortments may for example use the grapple if feed rollers do not exist. In the case of a scarifier the loader/linkage and head are replaced by activity in the scarification equipment. Contact StanForD secretary if further questions arise.</w:t>
      </w:r>
    </w:p>
    <w:p w14:paraId="568E78D1" w14:textId="77777777" w:rsidR="00290508" w:rsidRDefault="00034395" w:rsidP="00290508">
      <w:pPr>
        <w:pStyle w:val="Brd"/>
        <w:spacing w:after="40"/>
        <w:rPr>
          <w:lang w:val="en-GB"/>
        </w:rPr>
      </w:pPr>
      <w:r>
        <w:rPr>
          <w:lang w:val="en-GB"/>
        </w:rPr>
        <w:t>Below are some e</w:t>
      </w:r>
      <w:r w:rsidR="00290508">
        <w:rPr>
          <w:lang w:val="en-GB"/>
        </w:rPr>
        <w:t xml:space="preserve">xamples of how </w:t>
      </w:r>
      <w:r>
        <w:rPr>
          <w:lang w:val="en-GB"/>
        </w:rPr>
        <w:t xml:space="preserve">the </w:t>
      </w:r>
      <w:r w:rsidR="00290508">
        <w:rPr>
          <w:lang w:val="en-GB"/>
        </w:rPr>
        <w:t xml:space="preserve">machine indicators are handled in order to automatically distinguish between </w:t>
      </w:r>
      <w:r w:rsidR="00290508" w:rsidRPr="00290508">
        <w:rPr>
          <w:i/>
          <w:lang w:val="en-GB"/>
        </w:rPr>
        <w:t>Processing</w:t>
      </w:r>
      <w:r w:rsidR="00290508">
        <w:rPr>
          <w:lang w:val="en-GB"/>
        </w:rPr>
        <w:t xml:space="preserve"> / </w:t>
      </w:r>
      <w:r w:rsidR="00290508">
        <w:rPr>
          <w:i/>
          <w:lang w:val="en-GB"/>
        </w:rPr>
        <w:t>L</w:t>
      </w:r>
      <w:r w:rsidR="00290508" w:rsidRPr="00290508">
        <w:rPr>
          <w:i/>
          <w:lang w:val="en-GB"/>
        </w:rPr>
        <w:t>o</w:t>
      </w:r>
      <w:r w:rsidR="00290508">
        <w:rPr>
          <w:i/>
          <w:lang w:val="en-GB"/>
        </w:rPr>
        <w:t>ading &amp; unloading</w:t>
      </w:r>
      <w:r w:rsidR="00290508">
        <w:rPr>
          <w:lang w:val="en-GB"/>
        </w:rPr>
        <w:t xml:space="preserve">, </w:t>
      </w:r>
      <w:r w:rsidR="00290508" w:rsidRPr="00290508">
        <w:rPr>
          <w:i/>
          <w:lang w:val="en-GB"/>
        </w:rPr>
        <w:t>Terrain travel</w:t>
      </w:r>
      <w:r w:rsidR="00290508">
        <w:rPr>
          <w:lang w:val="en-GB"/>
        </w:rPr>
        <w:t xml:space="preserve"> and </w:t>
      </w:r>
      <w:r w:rsidR="006D04E7">
        <w:rPr>
          <w:i/>
          <w:lang w:val="en-GB"/>
        </w:rPr>
        <w:t>Down time</w:t>
      </w:r>
      <w:r w:rsidR="00290508">
        <w:rPr>
          <w:lang w:val="en-GB"/>
        </w:rPr>
        <w:t>:</w:t>
      </w:r>
    </w:p>
    <w:p w14:paraId="568E78D2" w14:textId="77777777" w:rsidR="00290508" w:rsidRDefault="00290508" w:rsidP="00290508">
      <w:pPr>
        <w:pStyle w:val="ListBullet"/>
        <w:rPr>
          <w:lang w:val="en-GB"/>
        </w:rPr>
      </w:pPr>
      <w:r>
        <w:rPr>
          <w:lang w:val="en-GB"/>
        </w:rPr>
        <w:t xml:space="preserve">Time is registered as </w:t>
      </w:r>
      <w:r w:rsidRPr="00290508">
        <w:rPr>
          <w:i/>
          <w:lang w:val="en-GB"/>
        </w:rPr>
        <w:t>Processing</w:t>
      </w:r>
      <w:r>
        <w:rPr>
          <w:lang w:val="en-GB"/>
        </w:rPr>
        <w:t xml:space="preserve"> for a harvester if feed roll</w:t>
      </w:r>
      <w:r w:rsidR="00636C43">
        <w:rPr>
          <w:lang w:val="en-GB"/>
        </w:rPr>
        <w:t>er</w:t>
      </w:r>
      <w:r>
        <w:rPr>
          <w:lang w:val="en-GB"/>
        </w:rPr>
        <w:t>s and swing are in motion</w:t>
      </w:r>
      <w:r w:rsidR="00034395">
        <w:rPr>
          <w:lang w:val="en-GB"/>
        </w:rPr>
        <w:t xml:space="preserve"> (turning)</w:t>
      </w:r>
      <w:r>
        <w:rPr>
          <w:lang w:val="en-GB"/>
        </w:rPr>
        <w:t>.</w:t>
      </w:r>
    </w:p>
    <w:p w14:paraId="568E78D3" w14:textId="77777777" w:rsidR="00290508" w:rsidRDefault="00290508" w:rsidP="00290508">
      <w:pPr>
        <w:pStyle w:val="ListBullet"/>
        <w:rPr>
          <w:lang w:val="en-GB"/>
        </w:rPr>
      </w:pPr>
      <w:r>
        <w:rPr>
          <w:lang w:val="en-GB"/>
        </w:rPr>
        <w:t xml:space="preserve">Time is registered as </w:t>
      </w:r>
      <w:r>
        <w:rPr>
          <w:i/>
          <w:lang w:val="en-GB"/>
        </w:rPr>
        <w:t>L</w:t>
      </w:r>
      <w:r w:rsidRPr="00290508">
        <w:rPr>
          <w:i/>
          <w:lang w:val="en-GB"/>
        </w:rPr>
        <w:t>o</w:t>
      </w:r>
      <w:r>
        <w:rPr>
          <w:i/>
          <w:lang w:val="en-GB"/>
        </w:rPr>
        <w:t>ading &amp; unloading</w:t>
      </w:r>
      <w:r>
        <w:rPr>
          <w:lang w:val="en-GB"/>
        </w:rPr>
        <w:t xml:space="preserve"> for a forwarder if grapple cylinder</w:t>
      </w:r>
      <w:r w:rsidR="00034395">
        <w:rPr>
          <w:lang w:val="en-GB"/>
        </w:rPr>
        <w:t xml:space="preserve"> piston</w:t>
      </w:r>
      <w:r>
        <w:rPr>
          <w:lang w:val="en-GB"/>
        </w:rPr>
        <w:t xml:space="preserve"> and slew are in motion.</w:t>
      </w:r>
    </w:p>
    <w:p w14:paraId="568E78D4" w14:textId="77777777" w:rsidR="00290508" w:rsidRDefault="00290508" w:rsidP="00290508">
      <w:pPr>
        <w:pStyle w:val="ListBullet"/>
        <w:rPr>
          <w:lang w:val="en-GB"/>
        </w:rPr>
      </w:pPr>
      <w:r>
        <w:rPr>
          <w:lang w:val="en-GB"/>
        </w:rPr>
        <w:t xml:space="preserve">Time is registered as </w:t>
      </w:r>
      <w:r w:rsidRPr="00290508">
        <w:rPr>
          <w:i/>
          <w:lang w:val="en-GB"/>
        </w:rPr>
        <w:t>Terrain travel</w:t>
      </w:r>
      <w:r>
        <w:rPr>
          <w:lang w:val="en-GB"/>
        </w:rPr>
        <w:t xml:space="preserve"> for a harvester if  upstroke of propeller pump</w:t>
      </w:r>
      <w:r w:rsidR="00F10187">
        <w:rPr>
          <w:lang w:val="en-GB"/>
        </w:rPr>
        <w:t xml:space="preserve"> (transmission pump)</w:t>
      </w:r>
      <w:r>
        <w:rPr>
          <w:lang w:val="en-GB"/>
        </w:rPr>
        <w:t xml:space="preserve"> occurs while either feed roll</w:t>
      </w:r>
      <w:r w:rsidR="00636C43">
        <w:rPr>
          <w:lang w:val="en-GB"/>
        </w:rPr>
        <w:t>er</w:t>
      </w:r>
      <w:r>
        <w:rPr>
          <w:lang w:val="en-GB"/>
        </w:rPr>
        <w:t>s or swing are not in motion.</w:t>
      </w:r>
    </w:p>
    <w:p w14:paraId="568E78D5" w14:textId="77777777" w:rsidR="00290508" w:rsidRDefault="00290508" w:rsidP="00290508">
      <w:pPr>
        <w:pStyle w:val="ListBullet"/>
        <w:rPr>
          <w:lang w:val="en-GB"/>
        </w:rPr>
      </w:pPr>
      <w:r>
        <w:rPr>
          <w:lang w:val="en-GB"/>
        </w:rPr>
        <w:t xml:space="preserve">Time is registered as </w:t>
      </w:r>
      <w:r w:rsidRPr="00290508">
        <w:rPr>
          <w:i/>
          <w:lang w:val="en-GB"/>
        </w:rPr>
        <w:t>Terrain travel</w:t>
      </w:r>
      <w:r>
        <w:rPr>
          <w:lang w:val="en-GB"/>
        </w:rPr>
        <w:t xml:space="preserve"> for a forwarder if  upstroke of propeller pump occurs while either grapple cylinder</w:t>
      </w:r>
      <w:r w:rsidR="00034395">
        <w:rPr>
          <w:lang w:val="en-GB"/>
        </w:rPr>
        <w:t xml:space="preserve"> piston</w:t>
      </w:r>
      <w:r>
        <w:rPr>
          <w:lang w:val="en-GB"/>
        </w:rPr>
        <w:t xml:space="preserve"> or slew are not in motion.</w:t>
      </w:r>
    </w:p>
    <w:p w14:paraId="568E78D6" w14:textId="77777777" w:rsidR="00290508" w:rsidRDefault="00290508" w:rsidP="00290508">
      <w:pPr>
        <w:pStyle w:val="ListBullet"/>
        <w:rPr>
          <w:lang w:val="en-GB"/>
        </w:rPr>
      </w:pPr>
      <w:r>
        <w:rPr>
          <w:lang w:val="en-GB"/>
        </w:rPr>
        <w:t xml:space="preserve">Time is registered as </w:t>
      </w:r>
      <w:r w:rsidR="006D04E7">
        <w:rPr>
          <w:i/>
          <w:lang w:val="en-GB"/>
        </w:rPr>
        <w:t>Down time</w:t>
      </w:r>
      <w:r w:rsidRPr="00290508">
        <w:rPr>
          <w:lang w:val="en-GB"/>
        </w:rPr>
        <w:t xml:space="preserve">  </w:t>
      </w:r>
      <w:r>
        <w:rPr>
          <w:lang w:val="en-GB"/>
        </w:rPr>
        <w:t xml:space="preserve">for a harvester </w:t>
      </w:r>
      <w:r w:rsidRPr="00290508">
        <w:rPr>
          <w:lang w:val="en-GB"/>
        </w:rPr>
        <w:t>if</w:t>
      </w:r>
      <w:r>
        <w:rPr>
          <w:lang w:val="en-GB"/>
        </w:rPr>
        <w:t xml:space="preserve"> no upstroke of propeller pump occurs while</w:t>
      </w:r>
      <w:r w:rsidRPr="00290508">
        <w:rPr>
          <w:lang w:val="en-GB"/>
        </w:rPr>
        <w:t xml:space="preserve"> </w:t>
      </w:r>
      <w:r>
        <w:rPr>
          <w:lang w:val="en-GB"/>
        </w:rPr>
        <w:t>either feed roll</w:t>
      </w:r>
      <w:r w:rsidR="00636C43">
        <w:rPr>
          <w:lang w:val="en-GB"/>
        </w:rPr>
        <w:t>er</w:t>
      </w:r>
      <w:r>
        <w:rPr>
          <w:lang w:val="en-GB"/>
        </w:rPr>
        <w:t>s or swing are not in motion.</w:t>
      </w:r>
    </w:p>
    <w:p w14:paraId="568E78D7" w14:textId="77777777" w:rsidR="00290508" w:rsidRDefault="00290508" w:rsidP="00290508">
      <w:pPr>
        <w:pStyle w:val="ListBullet"/>
        <w:spacing w:after="240"/>
        <w:rPr>
          <w:lang w:val="en-GB"/>
        </w:rPr>
      </w:pPr>
      <w:r>
        <w:rPr>
          <w:lang w:val="en-GB"/>
        </w:rPr>
        <w:lastRenderedPageBreak/>
        <w:t xml:space="preserve">Time is registered as </w:t>
      </w:r>
      <w:r w:rsidR="006D04E7">
        <w:rPr>
          <w:i/>
          <w:lang w:val="en-GB"/>
        </w:rPr>
        <w:t>Down time</w:t>
      </w:r>
      <w:r w:rsidRPr="00290508">
        <w:rPr>
          <w:lang w:val="en-GB"/>
        </w:rPr>
        <w:t xml:space="preserve"> </w:t>
      </w:r>
      <w:r>
        <w:rPr>
          <w:lang w:val="en-GB"/>
        </w:rPr>
        <w:t xml:space="preserve">for a forwarder </w:t>
      </w:r>
      <w:r w:rsidRPr="00290508">
        <w:rPr>
          <w:lang w:val="en-GB"/>
        </w:rPr>
        <w:t>if</w:t>
      </w:r>
      <w:r>
        <w:rPr>
          <w:lang w:val="en-GB"/>
        </w:rPr>
        <w:t xml:space="preserve"> no upstroke of propeller pump occurs while</w:t>
      </w:r>
      <w:r w:rsidRPr="00290508">
        <w:rPr>
          <w:lang w:val="en-GB"/>
        </w:rPr>
        <w:t xml:space="preserve"> </w:t>
      </w:r>
      <w:r>
        <w:rPr>
          <w:lang w:val="en-GB"/>
        </w:rPr>
        <w:t>either grapple cylinder or slew are not in motion.</w:t>
      </w:r>
    </w:p>
    <w:p w14:paraId="568E78D8" w14:textId="77777777" w:rsidR="00CD4ADB" w:rsidRDefault="00CD4ADB" w:rsidP="00CD4ADB">
      <w:pPr>
        <w:pStyle w:val="Brd"/>
        <w:spacing w:after="40"/>
        <w:rPr>
          <w:lang w:val="en-GB"/>
        </w:rPr>
      </w:pPr>
      <w:r>
        <w:rPr>
          <w:lang w:val="en-GB"/>
        </w:rPr>
        <w:t xml:space="preserve">The following true/false tables </w:t>
      </w:r>
      <w:r w:rsidR="00790065">
        <w:rPr>
          <w:lang w:val="en-GB"/>
        </w:rPr>
        <w:t xml:space="preserve">(4-9) </w:t>
      </w:r>
      <w:r>
        <w:rPr>
          <w:lang w:val="en-GB"/>
        </w:rPr>
        <w:t xml:space="preserve">illustrate how the machine indicators are to be </w:t>
      </w:r>
      <w:r w:rsidR="00790065">
        <w:rPr>
          <w:lang w:val="en-GB"/>
        </w:rPr>
        <w:t xml:space="preserve">automatically </w:t>
      </w:r>
      <w:r>
        <w:rPr>
          <w:lang w:val="en-GB"/>
        </w:rPr>
        <w:t>interpreted.</w:t>
      </w:r>
      <w:r w:rsidR="00790065">
        <w:rPr>
          <w:lang w:val="en-GB"/>
        </w:rPr>
        <w:t xml:space="preserve"> </w:t>
      </w:r>
    </w:p>
    <w:p w14:paraId="568E78D9" w14:textId="77777777" w:rsidR="00790065" w:rsidRDefault="00790065" w:rsidP="00CD4ADB">
      <w:pPr>
        <w:pStyle w:val="Brd"/>
        <w:spacing w:after="40"/>
        <w:rPr>
          <w:lang w:val="en-GB"/>
        </w:rPr>
      </w:pPr>
    </w:p>
    <w:p w14:paraId="568E78DA" w14:textId="77777777" w:rsidR="00CD4ADB" w:rsidRPr="00CD4ADB" w:rsidRDefault="00CD4ADB" w:rsidP="00A723A4">
      <w:pPr>
        <w:pStyle w:val="Tabell"/>
        <w:keepNext/>
        <w:rPr>
          <w:lang w:val="en-GB"/>
        </w:rPr>
      </w:pPr>
      <w:bookmarkStart w:id="15" w:name="OLE_LINK5"/>
      <w:r>
        <w:rPr>
          <w:lang w:val="en-GB"/>
        </w:rPr>
        <w:t xml:space="preserve">Table 4. </w:t>
      </w:r>
      <w:bookmarkEnd w:id="15"/>
      <w:r w:rsidR="00790065">
        <w:rPr>
          <w:lang w:val="en-GB"/>
        </w:rPr>
        <w:t>Processing harvester.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440"/>
        <w:gridCol w:w="1440"/>
      </w:tblGrid>
      <w:tr w:rsidR="00CD4ADB" w:rsidRPr="00317CCC" w14:paraId="568E78DE" w14:textId="77777777" w:rsidTr="00317CCC">
        <w:tc>
          <w:tcPr>
            <w:tcW w:w="1548" w:type="dxa"/>
          </w:tcPr>
          <w:p w14:paraId="568E78DB" w14:textId="77777777" w:rsidR="00CD4ADB" w:rsidRPr="00317CCC" w:rsidRDefault="00790065" w:rsidP="00A723A4">
            <w:pPr>
              <w:pStyle w:val="Tabelltext"/>
              <w:keepNext/>
              <w:rPr>
                <w:lang w:val="en-GB"/>
              </w:rPr>
            </w:pPr>
            <w:r w:rsidRPr="00317CCC">
              <w:rPr>
                <w:lang w:val="en-GB"/>
              </w:rPr>
              <w:t>Feed rollers</w:t>
            </w:r>
          </w:p>
        </w:tc>
        <w:tc>
          <w:tcPr>
            <w:tcW w:w="1440" w:type="dxa"/>
          </w:tcPr>
          <w:p w14:paraId="568E78DC" w14:textId="77777777" w:rsidR="00CD4ADB" w:rsidRPr="00317CCC" w:rsidRDefault="00790065" w:rsidP="00A723A4">
            <w:pPr>
              <w:pStyle w:val="Tabelltext"/>
              <w:keepNext/>
              <w:rPr>
                <w:lang w:val="en-GB"/>
              </w:rPr>
            </w:pPr>
            <w:r w:rsidRPr="00317CCC">
              <w:rPr>
                <w:lang w:val="en-GB"/>
              </w:rPr>
              <w:t>Swing</w:t>
            </w:r>
          </w:p>
        </w:tc>
        <w:tc>
          <w:tcPr>
            <w:tcW w:w="1440" w:type="dxa"/>
          </w:tcPr>
          <w:p w14:paraId="568E78DD" w14:textId="77777777" w:rsidR="00CD4ADB" w:rsidRPr="00317CCC" w:rsidRDefault="00790065" w:rsidP="00A723A4">
            <w:pPr>
              <w:pStyle w:val="Tabelltext"/>
              <w:keepNext/>
              <w:rPr>
                <w:lang w:val="en-GB"/>
              </w:rPr>
            </w:pPr>
            <w:r w:rsidRPr="00317CCC">
              <w:rPr>
                <w:lang w:val="en-GB"/>
              </w:rPr>
              <w:t>Processing</w:t>
            </w:r>
          </w:p>
        </w:tc>
      </w:tr>
      <w:tr w:rsidR="00CD4ADB" w:rsidRPr="00317CCC" w14:paraId="568E78E2" w14:textId="77777777" w:rsidTr="00317CCC">
        <w:tc>
          <w:tcPr>
            <w:tcW w:w="1548" w:type="dxa"/>
          </w:tcPr>
          <w:p w14:paraId="568E78DF" w14:textId="77777777" w:rsidR="00CD4ADB" w:rsidRPr="00317CCC" w:rsidRDefault="00790065" w:rsidP="00A723A4">
            <w:pPr>
              <w:pStyle w:val="Tabelltext"/>
              <w:keepNext/>
              <w:rPr>
                <w:lang w:val="en-GB"/>
              </w:rPr>
            </w:pPr>
            <w:r w:rsidRPr="00317CCC">
              <w:rPr>
                <w:lang w:val="en-GB"/>
              </w:rPr>
              <w:t>Off</w:t>
            </w:r>
          </w:p>
        </w:tc>
        <w:tc>
          <w:tcPr>
            <w:tcW w:w="1440" w:type="dxa"/>
          </w:tcPr>
          <w:p w14:paraId="568E78E0" w14:textId="77777777" w:rsidR="00CD4ADB" w:rsidRPr="00317CCC" w:rsidRDefault="00790065" w:rsidP="00A723A4">
            <w:pPr>
              <w:pStyle w:val="Tabelltext"/>
              <w:keepNext/>
              <w:rPr>
                <w:lang w:val="en-GB"/>
              </w:rPr>
            </w:pPr>
            <w:r w:rsidRPr="00317CCC">
              <w:rPr>
                <w:lang w:val="en-GB"/>
              </w:rPr>
              <w:t>Off</w:t>
            </w:r>
          </w:p>
        </w:tc>
        <w:tc>
          <w:tcPr>
            <w:tcW w:w="1440" w:type="dxa"/>
          </w:tcPr>
          <w:p w14:paraId="568E78E1" w14:textId="77777777" w:rsidR="00CD4ADB" w:rsidRPr="00317CCC" w:rsidRDefault="00CD4ADB" w:rsidP="00A723A4">
            <w:pPr>
              <w:pStyle w:val="Tabelltext"/>
              <w:keepNext/>
              <w:rPr>
                <w:lang w:val="en-GB"/>
              </w:rPr>
            </w:pPr>
            <w:r w:rsidRPr="00317CCC">
              <w:rPr>
                <w:lang w:val="en-GB"/>
              </w:rPr>
              <w:t>Fals</w:t>
            </w:r>
            <w:r w:rsidR="00790065" w:rsidRPr="00317CCC">
              <w:rPr>
                <w:lang w:val="en-GB"/>
              </w:rPr>
              <w:t>e</w:t>
            </w:r>
          </w:p>
        </w:tc>
      </w:tr>
      <w:tr w:rsidR="00CD4ADB" w:rsidRPr="00317CCC" w14:paraId="568E78E6" w14:textId="77777777" w:rsidTr="00317CCC">
        <w:tc>
          <w:tcPr>
            <w:tcW w:w="1548" w:type="dxa"/>
          </w:tcPr>
          <w:p w14:paraId="568E78E3" w14:textId="77777777" w:rsidR="00CD4ADB" w:rsidRPr="00317CCC" w:rsidRDefault="00790065" w:rsidP="00A723A4">
            <w:pPr>
              <w:pStyle w:val="Tabelltext"/>
              <w:keepNext/>
              <w:rPr>
                <w:lang w:val="en-GB"/>
              </w:rPr>
            </w:pPr>
            <w:r w:rsidRPr="00317CCC">
              <w:rPr>
                <w:lang w:val="en-GB"/>
              </w:rPr>
              <w:t>On</w:t>
            </w:r>
          </w:p>
        </w:tc>
        <w:tc>
          <w:tcPr>
            <w:tcW w:w="1440" w:type="dxa"/>
          </w:tcPr>
          <w:p w14:paraId="568E78E4" w14:textId="77777777" w:rsidR="00CD4ADB" w:rsidRPr="00317CCC" w:rsidRDefault="00790065" w:rsidP="00A723A4">
            <w:pPr>
              <w:pStyle w:val="Tabelltext"/>
              <w:keepNext/>
              <w:rPr>
                <w:lang w:val="en-GB"/>
              </w:rPr>
            </w:pPr>
            <w:r w:rsidRPr="00317CCC">
              <w:rPr>
                <w:lang w:val="en-GB"/>
              </w:rPr>
              <w:t>Off</w:t>
            </w:r>
          </w:p>
        </w:tc>
        <w:tc>
          <w:tcPr>
            <w:tcW w:w="1440" w:type="dxa"/>
          </w:tcPr>
          <w:p w14:paraId="568E78E5" w14:textId="77777777" w:rsidR="00CD4ADB" w:rsidRPr="00317CCC" w:rsidRDefault="00790065" w:rsidP="00A723A4">
            <w:pPr>
              <w:pStyle w:val="Tabelltext"/>
              <w:keepNext/>
              <w:rPr>
                <w:lang w:val="en-GB"/>
              </w:rPr>
            </w:pPr>
            <w:r w:rsidRPr="00317CCC">
              <w:rPr>
                <w:lang w:val="en-GB"/>
              </w:rPr>
              <w:t>False</w:t>
            </w:r>
          </w:p>
        </w:tc>
      </w:tr>
      <w:tr w:rsidR="00CD4ADB" w:rsidRPr="00317CCC" w14:paraId="568E78EA" w14:textId="77777777" w:rsidTr="00317CCC">
        <w:tc>
          <w:tcPr>
            <w:tcW w:w="1548" w:type="dxa"/>
          </w:tcPr>
          <w:p w14:paraId="568E78E7" w14:textId="77777777" w:rsidR="00CD4ADB" w:rsidRPr="00317CCC" w:rsidRDefault="00790065" w:rsidP="00A723A4">
            <w:pPr>
              <w:pStyle w:val="Tabelltext"/>
              <w:keepNext/>
              <w:rPr>
                <w:lang w:val="en-GB"/>
              </w:rPr>
            </w:pPr>
            <w:r w:rsidRPr="00317CCC">
              <w:rPr>
                <w:lang w:val="en-GB"/>
              </w:rPr>
              <w:t>Off</w:t>
            </w:r>
          </w:p>
        </w:tc>
        <w:tc>
          <w:tcPr>
            <w:tcW w:w="1440" w:type="dxa"/>
          </w:tcPr>
          <w:p w14:paraId="568E78E8" w14:textId="77777777" w:rsidR="00CD4ADB" w:rsidRPr="00317CCC" w:rsidRDefault="00790065" w:rsidP="00A723A4">
            <w:pPr>
              <w:pStyle w:val="Tabelltext"/>
              <w:keepNext/>
              <w:rPr>
                <w:lang w:val="en-GB"/>
              </w:rPr>
            </w:pPr>
            <w:r w:rsidRPr="00317CCC">
              <w:rPr>
                <w:lang w:val="en-GB"/>
              </w:rPr>
              <w:t>On</w:t>
            </w:r>
          </w:p>
        </w:tc>
        <w:tc>
          <w:tcPr>
            <w:tcW w:w="1440" w:type="dxa"/>
          </w:tcPr>
          <w:p w14:paraId="568E78E9" w14:textId="77777777" w:rsidR="00CD4ADB" w:rsidRPr="00317CCC" w:rsidRDefault="00790065" w:rsidP="00A723A4">
            <w:pPr>
              <w:pStyle w:val="Tabelltext"/>
              <w:keepNext/>
              <w:rPr>
                <w:lang w:val="en-GB"/>
              </w:rPr>
            </w:pPr>
            <w:r w:rsidRPr="00317CCC">
              <w:rPr>
                <w:lang w:val="en-GB"/>
              </w:rPr>
              <w:t>False</w:t>
            </w:r>
          </w:p>
        </w:tc>
      </w:tr>
      <w:tr w:rsidR="00CD4ADB" w:rsidRPr="00317CCC" w14:paraId="568E78EE" w14:textId="77777777" w:rsidTr="00317CCC">
        <w:tc>
          <w:tcPr>
            <w:tcW w:w="1548" w:type="dxa"/>
          </w:tcPr>
          <w:p w14:paraId="568E78EB" w14:textId="77777777" w:rsidR="00CD4ADB" w:rsidRPr="00317CCC" w:rsidRDefault="00790065" w:rsidP="00CD4ADB">
            <w:pPr>
              <w:pStyle w:val="Tabelltext"/>
              <w:rPr>
                <w:lang w:val="en-GB"/>
              </w:rPr>
            </w:pPr>
            <w:r w:rsidRPr="00317CCC">
              <w:rPr>
                <w:lang w:val="en-GB"/>
              </w:rPr>
              <w:t>On</w:t>
            </w:r>
          </w:p>
        </w:tc>
        <w:tc>
          <w:tcPr>
            <w:tcW w:w="1440" w:type="dxa"/>
          </w:tcPr>
          <w:p w14:paraId="568E78EC" w14:textId="77777777" w:rsidR="00CD4ADB" w:rsidRPr="00317CCC" w:rsidRDefault="00790065" w:rsidP="00CD4ADB">
            <w:pPr>
              <w:pStyle w:val="Tabelltext"/>
              <w:rPr>
                <w:lang w:val="en-GB"/>
              </w:rPr>
            </w:pPr>
            <w:r w:rsidRPr="00317CCC">
              <w:rPr>
                <w:lang w:val="en-GB"/>
              </w:rPr>
              <w:t>On</w:t>
            </w:r>
          </w:p>
        </w:tc>
        <w:tc>
          <w:tcPr>
            <w:tcW w:w="1440" w:type="dxa"/>
          </w:tcPr>
          <w:p w14:paraId="568E78ED" w14:textId="77777777" w:rsidR="00CD4ADB" w:rsidRPr="00317CCC" w:rsidRDefault="00790065" w:rsidP="00CD4ADB">
            <w:pPr>
              <w:pStyle w:val="Tabelltext"/>
              <w:rPr>
                <w:lang w:val="en-GB"/>
              </w:rPr>
            </w:pPr>
            <w:r w:rsidRPr="00317CCC">
              <w:rPr>
                <w:lang w:val="en-GB"/>
              </w:rPr>
              <w:t>True</w:t>
            </w:r>
          </w:p>
        </w:tc>
      </w:tr>
    </w:tbl>
    <w:p w14:paraId="568E78EF" w14:textId="77777777" w:rsidR="00CD4ADB" w:rsidRPr="00CD4ADB" w:rsidRDefault="00CD4ADB" w:rsidP="00CD4ADB">
      <w:pPr>
        <w:pStyle w:val="Brd"/>
        <w:spacing w:after="40"/>
        <w:rPr>
          <w:lang w:val="en-GB"/>
        </w:rPr>
      </w:pPr>
    </w:p>
    <w:p w14:paraId="568E78F0" w14:textId="77777777" w:rsidR="00CD4ADB" w:rsidRPr="00CD4ADB" w:rsidRDefault="00CD4ADB" w:rsidP="00790065">
      <w:pPr>
        <w:pStyle w:val="Tabell"/>
        <w:rPr>
          <w:lang w:val="en-GB"/>
        </w:rPr>
      </w:pPr>
      <w:r>
        <w:rPr>
          <w:lang w:val="en-GB"/>
        </w:rPr>
        <w:t xml:space="preserve">Table </w:t>
      </w:r>
      <w:r w:rsidR="00790065">
        <w:rPr>
          <w:lang w:val="en-GB"/>
        </w:rPr>
        <w:t>5</w:t>
      </w:r>
      <w:r>
        <w:rPr>
          <w:lang w:val="en-GB"/>
        </w:rPr>
        <w:t xml:space="preserve">. </w:t>
      </w:r>
      <w:r w:rsidR="00790065">
        <w:rPr>
          <w:lang w:val="en-GB"/>
        </w:rPr>
        <w:t>Terrain travel harvester.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440"/>
        <w:gridCol w:w="1440"/>
      </w:tblGrid>
      <w:tr w:rsidR="00CD4ADB" w:rsidRPr="00317CCC" w14:paraId="568E78F4" w14:textId="77777777" w:rsidTr="00317CCC">
        <w:tc>
          <w:tcPr>
            <w:tcW w:w="1548" w:type="dxa"/>
          </w:tcPr>
          <w:p w14:paraId="568E78F1" w14:textId="77777777" w:rsidR="00CD4ADB" w:rsidRPr="00317CCC" w:rsidRDefault="00790065" w:rsidP="00CD4ADB">
            <w:pPr>
              <w:pStyle w:val="Tabelltext"/>
              <w:rPr>
                <w:lang w:val="en-GB"/>
              </w:rPr>
            </w:pPr>
            <w:r w:rsidRPr="00317CCC">
              <w:rPr>
                <w:lang w:val="en-GB"/>
              </w:rPr>
              <w:t>Processing</w:t>
            </w:r>
          </w:p>
        </w:tc>
        <w:tc>
          <w:tcPr>
            <w:tcW w:w="1440" w:type="dxa"/>
          </w:tcPr>
          <w:p w14:paraId="568E78F2" w14:textId="77777777" w:rsidR="00CD4ADB" w:rsidRPr="00317CCC" w:rsidRDefault="00790065" w:rsidP="00CD4ADB">
            <w:pPr>
              <w:pStyle w:val="Tabelltext"/>
              <w:rPr>
                <w:lang w:val="en-GB"/>
              </w:rPr>
            </w:pPr>
            <w:r w:rsidRPr="00317CCC">
              <w:rPr>
                <w:lang w:val="en-GB"/>
              </w:rPr>
              <w:t xml:space="preserve">Upstroke of propeller pump </w:t>
            </w:r>
          </w:p>
        </w:tc>
        <w:tc>
          <w:tcPr>
            <w:tcW w:w="1440" w:type="dxa"/>
          </w:tcPr>
          <w:p w14:paraId="568E78F3" w14:textId="77777777" w:rsidR="00CD4ADB" w:rsidRPr="00317CCC" w:rsidRDefault="00CD4ADB" w:rsidP="00CD4ADB">
            <w:pPr>
              <w:pStyle w:val="Tabelltext"/>
              <w:rPr>
                <w:lang w:val="en-GB"/>
              </w:rPr>
            </w:pPr>
            <w:r w:rsidRPr="00317CCC">
              <w:rPr>
                <w:lang w:val="en-GB"/>
              </w:rPr>
              <w:t>Terr</w:t>
            </w:r>
            <w:r w:rsidR="00790065" w:rsidRPr="00317CCC">
              <w:rPr>
                <w:lang w:val="en-GB"/>
              </w:rPr>
              <w:t>ain travel</w:t>
            </w:r>
          </w:p>
        </w:tc>
      </w:tr>
      <w:tr w:rsidR="00CD4ADB" w:rsidRPr="00317CCC" w14:paraId="568E78F8" w14:textId="77777777" w:rsidTr="00317CCC">
        <w:tc>
          <w:tcPr>
            <w:tcW w:w="1548" w:type="dxa"/>
          </w:tcPr>
          <w:p w14:paraId="568E78F5" w14:textId="77777777" w:rsidR="00CD4ADB" w:rsidRPr="00317CCC" w:rsidRDefault="00790065" w:rsidP="00CD4ADB">
            <w:pPr>
              <w:pStyle w:val="Tabelltext"/>
              <w:rPr>
                <w:lang w:val="en-GB"/>
              </w:rPr>
            </w:pPr>
            <w:r w:rsidRPr="00317CCC">
              <w:rPr>
                <w:lang w:val="en-GB"/>
              </w:rPr>
              <w:t>False</w:t>
            </w:r>
          </w:p>
        </w:tc>
        <w:tc>
          <w:tcPr>
            <w:tcW w:w="1440" w:type="dxa"/>
          </w:tcPr>
          <w:p w14:paraId="568E78F6" w14:textId="77777777" w:rsidR="00CD4ADB" w:rsidRPr="00317CCC" w:rsidRDefault="00790065" w:rsidP="00CD4ADB">
            <w:pPr>
              <w:pStyle w:val="Tabelltext"/>
              <w:rPr>
                <w:lang w:val="en-GB"/>
              </w:rPr>
            </w:pPr>
            <w:r w:rsidRPr="00317CCC">
              <w:rPr>
                <w:lang w:val="en-GB"/>
              </w:rPr>
              <w:t>Off</w:t>
            </w:r>
          </w:p>
        </w:tc>
        <w:tc>
          <w:tcPr>
            <w:tcW w:w="1440" w:type="dxa"/>
          </w:tcPr>
          <w:p w14:paraId="568E78F7" w14:textId="77777777" w:rsidR="00CD4ADB" w:rsidRPr="00317CCC" w:rsidRDefault="00790065" w:rsidP="00CD4ADB">
            <w:pPr>
              <w:pStyle w:val="Tabelltext"/>
              <w:rPr>
                <w:lang w:val="en-GB"/>
              </w:rPr>
            </w:pPr>
            <w:r w:rsidRPr="00317CCC">
              <w:rPr>
                <w:lang w:val="en-GB"/>
              </w:rPr>
              <w:t>False</w:t>
            </w:r>
          </w:p>
        </w:tc>
      </w:tr>
      <w:tr w:rsidR="00CD4ADB" w:rsidRPr="00317CCC" w14:paraId="568E78FC" w14:textId="77777777" w:rsidTr="00317CCC">
        <w:tc>
          <w:tcPr>
            <w:tcW w:w="1548" w:type="dxa"/>
          </w:tcPr>
          <w:p w14:paraId="568E78F9" w14:textId="77777777" w:rsidR="00CD4ADB" w:rsidRPr="00317CCC" w:rsidRDefault="00790065" w:rsidP="00CD4ADB">
            <w:pPr>
              <w:pStyle w:val="Tabelltext"/>
              <w:rPr>
                <w:lang w:val="en-GB"/>
              </w:rPr>
            </w:pPr>
            <w:r w:rsidRPr="00317CCC">
              <w:rPr>
                <w:lang w:val="en-GB"/>
              </w:rPr>
              <w:t>True</w:t>
            </w:r>
          </w:p>
        </w:tc>
        <w:tc>
          <w:tcPr>
            <w:tcW w:w="1440" w:type="dxa"/>
          </w:tcPr>
          <w:p w14:paraId="568E78FA" w14:textId="77777777" w:rsidR="00CD4ADB" w:rsidRPr="00317CCC" w:rsidRDefault="00790065" w:rsidP="00CD4ADB">
            <w:pPr>
              <w:pStyle w:val="Tabelltext"/>
              <w:rPr>
                <w:lang w:val="en-GB"/>
              </w:rPr>
            </w:pPr>
            <w:r w:rsidRPr="00317CCC">
              <w:rPr>
                <w:lang w:val="en-GB"/>
              </w:rPr>
              <w:t>On</w:t>
            </w:r>
          </w:p>
        </w:tc>
        <w:tc>
          <w:tcPr>
            <w:tcW w:w="1440" w:type="dxa"/>
          </w:tcPr>
          <w:p w14:paraId="568E78FB" w14:textId="77777777" w:rsidR="00CD4ADB" w:rsidRPr="00317CCC" w:rsidRDefault="00790065" w:rsidP="00CD4ADB">
            <w:pPr>
              <w:pStyle w:val="Tabelltext"/>
              <w:rPr>
                <w:lang w:val="en-GB"/>
              </w:rPr>
            </w:pPr>
            <w:r w:rsidRPr="00317CCC">
              <w:rPr>
                <w:lang w:val="en-GB"/>
              </w:rPr>
              <w:t>False</w:t>
            </w:r>
          </w:p>
        </w:tc>
      </w:tr>
      <w:tr w:rsidR="00CD4ADB" w:rsidRPr="00317CCC" w14:paraId="568E7900" w14:textId="77777777" w:rsidTr="00317CCC">
        <w:tc>
          <w:tcPr>
            <w:tcW w:w="1548" w:type="dxa"/>
          </w:tcPr>
          <w:p w14:paraId="568E78FD" w14:textId="77777777" w:rsidR="00CD4ADB" w:rsidRPr="00317CCC" w:rsidRDefault="00790065" w:rsidP="00CD4ADB">
            <w:pPr>
              <w:pStyle w:val="Tabelltext"/>
              <w:rPr>
                <w:lang w:val="en-GB"/>
              </w:rPr>
            </w:pPr>
            <w:r w:rsidRPr="00317CCC">
              <w:rPr>
                <w:lang w:val="en-GB"/>
              </w:rPr>
              <w:t>False</w:t>
            </w:r>
          </w:p>
        </w:tc>
        <w:tc>
          <w:tcPr>
            <w:tcW w:w="1440" w:type="dxa"/>
          </w:tcPr>
          <w:p w14:paraId="568E78FE" w14:textId="77777777" w:rsidR="00CD4ADB" w:rsidRPr="00317CCC" w:rsidRDefault="00790065" w:rsidP="00CD4ADB">
            <w:pPr>
              <w:pStyle w:val="Tabelltext"/>
              <w:rPr>
                <w:lang w:val="en-GB"/>
              </w:rPr>
            </w:pPr>
            <w:r w:rsidRPr="00317CCC">
              <w:rPr>
                <w:lang w:val="en-GB"/>
              </w:rPr>
              <w:t>On</w:t>
            </w:r>
          </w:p>
        </w:tc>
        <w:tc>
          <w:tcPr>
            <w:tcW w:w="1440" w:type="dxa"/>
          </w:tcPr>
          <w:p w14:paraId="568E78FF" w14:textId="77777777" w:rsidR="00CD4ADB" w:rsidRPr="00317CCC" w:rsidRDefault="00790065" w:rsidP="00CD4ADB">
            <w:pPr>
              <w:pStyle w:val="Tabelltext"/>
              <w:rPr>
                <w:lang w:val="en-GB"/>
              </w:rPr>
            </w:pPr>
            <w:r w:rsidRPr="00317CCC">
              <w:rPr>
                <w:lang w:val="en-GB"/>
              </w:rPr>
              <w:t>True</w:t>
            </w:r>
          </w:p>
        </w:tc>
      </w:tr>
    </w:tbl>
    <w:p w14:paraId="568E7901" w14:textId="77777777" w:rsidR="00CD4ADB" w:rsidRPr="00CD4ADB" w:rsidRDefault="00CD4ADB" w:rsidP="00CD4ADB">
      <w:pPr>
        <w:pStyle w:val="Brd"/>
        <w:spacing w:after="40"/>
        <w:rPr>
          <w:lang w:val="en-GB"/>
        </w:rPr>
      </w:pPr>
    </w:p>
    <w:p w14:paraId="568E7902" w14:textId="77777777" w:rsidR="00CD4ADB" w:rsidRPr="00CD4ADB" w:rsidRDefault="00790065" w:rsidP="00790065">
      <w:pPr>
        <w:pStyle w:val="Tabell"/>
        <w:rPr>
          <w:lang w:val="en-GB"/>
        </w:rPr>
      </w:pPr>
      <w:r>
        <w:rPr>
          <w:lang w:val="en-GB"/>
        </w:rPr>
        <w:t>Table 6. Down time harvester.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440"/>
        <w:gridCol w:w="1440"/>
      </w:tblGrid>
      <w:tr w:rsidR="00CD4ADB" w:rsidRPr="00317CCC" w14:paraId="568E7906" w14:textId="77777777" w:rsidTr="00317CCC">
        <w:tc>
          <w:tcPr>
            <w:tcW w:w="1548" w:type="dxa"/>
          </w:tcPr>
          <w:p w14:paraId="568E7903" w14:textId="77777777" w:rsidR="00CD4ADB" w:rsidRPr="00317CCC" w:rsidRDefault="00790065" w:rsidP="00CD4ADB">
            <w:pPr>
              <w:pStyle w:val="Tabelltext"/>
              <w:rPr>
                <w:lang w:val="en-GB"/>
              </w:rPr>
            </w:pPr>
            <w:r w:rsidRPr="00317CCC">
              <w:rPr>
                <w:lang w:val="en-GB"/>
              </w:rPr>
              <w:t>Processing</w:t>
            </w:r>
          </w:p>
        </w:tc>
        <w:tc>
          <w:tcPr>
            <w:tcW w:w="1440" w:type="dxa"/>
          </w:tcPr>
          <w:p w14:paraId="568E7904" w14:textId="77777777" w:rsidR="00CD4ADB" w:rsidRPr="00317CCC" w:rsidRDefault="00790065" w:rsidP="00CD4ADB">
            <w:pPr>
              <w:pStyle w:val="Tabelltext"/>
              <w:rPr>
                <w:lang w:val="en-GB"/>
              </w:rPr>
            </w:pPr>
            <w:r w:rsidRPr="00317CCC">
              <w:rPr>
                <w:lang w:val="en-GB"/>
              </w:rPr>
              <w:t>Terrain travel</w:t>
            </w:r>
          </w:p>
        </w:tc>
        <w:tc>
          <w:tcPr>
            <w:tcW w:w="1440" w:type="dxa"/>
          </w:tcPr>
          <w:p w14:paraId="568E7905" w14:textId="77777777" w:rsidR="00CD4ADB" w:rsidRPr="00317CCC" w:rsidRDefault="00790065" w:rsidP="00CD4ADB">
            <w:pPr>
              <w:pStyle w:val="Tabelltext"/>
              <w:rPr>
                <w:lang w:val="en-GB"/>
              </w:rPr>
            </w:pPr>
            <w:r w:rsidRPr="00317CCC">
              <w:rPr>
                <w:lang w:val="en-GB"/>
              </w:rPr>
              <w:t>Down time</w:t>
            </w:r>
          </w:p>
        </w:tc>
      </w:tr>
      <w:tr w:rsidR="00CD4ADB" w:rsidRPr="00317CCC" w14:paraId="568E790A" w14:textId="77777777" w:rsidTr="00317CCC">
        <w:tc>
          <w:tcPr>
            <w:tcW w:w="1548" w:type="dxa"/>
          </w:tcPr>
          <w:p w14:paraId="568E7907" w14:textId="77777777" w:rsidR="00CD4ADB" w:rsidRPr="00317CCC" w:rsidRDefault="00790065" w:rsidP="00CD4ADB">
            <w:pPr>
              <w:pStyle w:val="Tabelltext"/>
              <w:rPr>
                <w:lang w:val="en-GB"/>
              </w:rPr>
            </w:pPr>
            <w:r w:rsidRPr="00317CCC">
              <w:rPr>
                <w:lang w:val="en-GB"/>
              </w:rPr>
              <w:t>False</w:t>
            </w:r>
          </w:p>
        </w:tc>
        <w:tc>
          <w:tcPr>
            <w:tcW w:w="1440" w:type="dxa"/>
          </w:tcPr>
          <w:p w14:paraId="568E7908" w14:textId="77777777" w:rsidR="00CD4ADB" w:rsidRPr="00317CCC" w:rsidRDefault="00790065" w:rsidP="00CD4ADB">
            <w:pPr>
              <w:pStyle w:val="Tabelltext"/>
              <w:rPr>
                <w:lang w:val="en-GB"/>
              </w:rPr>
            </w:pPr>
            <w:r w:rsidRPr="00317CCC">
              <w:rPr>
                <w:lang w:val="en-GB"/>
              </w:rPr>
              <w:t>False</w:t>
            </w:r>
          </w:p>
        </w:tc>
        <w:tc>
          <w:tcPr>
            <w:tcW w:w="1440" w:type="dxa"/>
          </w:tcPr>
          <w:p w14:paraId="568E7909" w14:textId="77777777" w:rsidR="00CD4ADB" w:rsidRPr="00317CCC" w:rsidRDefault="00790065" w:rsidP="00CD4ADB">
            <w:pPr>
              <w:pStyle w:val="Tabelltext"/>
              <w:rPr>
                <w:lang w:val="en-GB"/>
              </w:rPr>
            </w:pPr>
            <w:r w:rsidRPr="00317CCC">
              <w:rPr>
                <w:lang w:val="en-GB"/>
              </w:rPr>
              <w:t>True</w:t>
            </w:r>
          </w:p>
        </w:tc>
      </w:tr>
      <w:tr w:rsidR="00CD4ADB" w:rsidRPr="00317CCC" w14:paraId="568E790E" w14:textId="77777777" w:rsidTr="00317CCC">
        <w:tc>
          <w:tcPr>
            <w:tcW w:w="1548" w:type="dxa"/>
          </w:tcPr>
          <w:p w14:paraId="568E790B" w14:textId="77777777" w:rsidR="00CD4ADB" w:rsidRPr="00317CCC" w:rsidRDefault="00790065" w:rsidP="00CD4ADB">
            <w:pPr>
              <w:pStyle w:val="Tabelltext"/>
              <w:rPr>
                <w:lang w:val="en-GB"/>
              </w:rPr>
            </w:pPr>
            <w:r w:rsidRPr="00317CCC">
              <w:rPr>
                <w:lang w:val="en-GB"/>
              </w:rPr>
              <w:t>True</w:t>
            </w:r>
          </w:p>
        </w:tc>
        <w:tc>
          <w:tcPr>
            <w:tcW w:w="1440" w:type="dxa"/>
          </w:tcPr>
          <w:p w14:paraId="568E790C" w14:textId="77777777" w:rsidR="00CD4ADB" w:rsidRPr="00317CCC" w:rsidRDefault="00790065" w:rsidP="00CD4ADB">
            <w:pPr>
              <w:pStyle w:val="Tabelltext"/>
              <w:rPr>
                <w:lang w:val="en-GB"/>
              </w:rPr>
            </w:pPr>
            <w:r w:rsidRPr="00317CCC">
              <w:rPr>
                <w:lang w:val="en-GB"/>
              </w:rPr>
              <w:t>False</w:t>
            </w:r>
          </w:p>
        </w:tc>
        <w:tc>
          <w:tcPr>
            <w:tcW w:w="1440" w:type="dxa"/>
          </w:tcPr>
          <w:p w14:paraId="568E790D" w14:textId="77777777" w:rsidR="00CD4ADB" w:rsidRPr="00317CCC" w:rsidRDefault="00790065" w:rsidP="00CD4ADB">
            <w:pPr>
              <w:pStyle w:val="Tabelltext"/>
              <w:rPr>
                <w:lang w:val="en-GB"/>
              </w:rPr>
            </w:pPr>
            <w:r w:rsidRPr="00317CCC">
              <w:rPr>
                <w:lang w:val="en-GB"/>
              </w:rPr>
              <w:t>False</w:t>
            </w:r>
          </w:p>
        </w:tc>
      </w:tr>
      <w:tr w:rsidR="00CD4ADB" w:rsidRPr="00317CCC" w14:paraId="568E7912" w14:textId="77777777" w:rsidTr="00317CCC">
        <w:tc>
          <w:tcPr>
            <w:tcW w:w="1548" w:type="dxa"/>
          </w:tcPr>
          <w:p w14:paraId="568E790F" w14:textId="77777777" w:rsidR="00CD4ADB" w:rsidRPr="00317CCC" w:rsidRDefault="00790065" w:rsidP="00CD4ADB">
            <w:pPr>
              <w:pStyle w:val="Tabelltext"/>
              <w:rPr>
                <w:lang w:val="en-GB"/>
              </w:rPr>
            </w:pPr>
            <w:r w:rsidRPr="00317CCC">
              <w:rPr>
                <w:lang w:val="en-GB"/>
              </w:rPr>
              <w:t>False</w:t>
            </w:r>
          </w:p>
        </w:tc>
        <w:tc>
          <w:tcPr>
            <w:tcW w:w="1440" w:type="dxa"/>
          </w:tcPr>
          <w:p w14:paraId="568E7910" w14:textId="77777777" w:rsidR="00CD4ADB" w:rsidRPr="00317CCC" w:rsidRDefault="00790065" w:rsidP="00CD4ADB">
            <w:pPr>
              <w:pStyle w:val="Tabelltext"/>
              <w:rPr>
                <w:lang w:val="en-GB"/>
              </w:rPr>
            </w:pPr>
            <w:r w:rsidRPr="00317CCC">
              <w:rPr>
                <w:lang w:val="en-GB"/>
              </w:rPr>
              <w:t>True</w:t>
            </w:r>
          </w:p>
        </w:tc>
        <w:tc>
          <w:tcPr>
            <w:tcW w:w="1440" w:type="dxa"/>
          </w:tcPr>
          <w:p w14:paraId="568E7911" w14:textId="77777777" w:rsidR="00CD4ADB" w:rsidRPr="00317CCC" w:rsidRDefault="00790065" w:rsidP="00CD4ADB">
            <w:pPr>
              <w:pStyle w:val="Tabelltext"/>
              <w:rPr>
                <w:lang w:val="en-GB"/>
              </w:rPr>
            </w:pPr>
            <w:r w:rsidRPr="00317CCC">
              <w:rPr>
                <w:lang w:val="en-GB"/>
              </w:rPr>
              <w:t>False</w:t>
            </w:r>
          </w:p>
        </w:tc>
      </w:tr>
    </w:tbl>
    <w:p w14:paraId="568E7913" w14:textId="77777777" w:rsidR="00CD4ADB" w:rsidRPr="00CD4ADB" w:rsidRDefault="00CD4ADB" w:rsidP="00CD4ADB">
      <w:pPr>
        <w:pStyle w:val="Brd"/>
        <w:spacing w:after="40"/>
        <w:rPr>
          <w:lang w:val="en-GB"/>
        </w:rPr>
      </w:pPr>
    </w:p>
    <w:p w14:paraId="568E7914" w14:textId="77777777" w:rsidR="00CD4ADB" w:rsidRPr="00CD4ADB" w:rsidRDefault="00790065" w:rsidP="00790065">
      <w:pPr>
        <w:pStyle w:val="Tabell"/>
        <w:rPr>
          <w:lang w:val="en-GB"/>
        </w:rPr>
      </w:pPr>
      <w:r>
        <w:rPr>
          <w:lang w:val="en-GB"/>
        </w:rPr>
        <w:t xml:space="preserve">Table 7. </w:t>
      </w:r>
      <w:r w:rsidRPr="00790065">
        <w:rPr>
          <w:lang w:val="en-GB"/>
        </w:rPr>
        <w:t xml:space="preserve">Loading &amp; unloading </w:t>
      </w:r>
      <w:r>
        <w:rPr>
          <w:lang w:val="en-GB"/>
        </w:rPr>
        <w:t>forwarder.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440"/>
        <w:gridCol w:w="1440"/>
      </w:tblGrid>
      <w:tr w:rsidR="00CD4ADB" w:rsidRPr="00317CCC" w14:paraId="568E7918" w14:textId="77777777" w:rsidTr="00317CCC">
        <w:tc>
          <w:tcPr>
            <w:tcW w:w="1548" w:type="dxa"/>
          </w:tcPr>
          <w:p w14:paraId="568E7915" w14:textId="77777777" w:rsidR="00CD4ADB" w:rsidRPr="00317CCC" w:rsidRDefault="00CD4ADB" w:rsidP="00CD4ADB">
            <w:pPr>
              <w:pStyle w:val="Tabelltext"/>
              <w:rPr>
                <w:lang w:val="en-GB"/>
              </w:rPr>
            </w:pPr>
            <w:r w:rsidRPr="00317CCC">
              <w:rPr>
                <w:lang w:val="en-GB"/>
              </w:rPr>
              <w:t>Gr</w:t>
            </w:r>
            <w:r w:rsidR="00790065" w:rsidRPr="00317CCC">
              <w:rPr>
                <w:lang w:val="en-GB"/>
              </w:rPr>
              <w:t>apple</w:t>
            </w:r>
          </w:p>
        </w:tc>
        <w:tc>
          <w:tcPr>
            <w:tcW w:w="1440" w:type="dxa"/>
          </w:tcPr>
          <w:p w14:paraId="568E7916" w14:textId="77777777" w:rsidR="00CD4ADB" w:rsidRPr="00317CCC" w:rsidRDefault="00790065" w:rsidP="00CD4ADB">
            <w:pPr>
              <w:pStyle w:val="Tabelltext"/>
              <w:rPr>
                <w:lang w:val="en-GB"/>
              </w:rPr>
            </w:pPr>
            <w:r w:rsidRPr="00317CCC">
              <w:rPr>
                <w:lang w:val="en-GB"/>
              </w:rPr>
              <w:t>Slew</w:t>
            </w:r>
          </w:p>
        </w:tc>
        <w:tc>
          <w:tcPr>
            <w:tcW w:w="1440" w:type="dxa"/>
          </w:tcPr>
          <w:p w14:paraId="568E7917" w14:textId="77777777" w:rsidR="00CD4ADB" w:rsidRPr="00317CCC" w:rsidRDefault="00790065" w:rsidP="00CD4ADB">
            <w:pPr>
              <w:pStyle w:val="Tabelltext"/>
              <w:rPr>
                <w:lang w:val="en-GB"/>
              </w:rPr>
            </w:pPr>
            <w:r w:rsidRPr="00317CCC">
              <w:rPr>
                <w:lang w:val="en-GB"/>
              </w:rPr>
              <w:t>Loading &amp; unloading</w:t>
            </w:r>
          </w:p>
        </w:tc>
      </w:tr>
      <w:tr w:rsidR="00CD4ADB" w:rsidRPr="00317CCC" w14:paraId="568E791C" w14:textId="77777777" w:rsidTr="00317CCC">
        <w:tc>
          <w:tcPr>
            <w:tcW w:w="1548" w:type="dxa"/>
          </w:tcPr>
          <w:p w14:paraId="568E7919" w14:textId="77777777" w:rsidR="00CD4ADB" w:rsidRPr="00317CCC" w:rsidRDefault="00790065" w:rsidP="00CD4ADB">
            <w:pPr>
              <w:pStyle w:val="Tabelltext"/>
              <w:rPr>
                <w:lang w:val="en-GB"/>
              </w:rPr>
            </w:pPr>
            <w:r w:rsidRPr="00317CCC">
              <w:rPr>
                <w:lang w:val="en-GB"/>
              </w:rPr>
              <w:t>Off</w:t>
            </w:r>
          </w:p>
        </w:tc>
        <w:tc>
          <w:tcPr>
            <w:tcW w:w="1440" w:type="dxa"/>
          </w:tcPr>
          <w:p w14:paraId="568E791A" w14:textId="77777777" w:rsidR="00CD4ADB" w:rsidRPr="00317CCC" w:rsidRDefault="00790065" w:rsidP="00CD4ADB">
            <w:pPr>
              <w:pStyle w:val="Tabelltext"/>
              <w:rPr>
                <w:lang w:val="en-GB"/>
              </w:rPr>
            </w:pPr>
            <w:r w:rsidRPr="00317CCC">
              <w:rPr>
                <w:lang w:val="en-GB"/>
              </w:rPr>
              <w:t>Off</w:t>
            </w:r>
          </w:p>
        </w:tc>
        <w:tc>
          <w:tcPr>
            <w:tcW w:w="1440" w:type="dxa"/>
          </w:tcPr>
          <w:p w14:paraId="568E791B" w14:textId="77777777" w:rsidR="00CD4ADB" w:rsidRPr="00317CCC" w:rsidRDefault="00790065" w:rsidP="00CD4ADB">
            <w:pPr>
              <w:pStyle w:val="Tabelltext"/>
              <w:rPr>
                <w:lang w:val="en-GB"/>
              </w:rPr>
            </w:pPr>
            <w:r w:rsidRPr="00317CCC">
              <w:rPr>
                <w:lang w:val="en-GB"/>
              </w:rPr>
              <w:t>False</w:t>
            </w:r>
          </w:p>
        </w:tc>
      </w:tr>
      <w:tr w:rsidR="00CD4ADB" w:rsidRPr="00317CCC" w14:paraId="568E7920" w14:textId="77777777" w:rsidTr="00317CCC">
        <w:tc>
          <w:tcPr>
            <w:tcW w:w="1548" w:type="dxa"/>
          </w:tcPr>
          <w:p w14:paraId="568E791D" w14:textId="77777777" w:rsidR="00CD4ADB" w:rsidRPr="00317CCC" w:rsidRDefault="00790065" w:rsidP="00CD4ADB">
            <w:pPr>
              <w:pStyle w:val="Tabelltext"/>
              <w:rPr>
                <w:lang w:val="en-GB"/>
              </w:rPr>
            </w:pPr>
            <w:r w:rsidRPr="00317CCC">
              <w:rPr>
                <w:lang w:val="en-GB"/>
              </w:rPr>
              <w:t>On</w:t>
            </w:r>
          </w:p>
        </w:tc>
        <w:tc>
          <w:tcPr>
            <w:tcW w:w="1440" w:type="dxa"/>
          </w:tcPr>
          <w:p w14:paraId="568E791E" w14:textId="77777777" w:rsidR="00CD4ADB" w:rsidRPr="00317CCC" w:rsidRDefault="00790065" w:rsidP="00CD4ADB">
            <w:pPr>
              <w:pStyle w:val="Tabelltext"/>
              <w:rPr>
                <w:lang w:val="en-GB"/>
              </w:rPr>
            </w:pPr>
            <w:r w:rsidRPr="00317CCC">
              <w:rPr>
                <w:lang w:val="en-GB"/>
              </w:rPr>
              <w:t>Off</w:t>
            </w:r>
          </w:p>
        </w:tc>
        <w:tc>
          <w:tcPr>
            <w:tcW w:w="1440" w:type="dxa"/>
          </w:tcPr>
          <w:p w14:paraId="568E791F" w14:textId="77777777" w:rsidR="00CD4ADB" w:rsidRPr="00317CCC" w:rsidRDefault="00790065" w:rsidP="00CD4ADB">
            <w:pPr>
              <w:pStyle w:val="Tabelltext"/>
              <w:rPr>
                <w:lang w:val="en-GB"/>
              </w:rPr>
            </w:pPr>
            <w:r w:rsidRPr="00317CCC">
              <w:rPr>
                <w:lang w:val="en-GB"/>
              </w:rPr>
              <w:t>False</w:t>
            </w:r>
          </w:p>
        </w:tc>
      </w:tr>
      <w:tr w:rsidR="00CD4ADB" w:rsidRPr="00317CCC" w14:paraId="568E7924" w14:textId="77777777" w:rsidTr="00317CCC">
        <w:tc>
          <w:tcPr>
            <w:tcW w:w="1548" w:type="dxa"/>
          </w:tcPr>
          <w:p w14:paraId="568E7921" w14:textId="77777777" w:rsidR="00CD4ADB" w:rsidRPr="00317CCC" w:rsidRDefault="00790065" w:rsidP="00CD4ADB">
            <w:pPr>
              <w:pStyle w:val="Tabelltext"/>
              <w:rPr>
                <w:lang w:val="en-GB"/>
              </w:rPr>
            </w:pPr>
            <w:r w:rsidRPr="00317CCC">
              <w:rPr>
                <w:lang w:val="en-GB"/>
              </w:rPr>
              <w:t>Off</w:t>
            </w:r>
          </w:p>
        </w:tc>
        <w:tc>
          <w:tcPr>
            <w:tcW w:w="1440" w:type="dxa"/>
          </w:tcPr>
          <w:p w14:paraId="568E7922" w14:textId="77777777" w:rsidR="00CD4ADB" w:rsidRPr="00317CCC" w:rsidRDefault="00790065" w:rsidP="00CD4ADB">
            <w:pPr>
              <w:pStyle w:val="Tabelltext"/>
              <w:rPr>
                <w:lang w:val="en-GB"/>
              </w:rPr>
            </w:pPr>
            <w:r w:rsidRPr="00317CCC">
              <w:rPr>
                <w:lang w:val="en-GB"/>
              </w:rPr>
              <w:t>On</w:t>
            </w:r>
          </w:p>
        </w:tc>
        <w:tc>
          <w:tcPr>
            <w:tcW w:w="1440" w:type="dxa"/>
          </w:tcPr>
          <w:p w14:paraId="568E7923" w14:textId="77777777" w:rsidR="00CD4ADB" w:rsidRPr="00317CCC" w:rsidRDefault="00790065" w:rsidP="00CD4ADB">
            <w:pPr>
              <w:pStyle w:val="Tabelltext"/>
              <w:rPr>
                <w:lang w:val="en-GB"/>
              </w:rPr>
            </w:pPr>
            <w:r w:rsidRPr="00317CCC">
              <w:rPr>
                <w:lang w:val="en-GB"/>
              </w:rPr>
              <w:t>False</w:t>
            </w:r>
          </w:p>
        </w:tc>
      </w:tr>
      <w:tr w:rsidR="00CD4ADB" w:rsidRPr="00317CCC" w14:paraId="568E7928" w14:textId="77777777" w:rsidTr="00317CCC">
        <w:tc>
          <w:tcPr>
            <w:tcW w:w="1548" w:type="dxa"/>
          </w:tcPr>
          <w:p w14:paraId="568E7925" w14:textId="77777777" w:rsidR="00CD4ADB" w:rsidRPr="00317CCC" w:rsidRDefault="00790065" w:rsidP="00CD4ADB">
            <w:pPr>
              <w:pStyle w:val="Tabelltext"/>
              <w:rPr>
                <w:lang w:val="en-GB"/>
              </w:rPr>
            </w:pPr>
            <w:r w:rsidRPr="00317CCC">
              <w:rPr>
                <w:lang w:val="en-GB"/>
              </w:rPr>
              <w:t>On</w:t>
            </w:r>
          </w:p>
        </w:tc>
        <w:tc>
          <w:tcPr>
            <w:tcW w:w="1440" w:type="dxa"/>
          </w:tcPr>
          <w:p w14:paraId="568E7926" w14:textId="77777777" w:rsidR="00CD4ADB" w:rsidRPr="00317CCC" w:rsidRDefault="00790065" w:rsidP="00CD4ADB">
            <w:pPr>
              <w:pStyle w:val="Tabelltext"/>
              <w:rPr>
                <w:lang w:val="en-GB"/>
              </w:rPr>
            </w:pPr>
            <w:r w:rsidRPr="00317CCC">
              <w:rPr>
                <w:lang w:val="en-GB"/>
              </w:rPr>
              <w:t>On</w:t>
            </w:r>
          </w:p>
        </w:tc>
        <w:tc>
          <w:tcPr>
            <w:tcW w:w="1440" w:type="dxa"/>
          </w:tcPr>
          <w:p w14:paraId="568E7927" w14:textId="77777777" w:rsidR="00CD4ADB" w:rsidRPr="00317CCC" w:rsidRDefault="00790065" w:rsidP="00CD4ADB">
            <w:pPr>
              <w:pStyle w:val="Tabelltext"/>
              <w:rPr>
                <w:lang w:val="en-GB"/>
              </w:rPr>
            </w:pPr>
            <w:r w:rsidRPr="00317CCC">
              <w:rPr>
                <w:lang w:val="en-GB"/>
              </w:rPr>
              <w:t>True</w:t>
            </w:r>
          </w:p>
        </w:tc>
      </w:tr>
    </w:tbl>
    <w:p w14:paraId="568E7929" w14:textId="77777777" w:rsidR="00CD4ADB" w:rsidRPr="00CD4ADB" w:rsidRDefault="00CD4ADB" w:rsidP="00CD4ADB">
      <w:pPr>
        <w:pStyle w:val="Brd"/>
        <w:spacing w:after="40"/>
        <w:rPr>
          <w:lang w:val="en-GB"/>
        </w:rPr>
      </w:pPr>
    </w:p>
    <w:p w14:paraId="568E792A" w14:textId="77777777" w:rsidR="00CD4ADB" w:rsidRPr="00CD4ADB" w:rsidRDefault="00790065" w:rsidP="00790065">
      <w:pPr>
        <w:pStyle w:val="Tabell"/>
        <w:rPr>
          <w:lang w:val="en-GB"/>
        </w:rPr>
      </w:pPr>
      <w:r>
        <w:rPr>
          <w:lang w:val="en-GB"/>
        </w:rPr>
        <w:t>Table 8. Terrain travel forwarder.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440"/>
        <w:gridCol w:w="1440"/>
      </w:tblGrid>
      <w:tr w:rsidR="00790065" w:rsidRPr="00317CCC" w14:paraId="568E792E" w14:textId="77777777" w:rsidTr="00317CCC">
        <w:tc>
          <w:tcPr>
            <w:tcW w:w="1548" w:type="dxa"/>
          </w:tcPr>
          <w:p w14:paraId="568E792B" w14:textId="77777777" w:rsidR="00790065" w:rsidRPr="00317CCC" w:rsidRDefault="00790065" w:rsidP="00CD4ADB">
            <w:pPr>
              <w:pStyle w:val="Tabelltext"/>
              <w:rPr>
                <w:lang w:val="en-GB"/>
              </w:rPr>
            </w:pPr>
            <w:r w:rsidRPr="00317CCC">
              <w:rPr>
                <w:lang w:val="en-GB"/>
              </w:rPr>
              <w:t>Loading &amp; unloading</w:t>
            </w:r>
          </w:p>
        </w:tc>
        <w:tc>
          <w:tcPr>
            <w:tcW w:w="1440" w:type="dxa"/>
          </w:tcPr>
          <w:p w14:paraId="568E792C" w14:textId="77777777" w:rsidR="00790065" w:rsidRPr="00317CCC" w:rsidRDefault="00790065" w:rsidP="008E0DFB">
            <w:pPr>
              <w:pStyle w:val="Tabelltext"/>
              <w:rPr>
                <w:lang w:val="en-GB"/>
              </w:rPr>
            </w:pPr>
            <w:r w:rsidRPr="00317CCC">
              <w:rPr>
                <w:lang w:val="en-GB"/>
              </w:rPr>
              <w:t xml:space="preserve">Upstroke of propeller pump </w:t>
            </w:r>
          </w:p>
        </w:tc>
        <w:tc>
          <w:tcPr>
            <w:tcW w:w="1440" w:type="dxa"/>
          </w:tcPr>
          <w:p w14:paraId="568E792D" w14:textId="77777777" w:rsidR="00790065" w:rsidRPr="00317CCC" w:rsidRDefault="00790065" w:rsidP="008E0DFB">
            <w:pPr>
              <w:pStyle w:val="Tabelltext"/>
              <w:rPr>
                <w:lang w:val="en-GB"/>
              </w:rPr>
            </w:pPr>
            <w:r w:rsidRPr="00317CCC">
              <w:rPr>
                <w:lang w:val="en-GB"/>
              </w:rPr>
              <w:t>Terrain travel</w:t>
            </w:r>
          </w:p>
        </w:tc>
      </w:tr>
      <w:tr w:rsidR="00790065" w:rsidRPr="00317CCC" w14:paraId="568E7932" w14:textId="77777777" w:rsidTr="00317CCC">
        <w:tc>
          <w:tcPr>
            <w:tcW w:w="1548" w:type="dxa"/>
          </w:tcPr>
          <w:p w14:paraId="568E792F" w14:textId="77777777" w:rsidR="00790065" w:rsidRPr="00317CCC" w:rsidRDefault="00790065" w:rsidP="00CD4ADB">
            <w:pPr>
              <w:pStyle w:val="Tabelltext"/>
              <w:rPr>
                <w:lang w:val="en-GB"/>
              </w:rPr>
            </w:pPr>
            <w:r w:rsidRPr="00317CCC">
              <w:rPr>
                <w:lang w:val="en-GB"/>
              </w:rPr>
              <w:t>False</w:t>
            </w:r>
          </w:p>
        </w:tc>
        <w:tc>
          <w:tcPr>
            <w:tcW w:w="1440" w:type="dxa"/>
          </w:tcPr>
          <w:p w14:paraId="568E7930" w14:textId="77777777" w:rsidR="00790065" w:rsidRPr="00317CCC" w:rsidRDefault="00790065" w:rsidP="00CD4ADB">
            <w:pPr>
              <w:pStyle w:val="Tabelltext"/>
              <w:rPr>
                <w:lang w:val="en-GB"/>
              </w:rPr>
            </w:pPr>
            <w:r w:rsidRPr="00317CCC">
              <w:rPr>
                <w:lang w:val="en-GB"/>
              </w:rPr>
              <w:t>Off</w:t>
            </w:r>
          </w:p>
        </w:tc>
        <w:tc>
          <w:tcPr>
            <w:tcW w:w="1440" w:type="dxa"/>
          </w:tcPr>
          <w:p w14:paraId="568E7931" w14:textId="77777777" w:rsidR="00790065" w:rsidRPr="00317CCC" w:rsidRDefault="00790065" w:rsidP="00CD4ADB">
            <w:pPr>
              <w:pStyle w:val="Tabelltext"/>
              <w:rPr>
                <w:lang w:val="en-GB"/>
              </w:rPr>
            </w:pPr>
            <w:r w:rsidRPr="00317CCC">
              <w:rPr>
                <w:lang w:val="en-GB"/>
              </w:rPr>
              <w:t>False</w:t>
            </w:r>
          </w:p>
        </w:tc>
      </w:tr>
      <w:tr w:rsidR="00790065" w:rsidRPr="00317CCC" w14:paraId="568E7936" w14:textId="77777777" w:rsidTr="00317CCC">
        <w:tc>
          <w:tcPr>
            <w:tcW w:w="1548" w:type="dxa"/>
          </w:tcPr>
          <w:p w14:paraId="568E7933" w14:textId="77777777" w:rsidR="00790065" w:rsidRPr="00317CCC" w:rsidRDefault="00790065" w:rsidP="00CD4ADB">
            <w:pPr>
              <w:pStyle w:val="Tabelltext"/>
              <w:rPr>
                <w:lang w:val="en-GB"/>
              </w:rPr>
            </w:pPr>
            <w:r w:rsidRPr="00317CCC">
              <w:rPr>
                <w:lang w:val="en-GB"/>
              </w:rPr>
              <w:t>True</w:t>
            </w:r>
          </w:p>
        </w:tc>
        <w:tc>
          <w:tcPr>
            <w:tcW w:w="1440" w:type="dxa"/>
          </w:tcPr>
          <w:p w14:paraId="568E7934" w14:textId="77777777" w:rsidR="00790065" w:rsidRPr="00317CCC" w:rsidRDefault="00790065" w:rsidP="00CD4ADB">
            <w:pPr>
              <w:pStyle w:val="Tabelltext"/>
              <w:rPr>
                <w:lang w:val="en-GB"/>
              </w:rPr>
            </w:pPr>
            <w:r w:rsidRPr="00317CCC">
              <w:rPr>
                <w:lang w:val="en-GB"/>
              </w:rPr>
              <w:t>On</w:t>
            </w:r>
          </w:p>
        </w:tc>
        <w:tc>
          <w:tcPr>
            <w:tcW w:w="1440" w:type="dxa"/>
          </w:tcPr>
          <w:p w14:paraId="568E7935" w14:textId="77777777" w:rsidR="00790065" w:rsidRPr="00317CCC" w:rsidRDefault="00790065" w:rsidP="00CD4ADB">
            <w:pPr>
              <w:pStyle w:val="Tabelltext"/>
              <w:rPr>
                <w:lang w:val="en-GB"/>
              </w:rPr>
            </w:pPr>
            <w:r w:rsidRPr="00317CCC">
              <w:rPr>
                <w:lang w:val="en-GB"/>
              </w:rPr>
              <w:t>False</w:t>
            </w:r>
          </w:p>
        </w:tc>
      </w:tr>
      <w:tr w:rsidR="00790065" w:rsidRPr="00317CCC" w14:paraId="568E793A" w14:textId="77777777" w:rsidTr="00317CCC">
        <w:tc>
          <w:tcPr>
            <w:tcW w:w="1548" w:type="dxa"/>
          </w:tcPr>
          <w:p w14:paraId="568E7937" w14:textId="77777777" w:rsidR="00790065" w:rsidRPr="00317CCC" w:rsidRDefault="00790065" w:rsidP="00CD4ADB">
            <w:pPr>
              <w:pStyle w:val="Tabelltext"/>
              <w:rPr>
                <w:lang w:val="en-GB"/>
              </w:rPr>
            </w:pPr>
            <w:r w:rsidRPr="00317CCC">
              <w:rPr>
                <w:lang w:val="en-GB"/>
              </w:rPr>
              <w:t>False</w:t>
            </w:r>
          </w:p>
        </w:tc>
        <w:tc>
          <w:tcPr>
            <w:tcW w:w="1440" w:type="dxa"/>
          </w:tcPr>
          <w:p w14:paraId="568E7938" w14:textId="77777777" w:rsidR="00790065" w:rsidRPr="00317CCC" w:rsidRDefault="00790065" w:rsidP="00CD4ADB">
            <w:pPr>
              <w:pStyle w:val="Tabelltext"/>
              <w:rPr>
                <w:lang w:val="en-GB"/>
              </w:rPr>
            </w:pPr>
            <w:r w:rsidRPr="00317CCC">
              <w:rPr>
                <w:lang w:val="en-GB"/>
              </w:rPr>
              <w:t>On</w:t>
            </w:r>
          </w:p>
        </w:tc>
        <w:tc>
          <w:tcPr>
            <w:tcW w:w="1440" w:type="dxa"/>
          </w:tcPr>
          <w:p w14:paraId="568E7939" w14:textId="77777777" w:rsidR="00790065" w:rsidRPr="00317CCC" w:rsidRDefault="00790065" w:rsidP="00CD4ADB">
            <w:pPr>
              <w:pStyle w:val="Tabelltext"/>
              <w:rPr>
                <w:lang w:val="en-GB"/>
              </w:rPr>
            </w:pPr>
            <w:r w:rsidRPr="00317CCC">
              <w:rPr>
                <w:lang w:val="en-GB"/>
              </w:rPr>
              <w:t>True</w:t>
            </w:r>
          </w:p>
        </w:tc>
      </w:tr>
    </w:tbl>
    <w:p w14:paraId="568E793B" w14:textId="77777777" w:rsidR="00CD4ADB" w:rsidRPr="00CD4ADB" w:rsidRDefault="00CD4ADB" w:rsidP="00CD4ADB">
      <w:pPr>
        <w:pStyle w:val="Brd"/>
        <w:spacing w:after="40"/>
        <w:rPr>
          <w:lang w:val="en-GB"/>
        </w:rPr>
      </w:pPr>
    </w:p>
    <w:p w14:paraId="568E793C" w14:textId="77777777" w:rsidR="00CD4ADB" w:rsidRPr="00CD4ADB" w:rsidRDefault="00790065" w:rsidP="00790065">
      <w:pPr>
        <w:pStyle w:val="Tabell"/>
        <w:rPr>
          <w:lang w:val="en-GB"/>
        </w:rPr>
      </w:pPr>
      <w:r>
        <w:rPr>
          <w:lang w:val="en-GB"/>
        </w:rPr>
        <w:t>Table 9. Down time forwarder.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440"/>
        <w:gridCol w:w="1440"/>
      </w:tblGrid>
      <w:tr w:rsidR="00790065" w:rsidRPr="00317CCC" w14:paraId="568E7940" w14:textId="77777777" w:rsidTr="00317CCC">
        <w:tc>
          <w:tcPr>
            <w:tcW w:w="1548" w:type="dxa"/>
          </w:tcPr>
          <w:p w14:paraId="568E793D" w14:textId="77777777" w:rsidR="00790065" w:rsidRPr="00317CCC" w:rsidRDefault="00790065" w:rsidP="008E0DFB">
            <w:pPr>
              <w:pStyle w:val="Tabelltext"/>
              <w:rPr>
                <w:lang w:val="en-GB"/>
              </w:rPr>
            </w:pPr>
            <w:r w:rsidRPr="00317CCC">
              <w:rPr>
                <w:lang w:val="en-GB"/>
              </w:rPr>
              <w:t>Loading &amp; unloading</w:t>
            </w:r>
          </w:p>
        </w:tc>
        <w:tc>
          <w:tcPr>
            <w:tcW w:w="1440" w:type="dxa"/>
          </w:tcPr>
          <w:p w14:paraId="568E793E" w14:textId="77777777" w:rsidR="00790065" w:rsidRPr="00317CCC" w:rsidRDefault="00790065" w:rsidP="008E0DFB">
            <w:pPr>
              <w:pStyle w:val="Tabelltext"/>
              <w:rPr>
                <w:lang w:val="en-GB"/>
              </w:rPr>
            </w:pPr>
            <w:r w:rsidRPr="00317CCC">
              <w:rPr>
                <w:lang w:val="en-GB"/>
              </w:rPr>
              <w:t xml:space="preserve">Upstroke of propeller pump </w:t>
            </w:r>
          </w:p>
        </w:tc>
        <w:tc>
          <w:tcPr>
            <w:tcW w:w="1440" w:type="dxa"/>
          </w:tcPr>
          <w:p w14:paraId="568E793F" w14:textId="77777777" w:rsidR="00790065" w:rsidRPr="00317CCC" w:rsidRDefault="00790065" w:rsidP="00CD4ADB">
            <w:pPr>
              <w:pStyle w:val="Tabelltext"/>
              <w:rPr>
                <w:lang w:val="en-GB"/>
              </w:rPr>
            </w:pPr>
            <w:r w:rsidRPr="00317CCC">
              <w:rPr>
                <w:lang w:val="en-GB"/>
              </w:rPr>
              <w:t>Down time</w:t>
            </w:r>
          </w:p>
        </w:tc>
      </w:tr>
      <w:tr w:rsidR="00790065" w:rsidRPr="00317CCC" w14:paraId="568E7944" w14:textId="77777777" w:rsidTr="00317CCC">
        <w:tc>
          <w:tcPr>
            <w:tcW w:w="1548" w:type="dxa"/>
          </w:tcPr>
          <w:p w14:paraId="568E7941" w14:textId="77777777" w:rsidR="00790065" w:rsidRPr="00317CCC" w:rsidRDefault="00790065" w:rsidP="00CD4ADB">
            <w:pPr>
              <w:pStyle w:val="Tabelltext"/>
              <w:rPr>
                <w:lang w:val="en-GB"/>
              </w:rPr>
            </w:pPr>
            <w:r w:rsidRPr="00317CCC">
              <w:rPr>
                <w:lang w:val="en-GB"/>
              </w:rPr>
              <w:t>False</w:t>
            </w:r>
          </w:p>
        </w:tc>
        <w:tc>
          <w:tcPr>
            <w:tcW w:w="1440" w:type="dxa"/>
          </w:tcPr>
          <w:p w14:paraId="568E7942" w14:textId="77777777" w:rsidR="00790065" w:rsidRPr="00317CCC" w:rsidRDefault="00790065" w:rsidP="00CD4ADB">
            <w:pPr>
              <w:pStyle w:val="Tabelltext"/>
              <w:rPr>
                <w:lang w:val="en-GB"/>
              </w:rPr>
            </w:pPr>
            <w:r w:rsidRPr="00317CCC">
              <w:rPr>
                <w:lang w:val="en-GB"/>
              </w:rPr>
              <w:t>False</w:t>
            </w:r>
          </w:p>
        </w:tc>
        <w:tc>
          <w:tcPr>
            <w:tcW w:w="1440" w:type="dxa"/>
          </w:tcPr>
          <w:p w14:paraId="568E7943" w14:textId="77777777" w:rsidR="00790065" w:rsidRPr="00317CCC" w:rsidRDefault="00790065" w:rsidP="00CD4ADB">
            <w:pPr>
              <w:pStyle w:val="Tabelltext"/>
              <w:rPr>
                <w:lang w:val="en-GB"/>
              </w:rPr>
            </w:pPr>
            <w:r w:rsidRPr="00317CCC">
              <w:rPr>
                <w:lang w:val="en-GB"/>
              </w:rPr>
              <w:t>True</w:t>
            </w:r>
          </w:p>
        </w:tc>
      </w:tr>
      <w:tr w:rsidR="00790065" w:rsidRPr="00317CCC" w14:paraId="568E7948" w14:textId="77777777" w:rsidTr="00317CCC">
        <w:tc>
          <w:tcPr>
            <w:tcW w:w="1548" w:type="dxa"/>
          </w:tcPr>
          <w:p w14:paraId="568E7945" w14:textId="77777777" w:rsidR="00790065" w:rsidRPr="00317CCC" w:rsidRDefault="00790065" w:rsidP="00CD4ADB">
            <w:pPr>
              <w:pStyle w:val="Tabelltext"/>
              <w:rPr>
                <w:lang w:val="en-GB"/>
              </w:rPr>
            </w:pPr>
            <w:r w:rsidRPr="00317CCC">
              <w:rPr>
                <w:lang w:val="en-GB"/>
              </w:rPr>
              <w:t>True</w:t>
            </w:r>
          </w:p>
        </w:tc>
        <w:tc>
          <w:tcPr>
            <w:tcW w:w="1440" w:type="dxa"/>
          </w:tcPr>
          <w:p w14:paraId="568E7946" w14:textId="77777777" w:rsidR="00790065" w:rsidRPr="00317CCC" w:rsidRDefault="00790065" w:rsidP="00CD4ADB">
            <w:pPr>
              <w:pStyle w:val="Tabelltext"/>
              <w:rPr>
                <w:lang w:val="en-GB"/>
              </w:rPr>
            </w:pPr>
            <w:r w:rsidRPr="00317CCC">
              <w:rPr>
                <w:lang w:val="en-GB"/>
              </w:rPr>
              <w:t>False</w:t>
            </w:r>
          </w:p>
        </w:tc>
        <w:tc>
          <w:tcPr>
            <w:tcW w:w="1440" w:type="dxa"/>
          </w:tcPr>
          <w:p w14:paraId="568E7947" w14:textId="77777777" w:rsidR="00790065" w:rsidRPr="00317CCC" w:rsidRDefault="00790065" w:rsidP="00CD4ADB">
            <w:pPr>
              <w:pStyle w:val="Tabelltext"/>
              <w:rPr>
                <w:lang w:val="en-GB"/>
              </w:rPr>
            </w:pPr>
            <w:r w:rsidRPr="00317CCC">
              <w:rPr>
                <w:lang w:val="en-GB"/>
              </w:rPr>
              <w:t>False</w:t>
            </w:r>
          </w:p>
        </w:tc>
      </w:tr>
      <w:tr w:rsidR="00790065" w:rsidRPr="00317CCC" w14:paraId="568E794C" w14:textId="77777777" w:rsidTr="00317CCC">
        <w:tc>
          <w:tcPr>
            <w:tcW w:w="1548" w:type="dxa"/>
          </w:tcPr>
          <w:p w14:paraId="568E7949" w14:textId="77777777" w:rsidR="00790065" w:rsidRPr="00317CCC" w:rsidRDefault="00790065" w:rsidP="00CD4ADB">
            <w:pPr>
              <w:pStyle w:val="Tabelltext"/>
              <w:rPr>
                <w:lang w:val="en-GB"/>
              </w:rPr>
            </w:pPr>
            <w:r w:rsidRPr="00317CCC">
              <w:rPr>
                <w:lang w:val="en-GB"/>
              </w:rPr>
              <w:t>False</w:t>
            </w:r>
          </w:p>
        </w:tc>
        <w:tc>
          <w:tcPr>
            <w:tcW w:w="1440" w:type="dxa"/>
          </w:tcPr>
          <w:p w14:paraId="568E794A" w14:textId="77777777" w:rsidR="00790065" w:rsidRPr="00317CCC" w:rsidRDefault="00790065" w:rsidP="00CD4ADB">
            <w:pPr>
              <w:pStyle w:val="Tabelltext"/>
              <w:rPr>
                <w:lang w:val="en-GB"/>
              </w:rPr>
            </w:pPr>
            <w:r w:rsidRPr="00317CCC">
              <w:rPr>
                <w:lang w:val="en-GB"/>
              </w:rPr>
              <w:t>True</w:t>
            </w:r>
          </w:p>
        </w:tc>
        <w:tc>
          <w:tcPr>
            <w:tcW w:w="1440" w:type="dxa"/>
          </w:tcPr>
          <w:p w14:paraId="568E794B" w14:textId="77777777" w:rsidR="00790065" w:rsidRPr="00317CCC" w:rsidRDefault="00790065" w:rsidP="00CD4ADB">
            <w:pPr>
              <w:pStyle w:val="Tabelltext"/>
              <w:rPr>
                <w:lang w:val="en-GB"/>
              </w:rPr>
            </w:pPr>
            <w:r w:rsidRPr="00317CCC">
              <w:rPr>
                <w:lang w:val="en-GB"/>
              </w:rPr>
              <w:t>False</w:t>
            </w:r>
          </w:p>
        </w:tc>
      </w:tr>
    </w:tbl>
    <w:p w14:paraId="568E794D" w14:textId="77777777" w:rsidR="00CD4ADB" w:rsidRDefault="00CD4ADB" w:rsidP="00034395">
      <w:pPr>
        <w:pStyle w:val="Brd"/>
        <w:rPr>
          <w:lang w:val="en-GB"/>
        </w:rPr>
      </w:pPr>
    </w:p>
    <w:p w14:paraId="568E794E" w14:textId="77777777" w:rsidR="00034395" w:rsidRDefault="00034395" w:rsidP="00034395">
      <w:pPr>
        <w:pStyle w:val="Brd"/>
        <w:rPr>
          <w:lang w:val="en-GB"/>
        </w:rPr>
      </w:pPr>
      <w:r>
        <w:rPr>
          <w:lang w:val="en-GB"/>
        </w:rPr>
        <w:t xml:space="preserve">Observe that the machine </w:t>
      </w:r>
      <w:r w:rsidR="00BC62B1">
        <w:rPr>
          <w:lang w:val="en-GB"/>
        </w:rPr>
        <w:t xml:space="preserve">is </w:t>
      </w:r>
      <w:r w:rsidR="0093654D">
        <w:rPr>
          <w:lang w:val="en-GB"/>
        </w:rPr>
        <w:t xml:space="preserve">considered to be, for example, </w:t>
      </w:r>
      <w:r>
        <w:rPr>
          <w:lang w:val="en-GB"/>
        </w:rPr>
        <w:t xml:space="preserve">moving for the entire </w:t>
      </w:r>
      <w:r w:rsidRPr="00034395">
        <w:rPr>
          <w:i/>
          <w:lang w:val="en-GB"/>
        </w:rPr>
        <w:t>minimum-filter-time</w:t>
      </w:r>
      <w:r>
        <w:rPr>
          <w:lang w:val="en-GB"/>
        </w:rPr>
        <w:t xml:space="preserve"> (default value is 15 seconds) if an </w:t>
      </w:r>
      <w:r w:rsidR="0060140D">
        <w:rPr>
          <w:lang w:val="en-GB"/>
        </w:rPr>
        <w:t>upstroke of the propeller pump</w:t>
      </w:r>
      <w:r>
        <w:rPr>
          <w:lang w:val="en-GB"/>
        </w:rPr>
        <w:t xml:space="preserve"> </w:t>
      </w:r>
      <w:r w:rsidR="00F10187">
        <w:rPr>
          <w:lang w:val="en-GB"/>
        </w:rPr>
        <w:t xml:space="preserve">(transmission pump) </w:t>
      </w:r>
      <w:r>
        <w:rPr>
          <w:lang w:val="en-GB"/>
        </w:rPr>
        <w:t xml:space="preserve">is registered once during the </w:t>
      </w:r>
      <w:r w:rsidRPr="00034395">
        <w:rPr>
          <w:i/>
          <w:lang w:val="en-GB"/>
        </w:rPr>
        <w:t>minimum-</w:t>
      </w:r>
      <w:r w:rsidRPr="00034395">
        <w:rPr>
          <w:i/>
          <w:lang w:val="en-GB"/>
        </w:rPr>
        <w:lastRenderedPageBreak/>
        <w:t>filter-time</w:t>
      </w:r>
      <w:r>
        <w:rPr>
          <w:lang w:val="en-GB"/>
        </w:rPr>
        <w:t xml:space="preserve">. The </w:t>
      </w:r>
      <w:r w:rsidRPr="00034395">
        <w:rPr>
          <w:i/>
          <w:lang w:val="en-GB"/>
        </w:rPr>
        <w:t>minimum-filter-tim</w:t>
      </w:r>
      <w:r>
        <w:rPr>
          <w:i/>
          <w:lang w:val="en-GB"/>
        </w:rPr>
        <w:t>e</w:t>
      </w:r>
      <w:r>
        <w:rPr>
          <w:lang w:val="en-GB"/>
        </w:rPr>
        <w:t>, which</w:t>
      </w:r>
      <w:r w:rsidRPr="00034395">
        <w:rPr>
          <w:lang w:val="en-GB"/>
        </w:rPr>
        <w:t xml:space="preserve"> can be viewed as the smallest time unit used in the monitoring system</w:t>
      </w:r>
      <w:r>
        <w:rPr>
          <w:lang w:val="en-GB"/>
        </w:rPr>
        <w:t xml:space="preserve">, is further described in section </w:t>
      </w:r>
      <w:r w:rsidRPr="00034395">
        <w:rPr>
          <w:i/>
          <w:lang w:val="en-GB"/>
        </w:rPr>
        <w:t>Filtering of time registration</w:t>
      </w:r>
      <w:r>
        <w:rPr>
          <w:lang w:val="en-GB"/>
        </w:rPr>
        <w:t>.</w:t>
      </w:r>
    </w:p>
    <w:p w14:paraId="568E794F" w14:textId="50C3BE59" w:rsidR="0093654D" w:rsidRDefault="0093654D" w:rsidP="00EF7956">
      <w:pPr>
        <w:pStyle w:val="Brd"/>
        <w:autoSpaceDE w:val="0"/>
        <w:rPr>
          <w:lang w:val="en-GB"/>
        </w:rPr>
      </w:pPr>
      <w:r>
        <w:rPr>
          <w:lang w:val="en-GB"/>
        </w:rPr>
        <w:t xml:space="preserve">The </w:t>
      </w:r>
      <w:r w:rsidR="00EF7956">
        <w:rPr>
          <w:rFonts w:ascii="ZWAdobeF" w:hAnsi="ZWAdobeF"/>
          <w:sz w:val="2"/>
          <w:lang w:val="en-GB"/>
        </w:rPr>
        <w:t>U</w:t>
      </w:r>
      <w:r w:rsidRPr="0093654D">
        <w:rPr>
          <w:u w:val="single"/>
          <w:lang w:val="en-GB"/>
        </w:rPr>
        <w:t>automatic registration</w:t>
      </w:r>
      <w:r w:rsidR="00EF7956">
        <w:rPr>
          <w:rFonts w:ascii="ZWAdobeF" w:hAnsi="ZWAdobeF"/>
          <w:sz w:val="2"/>
          <w:lang w:val="en-GB"/>
        </w:rPr>
        <w:t>U</w:t>
      </w:r>
      <w:r>
        <w:rPr>
          <w:lang w:val="en-GB"/>
        </w:rPr>
        <w:t xml:space="preserve"> according to above is </w:t>
      </w:r>
      <w:r w:rsidR="00EF7956">
        <w:rPr>
          <w:rFonts w:ascii="ZWAdobeF" w:hAnsi="ZWAdobeF"/>
          <w:sz w:val="2"/>
          <w:lang w:val="en-GB"/>
        </w:rPr>
        <w:t>U</w:t>
      </w:r>
      <w:r w:rsidRPr="0093654D">
        <w:rPr>
          <w:u w:val="single"/>
          <w:lang w:val="en-GB"/>
        </w:rPr>
        <w:t>ignored</w:t>
      </w:r>
      <w:r w:rsidR="00EF7956">
        <w:rPr>
          <w:rFonts w:ascii="ZWAdobeF" w:hAnsi="ZWAdobeF"/>
          <w:sz w:val="2"/>
          <w:lang w:val="en-GB"/>
        </w:rPr>
        <w:t>U</w:t>
      </w:r>
      <w:r>
        <w:rPr>
          <w:lang w:val="en-GB"/>
        </w:rPr>
        <w:t xml:space="preserve"> if the operator has chosen to </w:t>
      </w:r>
      <w:r w:rsidR="00EF7956">
        <w:rPr>
          <w:rFonts w:ascii="ZWAdobeF" w:hAnsi="ZWAdobeF"/>
          <w:sz w:val="2"/>
          <w:lang w:val="en-GB"/>
        </w:rPr>
        <w:t>U</w:t>
      </w:r>
      <w:r w:rsidRPr="0093654D">
        <w:rPr>
          <w:u w:val="single"/>
          <w:lang w:val="en-GB"/>
        </w:rPr>
        <w:t>manually register</w:t>
      </w:r>
      <w:r w:rsidR="00EF7956">
        <w:rPr>
          <w:rFonts w:ascii="ZWAdobeF" w:hAnsi="ZWAdobeF"/>
          <w:sz w:val="2"/>
          <w:lang w:val="en-GB"/>
        </w:rPr>
        <w:t>U</w:t>
      </w:r>
      <w:r>
        <w:rPr>
          <w:lang w:val="en-GB"/>
        </w:rPr>
        <w:t xml:space="preserve"> the time as </w:t>
      </w:r>
      <w:r w:rsidR="004A7466">
        <w:rPr>
          <w:i/>
          <w:iCs/>
          <w:lang w:val="en-GB"/>
        </w:rPr>
        <w:t>Other work (unspecified)</w:t>
      </w:r>
      <w:r w:rsidR="004A7466">
        <w:rPr>
          <w:lang w:val="en-GB"/>
        </w:rPr>
        <w:t xml:space="preserve">, </w:t>
      </w:r>
      <w:r w:rsidR="004A7466" w:rsidRPr="004A7466">
        <w:rPr>
          <w:i/>
          <w:iCs/>
          <w:lang w:val="en-GB"/>
        </w:rPr>
        <w:t>Ro</w:t>
      </w:r>
      <w:r w:rsidR="004A7466">
        <w:rPr>
          <w:i/>
          <w:iCs/>
          <w:lang w:val="en-GB"/>
        </w:rPr>
        <w:t xml:space="preserve">ad travel </w:t>
      </w:r>
      <w:r w:rsidR="004A7466">
        <w:rPr>
          <w:lang w:val="en-GB"/>
        </w:rPr>
        <w:t>(moving between harvesting objects)</w:t>
      </w:r>
      <w:r w:rsidR="004A7466">
        <w:rPr>
          <w:i/>
          <w:iCs/>
          <w:lang w:val="en-GB"/>
        </w:rPr>
        <w:t>, Preparing strip road, Towing other machin</w:t>
      </w:r>
      <w:r w:rsidR="004A7466">
        <w:rPr>
          <w:lang w:val="en-GB"/>
        </w:rPr>
        <w:t xml:space="preserve"> </w:t>
      </w:r>
      <w:r w:rsidR="004A7466">
        <w:rPr>
          <w:iCs/>
          <w:lang w:val="en-GB"/>
        </w:rPr>
        <w:t>or</w:t>
      </w:r>
      <w:r w:rsidR="004A7466" w:rsidRPr="00402B11">
        <w:rPr>
          <w:iCs/>
          <w:lang w:val="en-GB"/>
        </w:rPr>
        <w:t xml:space="preserve"> </w:t>
      </w:r>
      <w:r w:rsidR="004A7466" w:rsidRPr="003E34C1">
        <w:rPr>
          <w:i/>
          <w:iCs/>
          <w:lang w:val="en-GB"/>
        </w:rPr>
        <w:t xml:space="preserve">Roadside </w:t>
      </w:r>
      <w:r w:rsidR="004A7466">
        <w:rPr>
          <w:i/>
          <w:iCs/>
          <w:lang w:val="en-GB"/>
        </w:rPr>
        <w:t>loading truck</w:t>
      </w:r>
      <w:r w:rsidR="00402B11">
        <w:rPr>
          <w:i/>
          <w:iCs/>
          <w:lang w:val="en-GB"/>
        </w:rPr>
        <w:t>.</w:t>
      </w:r>
      <w:r>
        <w:rPr>
          <w:lang w:val="en-GB"/>
        </w:rPr>
        <w:t xml:space="preserve"> The time will, for example, be registered as </w:t>
      </w:r>
      <w:r>
        <w:rPr>
          <w:i/>
          <w:iCs/>
          <w:lang w:val="en-GB"/>
        </w:rPr>
        <w:t>Other work</w:t>
      </w:r>
      <w:r>
        <w:rPr>
          <w:lang w:val="en-GB"/>
        </w:rPr>
        <w:t xml:space="preserve"> independently of machine activity until another type of time has been selected by the operator.</w:t>
      </w:r>
    </w:p>
    <w:p w14:paraId="568E7950" w14:textId="77777777" w:rsidR="00764DBE" w:rsidRDefault="00764DBE" w:rsidP="00EF7956">
      <w:pPr>
        <w:pStyle w:val="Brd"/>
        <w:autoSpaceDE w:val="0"/>
        <w:rPr>
          <w:lang w:val="en-GB"/>
        </w:rPr>
      </w:pPr>
      <w:r>
        <w:rPr>
          <w:lang w:val="en-GB"/>
        </w:rPr>
        <w:t>It is also possible to implement a function whereby the operator manually turns off all indicators, thus forcing the machine to register time as a down time. This is especially of interest if the disturbance “Unnecessary terrain work” is to be used in the machine.</w:t>
      </w:r>
    </w:p>
    <w:p w14:paraId="568E7951" w14:textId="77777777" w:rsidR="00A23DC6" w:rsidRDefault="00A23DC6">
      <w:pPr>
        <w:pStyle w:val="Heading2"/>
        <w:rPr>
          <w:lang w:val="en-GB"/>
        </w:rPr>
      </w:pPr>
      <w:bookmarkStart w:id="16" w:name="_Toc41824184"/>
      <w:bookmarkStart w:id="17" w:name="_Toc167876826"/>
      <w:r>
        <w:rPr>
          <w:lang w:val="en-GB"/>
        </w:rPr>
        <w:t>Starting and ending registration</w:t>
      </w:r>
      <w:bookmarkEnd w:id="16"/>
      <w:r>
        <w:rPr>
          <w:lang w:val="en-GB"/>
        </w:rPr>
        <w:t xml:space="preserve"> of</w:t>
      </w:r>
      <w:r w:rsidR="00C0140E">
        <w:rPr>
          <w:lang w:val="en-GB"/>
        </w:rPr>
        <w:t xml:space="preserve"> different type of time intervals</w:t>
      </w:r>
      <w:bookmarkEnd w:id="17"/>
    </w:p>
    <w:p w14:paraId="568E7952" w14:textId="77777777" w:rsidR="00A23DC6" w:rsidRDefault="00A23DC6" w:rsidP="00EF7956">
      <w:pPr>
        <w:pStyle w:val="Brd"/>
        <w:keepNext/>
        <w:autoSpaceDE w:val="0"/>
        <w:spacing w:after="40"/>
        <w:rPr>
          <w:lang w:val="en-GB"/>
        </w:rPr>
      </w:pPr>
      <w:r>
        <w:rPr>
          <w:lang w:val="en-GB"/>
        </w:rPr>
        <w:t xml:space="preserve">The following definitions for starting and ending registration of time are valid for </w:t>
      </w:r>
      <w:r w:rsidR="00EF7956">
        <w:rPr>
          <w:rFonts w:ascii="ZWAdobeF" w:hAnsi="ZWAdobeF"/>
          <w:sz w:val="2"/>
          <w:lang w:val="en-GB"/>
        </w:rPr>
        <w:t>U</w:t>
      </w:r>
      <w:r>
        <w:rPr>
          <w:u w:val="single"/>
          <w:lang w:val="en-GB"/>
        </w:rPr>
        <w:t>harvesters</w:t>
      </w:r>
      <w:r w:rsidR="00EF7956">
        <w:rPr>
          <w:rFonts w:ascii="ZWAdobeF" w:hAnsi="ZWAdobeF"/>
          <w:sz w:val="2"/>
          <w:lang w:val="en-GB"/>
        </w:rPr>
        <w:t>U</w:t>
      </w:r>
      <w:r>
        <w:rPr>
          <w:lang w:val="en-GB"/>
        </w:rPr>
        <w:t>:</w:t>
      </w:r>
    </w:p>
    <w:p w14:paraId="568E7953" w14:textId="77777777" w:rsidR="00A23DC6" w:rsidRDefault="00A23DC6">
      <w:pPr>
        <w:pStyle w:val="Brd"/>
        <w:numPr>
          <w:ilvl w:val="0"/>
          <w:numId w:val="14"/>
        </w:numPr>
        <w:tabs>
          <w:tab w:val="clear" w:pos="720"/>
          <w:tab w:val="num" w:pos="360"/>
        </w:tabs>
        <w:spacing w:after="40"/>
        <w:ind w:left="360" w:hanging="409"/>
        <w:rPr>
          <w:lang w:val="en-GB"/>
        </w:rPr>
      </w:pPr>
      <w:r>
        <w:rPr>
          <w:i/>
          <w:iCs/>
          <w:lang w:val="en-GB"/>
        </w:rPr>
        <w:t>Processing (Mp)</w:t>
      </w:r>
      <w:r>
        <w:rPr>
          <w:lang w:val="en-GB"/>
        </w:rPr>
        <w:t xml:space="preserve"> is </w:t>
      </w:r>
      <w:bookmarkStart w:id="18" w:name="OLE_LINK1"/>
      <w:r>
        <w:rPr>
          <w:lang w:val="en-GB"/>
        </w:rPr>
        <w:t>normally registered automatically when</w:t>
      </w:r>
      <w:bookmarkEnd w:id="18"/>
      <w:r>
        <w:rPr>
          <w:lang w:val="en-GB"/>
        </w:rPr>
        <w:t xml:space="preserve"> both loader/linkage and harvesting head are active (see previous section).</w:t>
      </w:r>
    </w:p>
    <w:p w14:paraId="568E7954" w14:textId="7312EA52" w:rsidR="00A23DC6" w:rsidRDefault="00A23DC6">
      <w:pPr>
        <w:pStyle w:val="Brd"/>
        <w:numPr>
          <w:ilvl w:val="0"/>
          <w:numId w:val="14"/>
        </w:numPr>
        <w:tabs>
          <w:tab w:val="num" w:pos="360"/>
        </w:tabs>
        <w:spacing w:after="40"/>
        <w:ind w:left="360" w:hanging="295"/>
        <w:rPr>
          <w:lang w:val="en-GB"/>
        </w:rPr>
      </w:pPr>
      <w:r>
        <w:rPr>
          <w:i/>
          <w:iCs/>
          <w:lang w:val="en-GB"/>
        </w:rPr>
        <w:t>Terrain travel (M</w:t>
      </w:r>
      <w:r w:rsidR="00CD7306">
        <w:rPr>
          <w:i/>
          <w:iCs/>
          <w:lang w:val="en-GB"/>
        </w:rPr>
        <w:t>t</w:t>
      </w:r>
      <w:r>
        <w:rPr>
          <w:i/>
          <w:iCs/>
          <w:lang w:val="en-GB"/>
        </w:rPr>
        <w:t>)</w:t>
      </w:r>
      <w:r>
        <w:rPr>
          <w:lang w:val="en-GB"/>
        </w:rPr>
        <w:t xml:space="preserve">, is normally registered automatically when machine is moving at the same time as loader/linkage or harvesting head are inactive. </w:t>
      </w:r>
    </w:p>
    <w:p w14:paraId="568E7955" w14:textId="0485C909" w:rsidR="00A23DC6" w:rsidRDefault="00A23DC6">
      <w:pPr>
        <w:pStyle w:val="Brd"/>
        <w:numPr>
          <w:ilvl w:val="0"/>
          <w:numId w:val="14"/>
        </w:numPr>
        <w:tabs>
          <w:tab w:val="num" w:pos="360"/>
        </w:tabs>
        <w:spacing w:after="40"/>
        <w:ind w:left="360" w:hanging="295"/>
        <w:rPr>
          <w:lang w:val="en-GB"/>
        </w:rPr>
      </w:pPr>
      <w:r>
        <w:rPr>
          <w:lang w:val="en-GB"/>
        </w:rPr>
        <w:t xml:space="preserve">The operator can, while registering </w:t>
      </w:r>
      <w:r w:rsidR="00D85443">
        <w:rPr>
          <w:i/>
          <w:iCs/>
          <w:lang w:val="en-GB"/>
        </w:rPr>
        <w:t>Main work time</w:t>
      </w:r>
      <w:r>
        <w:rPr>
          <w:lang w:val="en-GB"/>
        </w:rPr>
        <w:t xml:space="preserve"> (</w:t>
      </w:r>
      <w:r>
        <w:rPr>
          <w:i/>
          <w:iCs/>
          <w:lang w:val="en-GB"/>
        </w:rPr>
        <w:t>Processing</w:t>
      </w:r>
      <w:r>
        <w:rPr>
          <w:lang w:val="en-GB"/>
        </w:rPr>
        <w:t xml:space="preserve"> or </w:t>
      </w:r>
      <w:r>
        <w:rPr>
          <w:i/>
          <w:iCs/>
          <w:lang w:val="en-GB"/>
        </w:rPr>
        <w:t>Terrain travel</w:t>
      </w:r>
      <w:r>
        <w:rPr>
          <w:lang w:val="en-GB"/>
        </w:rPr>
        <w:t xml:space="preserve">) or </w:t>
      </w:r>
      <w:r w:rsidR="006D04E7">
        <w:rPr>
          <w:i/>
          <w:iCs/>
          <w:lang w:val="en-GB"/>
        </w:rPr>
        <w:t>Down time</w:t>
      </w:r>
      <w:r>
        <w:rPr>
          <w:lang w:val="en-GB"/>
        </w:rPr>
        <w:t xml:space="preserve">, chose to indicate the time as </w:t>
      </w:r>
      <w:r>
        <w:rPr>
          <w:i/>
          <w:iCs/>
          <w:lang w:val="en-GB"/>
        </w:rPr>
        <w:t xml:space="preserve">Other </w:t>
      </w:r>
      <w:r w:rsidR="004A7466">
        <w:rPr>
          <w:i/>
          <w:iCs/>
          <w:lang w:val="en-GB"/>
        </w:rPr>
        <w:t>(unspecified)</w:t>
      </w:r>
      <w:r w:rsidR="004A7466">
        <w:rPr>
          <w:lang w:val="en-GB"/>
        </w:rPr>
        <w:t xml:space="preserve">, </w:t>
      </w:r>
      <w:r w:rsidR="004A7466" w:rsidRPr="004A7466">
        <w:rPr>
          <w:i/>
          <w:iCs/>
          <w:lang w:val="en-GB"/>
        </w:rPr>
        <w:t>Ro</w:t>
      </w:r>
      <w:r w:rsidR="004A7466">
        <w:rPr>
          <w:i/>
          <w:iCs/>
          <w:lang w:val="en-GB"/>
        </w:rPr>
        <w:t>ad travel</w:t>
      </w:r>
      <w:r w:rsidR="004A7466">
        <w:rPr>
          <w:lang w:val="en-GB"/>
        </w:rPr>
        <w:t xml:space="preserve">, </w:t>
      </w:r>
      <w:r w:rsidR="004A7466">
        <w:rPr>
          <w:i/>
          <w:iCs/>
          <w:lang w:val="en-GB"/>
        </w:rPr>
        <w:t>Preparing strip road, Towing other machin</w:t>
      </w:r>
      <w:r w:rsidR="006344AE">
        <w:rPr>
          <w:i/>
          <w:iCs/>
          <w:lang w:val="en-GB"/>
        </w:rPr>
        <w:t>e</w:t>
      </w:r>
      <w:r w:rsidR="004A7466">
        <w:rPr>
          <w:lang w:val="en-GB"/>
        </w:rPr>
        <w:t xml:space="preserve"> </w:t>
      </w:r>
      <w:r w:rsidR="004A7466">
        <w:rPr>
          <w:iCs/>
          <w:lang w:val="en-GB"/>
        </w:rPr>
        <w:t>or</w:t>
      </w:r>
      <w:r w:rsidR="004A7466" w:rsidRPr="00402B11">
        <w:rPr>
          <w:iCs/>
          <w:lang w:val="en-GB"/>
        </w:rPr>
        <w:t xml:space="preserve"> </w:t>
      </w:r>
      <w:r w:rsidR="004A7466" w:rsidRPr="003E34C1">
        <w:rPr>
          <w:i/>
          <w:iCs/>
          <w:lang w:val="en-GB"/>
        </w:rPr>
        <w:t xml:space="preserve">Roadside </w:t>
      </w:r>
      <w:r w:rsidR="004A7466">
        <w:rPr>
          <w:i/>
          <w:iCs/>
          <w:lang w:val="en-GB"/>
        </w:rPr>
        <w:t xml:space="preserve">loading </w:t>
      </w:r>
      <w:r w:rsidR="006344AE">
        <w:rPr>
          <w:i/>
          <w:iCs/>
          <w:lang w:val="en-GB"/>
        </w:rPr>
        <w:t xml:space="preserve">of </w:t>
      </w:r>
      <w:r w:rsidR="004A7466">
        <w:rPr>
          <w:i/>
          <w:iCs/>
          <w:lang w:val="en-GB"/>
        </w:rPr>
        <w:t>truck</w:t>
      </w:r>
      <w:r w:rsidR="00402B11">
        <w:rPr>
          <w:i/>
          <w:iCs/>
          <w:lang w:val="en-GB"/>
        </w:rPr>
        <w:t>.</w:t>
      </w:r>
      <w:r w:rsidR="00402B11">
        <w:rPr>
          <w:lang w:val="en-GB"/>
        </w:rPr>
        <w:t xml:space="preserve"> </w:t>
      </w:r>
      <w:r>
        <w:rPr>
          <w:lang w:val="en-GB"/>
        </w:rPr>
        <w:t xml:space="preserve">The operator must manually indicate when he wants to return registration to </w:t>
      </w:r>
      <w:r>
        <w:rPr>
          <w:i/>
          <w:iCs/>
          <w:lang w:val="en-GB"/>
        </w:rPr>
        <w:t>Processing</w:t>
      </w:r>
      <w:r>
        <w:rPr>
          <w:lang w:val="en-GB"/>
        </w:rPr>
        <w:t xml:space="preserve"> or </w:t>
      </w:r>
      <w:r>
        <w:rPr>
          <w:i/>
          <w:iCs/>
          <w:lang w:val="en-GB"/>
        </w:rPr>
        <w:t>Terrain travel</w:t>
      </w:r>
      <w:r>
        <w:rPr>
          <w:lang w:val="en-GB"/>
        </w:rPr>
        <w:t xml:space="preserve"> or </w:t>
      </w:r>
      <w:r w:rsidR="006D04E7">
        <w:rPr>
          <w:i/>
          <w:iCs/>
          <w:lang w:val="en-GB"/>
        </w:rPr>
        <w:t>Down time</w:t>
      </w:r>
      <w:r>
        <w:rPr>
          <w:lang w:val="en-GB"/>
        </w:rPr>
        <w:t xml:space="preserve">. If the operator has indicated that, for example, he is doing </w:t>
      </w:r>
      <w:r>
        <w:rPr>
          <w:i/>
          <w:iCs/>
          <w:lang w:val="en-GB"/>
        </w:rPr>
        <w:t>Other work</w:t>
      </w:r>
      <w:r>
        <w:rPr>
          <w:lang w:val="en-GB"/>
        </w:rPr>
        <w:t xml:space="preserve">  the system will continue to register the time as such independently of machine activity.</w:t>
      </w:r>
    </w:p>
    <w:p w14:paraId="568E7956" w14:textId="77777777" w:rsidR="00A23DC6" w:rsidRDefault="00A23DC6">
      <w:pPr>
        <w:pStyle w:val="Brd"/>
        <w:numPr>
          <w:ilvl w:val="0"/>
          <w:numId w:val="14"/>
        </w:numPr>
        <w:tabs>
          <w:tab w:val="num" w:pos="360"/>
        </w:tabs>
        <w:spacing w:after="40"/>
        <w:ind w:left="360" w:hanging="295"/>
        <w:rPr>
          <w:lang w:val="en-GB"/>
        </w:rPr>
      </w:pPr>
      <w:r>
        <w:rPr>
          <w:lang w:val="en-GB"/>
        </w:rPr>
        <w:t xml:space="preserve">A </w:t>
      </w:r>
      <w:r w:rsidR="006D04E7">
        <w:rPr>
          <w:i/>
          <w:iCs/>
          <w:lang w:val="en-GB"/>
        </w:rPr>
        <w:t>Down time</w:t>
      </w:r>
      <w:r>
        <w:rPr>
          <w:lang w:val="en-GB"/>
        </w:rPr>
        <w:t xml:space="preserve"> is assumed if the machine is not moving while loader/linkage or harvesting head is in-active. The operator must, when resuming </w:t>
      </w:r>
      <w:r w:rsidR="00D85443">
        <w:rPr>
          <w:i/>
          <w:lang w:val="en-GB"/>
        </w:rPr>
        <w:t>Main work time</w:t>
      </w:r>
      <w:r w:rsidR="00721E4F">
        <w:rPr>
          <w:i/>
          <w:lang w:val="en-GB"/>
        </w:rPr>
        <w:t xml:space="preserve"> </w:t>
      </w:r>
      <w:r w:rsidR="00721E4F" w:rsidRPr="00721E4F">
        <w:rPr>
          <w:rFonts w:cs="Arial"/>
          <w:szCs w:val="14"/>
          <w:lang w:val="en-US"/>
        </w:rPr>
        <w:t>(</w:t>
      </w:r>
      <w:r w:rsidR="00721E4F">
        <w:rPr>
          <w:rFonts w:cs="Arial"/>
          <w:szCs w:val="14"/>
          <w:lang w:val="en-US"/>
        </w:rPr>
        <w:t>normally</w:t>
      </w:r>
      <w:r w:rsidR="00721E4F" w:rsidRPr="00721E4F">
        <w:rPr>
          <w:rFonts w:cs="Arial"/>
          <w:szCs w:val="14"/>
          <w:lang w:val="en-US"/>
        </w:rPr>
        <w:t xml:space="preserve"> </w:t>
      </w:r>
      <w:r w:rsidR="00721E4F">
        <w:rPr>
          <w:rFonts w:cs="Arial"/>
          <w:szCs w:val="14"/>
          <w:lang w:val="en-US"/>
        </w:rPr>
        <w:t>a</w:t>
      </w:r>
      <w:r w:rsidR="00721E4F" w:rsidRPr="00721E4F">
        <w:rPr>
          <w:rFonts w:cs="Arial"/>
          <w:szCs w:val="14"/>
          <w:lang w:val="en-US"/>
        </w:rPr>
        <w:t>fter 2 minute</w:t>
      </w:r>
      <w:r w:rsidR="00721E4F">
        <w:rPr>
          <w:rFonts w:cs="Arial"/>
          <w:szCs w:val="14"/>
          <w:lang w:val="en-US"/>
        </w:rPr>
        <w:t>s</w:t>
      </w:r>
      <w:r w:rsidR="00721E4F" w:rsidRPr="00721E4F">
        <w:rPr>
          <w:rFonts w:cs="Arial"/>
          <w:szCs w:val="14"/>
          <w:lang w:val="en-US"/>
        </w:rPr>
        <w:t>)</w:t>
      </w:r>
      <w:r>
        <w:rPr>
          <w:lang w:val="en-GB"/>
        </w:rPr>
        <w:t xml:space="preserve">, manually define the type of </w:t>
      </w:r>
      <w:r w:rsidR="006D04E7">
        <w:rPr>
          <w:lang w:val="en-GB"/>
        </w:rPr>
        <w:t>down time</w:t>
      </w:r>
      <w:r>
        <w:rPr>
          <w:lang w:val="en-GB"/>
        </w:rPr>
        <w:t xml:space="preserve"> and in some cases the reason for the </w:t>
      </w:r>
      <w:r w:rsidR="006D04E7">
        <w:rPr>
          <w:lang w:val="en-GB"/>
        </w:rPr>
        <w:t>down time</w:t>
      </w:r>
      <w:r w:rsidR="00A23480">
        <w:rPr>
          <w:lang w:val="en-GB"/>
        </w:rPr>
        <w:t>, if the down time has been longer than the down-fitler-time (normally 15 minutes)</w:t>
      </w:r>
      <w:r>
        <w:rPr>
          <w:lang w:val="en-GB"/>
        </w:rPr>
        <w:t xml:space="preserve">. </w:t>
      </w:r>
    </w:p>
    <w:p w14:paraId="568E7957" w14:textId="1BF8AE3C" w:rsidR="00A23DC6" w:rsidRDefault="00A23DC6">
      <w:pPr>
        <w:pStyle w:val="Brd"/>
        <w:numPr>
          <w:ilvl w:val="0"/>
          <w:numId w:val="14"/>
        </w:numPr>
        <w:tabs>
          <w:tab w:val="num" w:pos="360"/>
        </w:tabs>
        <w:spacing w:after="40"/>
        <w:ind w:left="360" w:hanging="295"/>
        <w:rPr>
          <w:lang w:val="en-GB"/>
        </w:rPr>
      </w:pPr>
      <w:r>
        <w:rPr>
          <w:rFonts w:cs="Arial"/>
          <w:szCs w:val="14"/>
          <w:lang w:val="en-GB"/>
        </w:rPr>
        <w:t xml:space="preserve">The operator should be reminded that he probably should register the time as </w:t>
      </w:r>
      <w:r>
        <w:rPr>
          <w:rFonts w:cs="Arial"/>
          <w:i/>
          <w:iCs/>
          <w:szCs w:val="14"/>
          <w:lang w:val="en-GB"/>
        </w:rPr>
        <w:t>Processing</w:t>
      </w:r>
      <w:r>
        <w:rPr>
          <w:rFonts w:cs="Arial"/>
          <w:szCs w:val="14"/>
          <w:lang w:val="en-GB"/>
        </w:rPr>
        <w:t xml:space="preserve"> if stems are processed (harvesting head is active) and time is registered as </w:t>
      </w:r>
      <w:r>
        <w:rPr>
          <w:rFonts w:cs="Arial"/>
          <w:i/>
          <w:iCs/>
          <w:szCs w:val="14"/>
          <w:lang w:val="en-GB"/>
        </w:rPr>
        <w:t>Other work</w:t>
      </w:r>
      <w:r w:rsidR="004A7466">
        <w:rPr>
          <w:i/>
          <w:iCs/>
          <w:lang w:val="en-GB"/>
        </w:rPr>
        <w:t>(unspecified)</w:t>
      </w:r>
      <w:r w:rsidR="004A7466">
        <w:rPr>
          <w:lang w:val="en-GB"/>
        </w:rPr>
        <w:t xml:space="preserve">, </w:t>
      </w:r>
      <w:r w:rsidR="004A7466" w:rsidRPr="004A7466">
        <w:rPr>
          <w:i/>
          <w:iCs/>
          <w:lang w:val="en-GB"/>
        </w:rPr>
        <w:t>Ro</w:t>
      </w:r>
      <w:r w:rsidR="004A7466">
        <w:rPr>
          <w:i/>
          <w:iCs/>
          <w:lang w:val="en-GB"/>
        </w:rPr>
        <w:t xml:space="preserve">ad travel </w:t>
      </w:r>
      <w:r w:rsidR="004A7466">
        <w:rPr>
          <w:lang w:val="en-GB"/>
        </w:rPr>
        <w:t>(moving between harvesting objects)</w:t>
      </w:r>
      <w:r w:rsidR="004A7466">
        <w:rPr>
          <w:i/>
          <w:iCs/>
          <w:lang w:val="en-GB"/>
        </w:rPr>
        <w:t>, Preparing strip road, Towing other machin</w:t>
      </w:r>
      <w:r w:rsidR="004A7466">
        <w:rPr>
          <w:lang w:val="en-GB"/>
        </w:rPr>
        <w:t xml:space="preserve"> </w:t>
      </w:r>
      <w:r w:rsidR="004A7466">
        <w:rPr>
          <w:iCs/>
          <w:lang w:val="en-GB"/>
        </w:rPr>
        <w:t>or</w:t>
      </w:r>
      <w:r w:rsidR="004A7466" w:rsidRPr="00402B11">
        <w:rPr>
          <w:iCs/>
          <w:lang w:val="en-GB"/>
        </w:rPr>
        <w:t xml:space="preserve"> </w:t>
      </w:r>
      <w:r w:rsidR="004A7466" w:rsidRPr="003E34C1">
        <w:rPr>
          <w:i/>
          <w:iCs/>
          <w:lang w:val="en-GB"/>
        </w:rPr>
        <w:t xml:space="preserve">Roadside </w:t>
      </w:r>
      <w:r w:rsidR="004A7466">
        <w:rPr>
          <w:i/>
          <w:iCs/>
          <w:lang w:val="en-GB"/>
        </w:rPr>
        <w:t>loading truck</w:t>
      </w:r>
      <w:r w:rsidR="00402B11">
        <w:rPr>
          <w:i/>
          <w:iCs/>
          <w:lang w:val="en-GB"/>
        </w:rPr>
        <w:t>.</w:t>
      </w:r>
    </w:p>
    <w:p w14:paraId="568E7958" w14:textId="77777777" w:rsidR="00A23DC6" w:rsidRPr="00721E4F" w:rsidRDefault="00A23DC6" w:rsidP="00EF7956">
      <w:pPr>
        <w:pStyle w:val="Brd"/>
        <w:keepNext/>
        <w:autoSpaceDE w:val="0"/>
        <w:spacing w:after="40"/>
        <w:rPr>
          <w:lang w:val="en-US"/>
        </w:rPr>
      </w:pPr>
      <w:r>
        <w:rPr>
          <w:lang w:val="en-GB"/>
        </w:rPr>
        <w:t xml:space="preserve">The following definitions for starting and ending registration of time are valid for </w:t>
      </w:r>
      <w:r w:rsidR="00EF7956">
        <w:rPr>
          <w:rFonts w:ascii="ZWAdobeF" w:hAnsi="ZWAdobeF"/>
          <w:sz w:val="2"/>
          <w:lang w:val="en-GB"/>
        </w:rPr>
        <w:t>U</w:t>
      </w:r>
      <w:r>
        <w:rPr>
          <w:u w:val="single"/>
          <w:lang w:val="en-GB"/>
        </w:rPr>
        <w:t>forwarders</w:t>
      </w:r>
      <w:r w:rsidR="00EF7956">
        <w:rPr>
          <w:rFonts w:ascii="ZWAdobeF" w:hAnsi="ZWAdobeF"/>
          <w:sz w:val="2"/>
          <w:lang w:val="en-GB"/>
        </w:rPr>
        <w:t>U</w:t>
      </w:r>
      <w:r>
        <w:rPr>
          <w:lang w:val="en-GB"/>
        </w:rPr>
        <w:t>:</w:t>
      </w:r>
    </w:p>
    <w:p w14:paraId="568E7959" w14:textId="77777777" w:rsidR="00A23DC6" w:rsidRDefault="00A23DC6">
      <w:pPr>
        <w:pStyle w:val="Brd"/>
        <w:numPr>
          <w:ilvl w:val="0"/>
          <w:numId w:val="14"/>
        </w:numPr>
        <w:tabs>
          <w:tab w:val="clear" w:pos="720"/>
          <w:tab w:val="num" w:pos="360"/>
        </w:tabs>
        <w:spacing w:after="40"/>
        <w:ind w:left="360" w:hanging="409"/>
        <w:rPr>
          <w:lang w:val="en-GB"/>
        </w:rPr>
      </w:pPr>
      <w:r>
        <w:rPr>
          <w:i/>
          <w:iCs/>
          <w:lang w:val="en-GB"/>
        </w:rPr>
        <w:t>Loading &amp; unloading (Mp)</w:t>
      </w:r>
      <w:r>
        <w:rPr>
          <w:lang w:val="en-GB"/>
        </w:rPr>
        <w:t xml:space="preserve"> is normally registered automatically when both loader/linkage and grapple are active (see previous section).</w:t>
      </w:r>
    </w:p>
    <w:p w14:paraId="568E795A" w14:textId="1B07DEB2" w:rsidR="00A23DC6" w:rsidRDefault="00A23DC6">
      <w:pPr>
        <w:pStyle w:val="Brd"/>
        <w:numPr>
          <w:ilvl w:val="0"/>
          <w:numId w:val="14"/>
        </w:numPr>
        <w:tabs>
          <w:tab w:val="num" w:pos="360"/>
        </w:tabs>
        <w:spacing w:after="40"/>
        <w:ind w:left="360" w:hanging="295"/>
        <w:rPr>
          <w:lang w:val="en-GB"/>
        </w:rPr>
      </w:pPr>
      <w:r>
        <w:rPr>
          <w:i/>
          <w:iCs/>
          <w:lang w:val="en-GB"/>
        </w:rPr>
        <w:t>Terrain travel (M</w:t>
      </w:r>
      <w:r w:rsidR="00CD7306">
        <w:rPr>
          <w:i/>
          <w:iCs/>
          <w:lang w:val="en-GB"/>
        </w:rPr>
        <w:t>t</w:t>
      </w:r>
      <w:r>
        <w:rPr>
          <w:i/>
          <w:iCs/>
          <w:lang w:val="en-GB"/>
        </w:rPr>
        <w:t>)</w:t>
      </w:r>
      <w:r>
        <w:rPr>
          <w:lang w:val="en-GB"/>
        </w:rPr>
        <w:t xml:space="preserve">, is normally registered automatically when machine is moving at the same time as loader/linkage or grapple are inactive. </w:t>
      </w:r>
    </w:p>
    <w:p w14:paraId="568E795B" w14:textId="0FD7A1D9" w:rsidR="00A23DC6" w:rsidRDefault="00A23DC6">
      <w:pPr>
        <w:pStyle w:val="Brd"/>
        <w:numPr>
          <w:ilvl w:val="0"/>
          <w:numId w:val="14"/>
        </w:numPr>
        <w:tabs>
          <w:tab w:val="num" w:pos="360"/>
        </w:tabs>
        <w:spacing w:after="40"/>
        <w:ind w:left="360" w:hanging="295"/>
        <w:rPr>
          <w:lang w:val="en-GB"/>
        </w:rPr>
      </w:pPr>
      <w:r>
        <w:rPr>
          <w:lang w:val="en-GB"/>
        </w:rPr>
        <w:t xml:space="preserve">The operator can, while registering </w:t>
      </w:r>
      <w:r w:rsidR="00D85443">
        <w:rPr>
          <w:i/>
          <w:iCs/>
          <w:lang w:val="en-GB"/>
        </w:rPr>
        <w:t>Main work time</w:t>
      </w:r>
      <w:r>
        <w:rPr>
          <w:lang w:val="en-GB"/>
        </w:rPr>
        <w:t xml:space="preserve"> (</w:t>
      </w:r>
      <w:r>
        <w:rPr>
          <w:i/>
          <w:iCs/>
          <w:lang w:val="en-GB"/>
        </w:rPr>
        <w:t>Loading &amp; unloading</w:t>
      </w:r>
      <w:r>
        <w:rPr>
          <w:lang w:val="en-GB"/>
        </w:rPr>
        <w:t xml:space="preserve"> or </w:t>
      </w:r>
      <w:r>
        <w:rPr>
          <w:i/>
          <w:iCs/>
          <w:lang w:val="en-GB"/>
        </w:rPr>
        <w:t>Terrain travel</w:t>
      </w:r>
      <w:r>
        <w:rPr>
          <w:lang w:val="en-GB"/>
        </w:rPr>
        <w:t xml:space="preserve">) or </w:t>
      </w:r>
      <w:r w:rsidR="006D04E7">
        <w:rPr>
          <w:i/>
          <w:iCs/>
          <w:lang w:val="en-GB"/>
        </w:rPr>
        <w:t>Down time</w:t>
      </w:r>
      <w:r>
        <w:rPr>
          <w:lang w:val="en-GB"/>
        </w:rPr>
        <w:t xml:space="preserve">, chose to indicate the time as </w:t>
      </w:r>
      <w:r>
        <w:rPr>
          <w:i/>
          <w:iCs/>
          <w:lang w:val="en-GB"/>
        </w:rPr>
        <w:t xml:space="preserve">Other </w:t>
      </w:r>
      <w:r w:rsidR="004A7466">
        <w:rPr>
          <w:i/>
          <w:iCs/>
          <w:lang w:val="en-GB"/>
        </w:rPr>
        <w:t>(unspecified)</w:t>
      </w:r>
      <w:r w:rsidR="004A7466">
        <w:rPr>
          <w:lang w:val="en-GB"/>
        </w:rPr>
        <w:t xml:space="preserve">, </w:t>
      </w:r>
      <w:r w:rsidR="004A7466" w:rsidRPr="004A7466">
        <w:rPr>
          <w:i/>
          <w:iCs/>
          <w:lang w:val="en-GB"/>
        </w:rPr>
        <w:t>Ro</w:t>
      </w:r>
      <w:r w:rsidR="004A7466">
        <w:rPr>
          <w:i/>
          <w:iCs/>
          <w:lang w:val="en-GB"/>
        </w:rPr>
        <w:t xml:space="preserve">ad travel </w:t>
      </w:r>
      <w:r w:rsidR="004A7466">
        <w:rPr>
          <w:lang w:val="en-GB"/>
        </w:rPr>
        <w:t>(moving between harvesting objects)</w:t>
      </w:r>
      <w:r w:rsidR="004A7466">
        <w:rPr>
          <w:i/>
          <w:iCs/>
          <w:lang w:val="en-GB"/>
        </w:rPr>
        <w:t xml:space="preserve">, Preparing strip road, Towing </w:t>
      </w:r>
      <w:r w:rsidR="004A7466">
        <w:rPr>
          <w:i/>
          <w:iCs/>
          <w:lang w:val="en-GB"/>
        </w:rPr>
        <w:lastRenderedPageBreak/>
        <w:t>other machin</w:t>
      </w:r>
      <w:r w:rsidR="004A7466">
        <w:rPr>
          <w:lang w:val="en-GB"/>
        </w:rPr>
        <w:t xml:space="preserve"> </w:t>
      </w:r>
      <w:r w:rsidR="004A7466">
        <w:rPr>
          <w:iCs/>
          <w:lang w:val="en-GB"/>
        </w:rPr>
        <w:t>or</w:t>
      </w:r>
      <w:r w:rsidR="004A7466" w:rsidRPr="00402B11">
        <w:rPr>
          <w:iCs/>
          <w:lang w:val="en-GB"/>
        </w:rPr>
        <w:t xml:space="preserve"> </w:t>
      </w:r>
      <w:r w:rsidR="004A7466" w:rsidRPr="003E34C1">
        <w:rPr>
          <w:i/>
          <w:iCs/>
          <w:lang w:val="en-GB"/>
        </w:rPr>
        <w:t xml:space="preserve">Roadside </w:t>
      </w:r>
      <w:r w:rsidR="004A7466">
        <w:rPr>
          <w:i/>
          <w:iCs/>
          <w:lang w:val="en-GB"/>
        </w:rPr>
        <w:t>loading truck</w:t>
      </w:r>
      <w:r w:rsidR="00402B11">
        <w:rPr>
          <w:lang w:val="en-GB"/>
        </w:rPr>
        <w:t xml:space="preserve"> .</w:t>
      </w:r>
      <w:r>
        <w:rPr>
          <w:lang w:val="en-GB"/>
        </w:rPr>
        <w:t xml:space="preserve">The operator must manually indicate when he wants to return registration to </w:t>
      </w:r>
      <w:r>
        <w:rPr>
          <w:i/>
          <w:iCs/>
          <w:lang w:val="en-GB"/>
        </w:rPr>
        <w:t>Loading &amp; unloading</w:t>
      </w:r>
      <w:r>
        <w:rPr>
          <w:lang w:val="en-GB"/>
        </w:rPr>
        <w:t xml:space="preserve"> or </w:t>
      </w:r>
      <w:r>
        <w:rPr>
          <w:i/>
          <w:iCs/>
          <w:lang w:val="en-GB"/>
        </w:rPr>
        <w:t>Terrain travel</w:t>
      </w:r>
      <w:r>
        <w:rPr>
          <w:lang w:val="en-GB"/>
        </w:rPr>
        <w:t xml:space="preserve"> or </w:t>
      </w:r>
      <w:r w:rsidR="006D04E7">
        <w:rPr>
          <w:i/>
          <w:iCs/>
          <w:lang w:val="en-GB"/>
        </w:rPr>
        <w:t>Down time</w:t>
      </w:r>
      <w:r>
        <w:rPr>
          <w:lang w:val="en-GB"/>
        </w:rPr>
        <w:t xml:space="preserve">. If the operator has indicated that, for example, he is doing </w:t>
      </w:r>
      <w:r>
        <w:rPr>
          <w:i/>
          <w:iCs/>
          <w:lang w:val="en-GB"/>
        </w:rPr>
        <w:t>Other work</w:t>
      </w:r>
      <w:r>
        <w:rPr>
          <w:lang w:val="en-GB"/>
        </w:rPr>
        <w:t xml:space="preserve">  the system will continue to register the time as such independently of machine activity.</w:t>
      </w:r>
    </w:p>
    <w:p w14:paraId="568E795C" w14:textId="77777777" w:rsidR="00A23DC6" w:rsidRDefault="00A23DC6">
      <w:pPr>
        <w:pStyle w:val="Brd"/>
        <w:numPr>
          <w:ilvl w:val="0"/>
          <w:numId w:val="14"/>
        </w:numPr>
        <w:tabs>
          <w:tab w:val="num" w:pos="360"/>
        </w:tabs>
        <w:spacing w:after="240"/>
        <w:ind w:left="357" w:hanging="295"/>
        <w:rPr>
          <w:lang w:val="en-GB"/>
        </w:rPr>
      </w:pPr>
      <w:r>
        <w:rPr>
          <w:lang w:val="en-GB"/>
        </w:rPr>
        <w:t xml:space="preserve">A </w:t>
      </w:r>
      <w:r w:rsidR="006D04E7">
        <w:rPr>
          <w:i/>
          <w:iCs/>
          <w:lang w:val="en-GB"/>
        </w:rPr>
        <w:t>Down time</w:t>
      </w:r>
      <w:r>
        <w:rPr>
          <w:lang w:val="en-GB"/>
        </w:rPr>
        <w:t xml:space="preserve"> is assumed if the machine is not moving while loader/linkage or harvesting head is in-active. The operator must, when resuming </w:t>
      </w:r>
      <w:r>
        <w:rPr>
          <w:i/>
          <w:iCs/>
          <w:lang w:val="en-GB"/>
        </w:rPr>
        <w:t>Loading &amp; unloading</w:t>
      </w:r>
      <w:r>
        <w:rPr>
          <w:lang w:val="en-GB"/>
        </w:rPr>
        <w:t xml:space="preserve"> or </w:t>
      </w:r>
      <w:r>
        <w:rPr>
          <w:i/>
          <w:iCs/>
          <w:lang w:val="en-GB"/>
        </w:rPr>
        <w:t>Terrain travel</w:t>
      </w:r>
      <w:r w:rsidR="00721E4F" w:rsidRPr="00721E4F">
        <w:rPr>
          <w:rFonts w:cs="Arial"/>
          <w:szCs w:val="14"/>
          <w:lang w:val="en-US"/>
        </w:rPr>
        <w:t xml:space="preserve"> (</w:t>
      </w:r>
      <w:r w:rsidR="00721E4F">
        <w:rPr>
          <w:rFonts w:cs="Arial"/>
          <w:szCs w:val="14"/>
          <w:lang w:val="en-US"/>
        </w:rPr>
        <w:t>normally</w:t>
      </w:r>
      <w:r w:rsidR="00721E4F" w:rsidRPr="00721E4F">
        <w:rPr>
          <w:rFonts w:cs="Arial"/>
          <w:szCs w:val="14"/>
          <w:lang w:val="en-US"/>
        </w:rPr>
        <w:t xml:space="preserve"> </w:t>
      </w:r>
      <w:r w:rsidR="00721E4F">
        <w:rPr>
          <w:rFonts w:cs="Arial"/>
          <w:szCs w:val="14"/>
          <w:lang w:val="en-US"/>
        </w:rPr>
        <w:t>a</w:t>
      </w:r>
      <w:r w:rsidR="00721E4F" w:rsidRPr="00721E4F">
        <w:rPr>
          <w:rFonts w:cs="Arial"/>
          <w:szCs w:val="14"/>
          <w:lang w:val="en-US"/>
        </w:rPr>
        <w:t>fter 2 minute</w:t>
      </w:r>
      <w:r w:rsidR="00721E4F">
        <w:rPr>
          <w:rFonts w:cs="Arial"/>
          <w:szCs w:val="14"/>
          <w:lang w:val="en-US"/>
        </w:rPr>
        <w:t>s</w:t>
      </w:r>
      <w:r w:rsidR="00721E4F" w:rsidRPr="00721E4F">
        <w:rPr>
          <w:rFonts w:cs="Arial"/>
          <w:szCs w:val="14"/>
          <w:lang w:val="en-US"/>
        </w:rPr>
        <w:t>)</w:t>
      </w:r>
      <w:r>
        <w:rPr>
          <w:lang w:val="en-GB"/>
        </w:rPr>
        <w:t xml:space="preserve">, manually define the type of </w:t>
      </w:r>
      <w:r w:rsidR="006D04E7">
        <w:rPr>
          <w:lang w:val="en-GB"/>
        </w:rPr>
        <w:t>down time</w:t>
      </w:r>
      <w:r>
        <w:rPr>
          <w:lang w:val="en-GB"/>
        </w:rPr>
        <w:t xml:space="preserve"> and in two cases the reason for the </w:t>
      </w:r>
      <w:r w:rsidR="006D04E7">
        <w:rPr>
          <w:lang w:val="en-GB"/>
        </w:rPr>
        <w:t>down time</w:t>
      </w:r>
      <w:r w:rsidR="00A23480">
        <w:rPr>
          <w:lang w:val="en-GB"/>
        </w:rPr>
        <w:t>, if the down time has been longer than the down-fitler-time (normally 15 minutes)</w:t>
      </w:r>
      <w:r>
        <w:rPr>
          <w:lang w:val="en-GB"/>
        </w:rPr>
        <w:t xml:space="preserve">. </w:t>
      </w:r>
    </w:p>
    <w:p w14:paraId="568E795D" w14:textId="77777777" w:rsidR="00A23DC6" w:rsidRDefault="00A23DC6" w:rsidP="00034395">
      <w:pPr>
        <w:pStyle w:val="Heading2"/>
        <w:rPr>
          <w:lang w:val="en-US"/>
        </w:rPr>
      </w:pPr>
      <w:bookmarkStart w:id="19" w:name="_Toc167876827"/>
      <w:r>
        <w:rPr>
          <w:lang w:val="en-US"/>
        </w:rPr>
        <w:t>Flow chart</w:t>
      </w:r>
      <w:bookmarkEnd w:id="19"/>
    </w:p>
    <w:p w14:paraId="568E795E" w14:textId="77777777" w:rsidR="00A23DC6" w:rsidRDefault="00A23DC6" w:rsidP="00034395">
      <w:pPr>
        <w:pStyle w:val="Brd"/>
        <w:keepNext/>
        <w:rPr>
          <w:lang w:val="en-US"/>
        </w:rPr>
      </w:pPr>
      <w:r>
        <w:rPr>
          <w:lang w:val="en-US"/>
        </w:rPr>
        <w:t>Registration of time can be described as in figure 8.</w:t>
      </w:r>
    </w:p>
    <w:p w14:paraId="568E795F" w14:textId="77777777" w:rsidR="00A23DC6" w:rsidRDefault="00A23480">
      <w:pPr>
        <w:pStyle w:val="BrdutanRad0"/>
        <w:keepNext/>
      </w:pPr>
      <w:r>
        <w:rPr>
          <w:noProof/>
          <w:lang w:eastAsia="sv-SE"/>
        </w:rPr>
        <w:drawing>
          <wp:inline distT="0" distB="0" distL="0" distR="0" wp14:anchorId="568E8208" wp14:editId="568E8209">
            <wp:extent cx="4114800" cy="3219450"/>
            <wp:effectExtent l="19050" t="19050" r="19050" b="19050"/>
            <wp:docPr id="6" name="Picture 6" descr="Slid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lide19"/>
                    <pic:cNvPicPr>
                      <a:picLocks noChangeAspect="1" noChangeArrowheads="1"/>
                    </pic:cNvPicPr>
                  </pic:nvPicPr>
                  <pic:blipFill>
                    <a:blip r:embed="rId24" cstate="print"/>
                    <a:srcRect r="3937"/>
                    <a:stretch>
                      <a:fillRect/>
                    </a:stretch>
                  </pic:blipFill>
                  <pic:spPr bwMode="auto">
                    <a:xfrm>
                      <a:off x="0" y="0"/>
                      <a:ext cx="4114800" cy="3219450"/>
                    </a:xfrm>
                    <a:prstGeom prst="rect">
                      <a:avLst/>
                    </a:prstGeom>
                    <a:noFill/>
                    <a:ln w="6350" cmpd="sng">
                      <a:solidFill>
                        <a:srgbClr val="000000"/>
                      </a:solidFill>
                      <a:miter lim="800000"/>
                      <a:headEnd/>
                      <a:tailEnd/>
                    </a:ln>
                    <a:effectLst/>
                  </pic:spPr>
                </pic:pic>
              </a:graphicData>
            </a:graphic>
          </wp:inline>
        </w:drawing>
      </w:r>
    </w:p>
    <w:p w14:paraId="568E7960" w14:textId="63FACF90" w:rsidR="00A23DC6" w:rsidRDefault="00A23DC6">
      <w:pPr>
        <w:pStyle w:val="Figurtext"/>
        <w:rPr>
          <w:lang w:val="en-US"/>
        </w:rPr>
      </w:pPr>
      <w:r>
        <w:rPr>
          <w:lang w:val="en-US"/>
        </w:rPr>
        <w:t xml:space="preserve">Figure 8. Example of a flow chart describing time registration. Two-way arrows indicate that the operator can manually “go” in both direction, e.g. from registering time as </w:t>
      </w:r>
      <w:r w:rsidR="00A20887">
        <w:rPr>
          <w:i/>
          <w:iCs/>
          <w:lang w:val="en-US"/>
        </w:rPr>
        <w:t>Road travel</w:t>
      </w:r>
      <w:r>
        <w:rPr>
          <w:lang w:val="en-US"/>
        </w:rPr>
        <w:t xml:space="preserve"> to </w:t>
      </w:r>
      <w:r>
        <w:rPr>
          <w:i/>
          <w:iCs/>
          <w:lang w:val="en-US"/>
        </w:rPr>
        <w:t>Other work</w:t>
      </w:r>
      <w:r w:rsidR="00402B11">
        <w:rPr>
          <w:i/>
          <w:iCs/>
          <w:lang w:val="en-US"/>
        </w:rPr>
        <w:t xml:space="preserve"> </w:t>
      </w:r>
      <w:r w:rsidR="00402B11">
        <w:rPr>
          <w:lang w:val="en-US"/>
        </w:rPr>
        <w:t xml:space="preserve">or </w:t>
      </w:r>
      <w:r w:rsidR="00402B11" w:rsidRPr="00402B11">
        <w:rPr>
          <w:i/>
          <w:lang w:val="en-US"/>
        </w:rPr>
        <w:t>Loading truck</w:t>
      </w:r>
      <w:r w:rsidR="00402B11">
        <w:rPr>
          <w:lang w:val="en-US"/>
        </w:rPr>
        <w:t>.</w:t>
      </w:r>
      <w:r>
        <w:rPr>
          <w:lang w:val="en-US"/>
        </w:rPr>
        <w:t xml:space="preserve"> An “event” means that the system automatically senses an indication. </w:t>
      </w:r>
      <w:r>
        <w:rPr>
          <w:i/>
          <w:iCs/>
          <w:lang w:val="en-US"/>
        </w:rPr>
        <w:t xml:space="preserve">Selection of </w:t>
      </w:r>
      <w:r w:rsidR="006D04E7">
        <w:rPr>
          <w:i/>
          <w:iCs/>
          <w:lang w:val="en-US"/>
        </w:rPr>
        <w:t>down time</w:t>
      </w:r>
      <w:r>
        <w:rPr>
          <w:lang w:val="en-US"/>
        </w:rPr>
        <w:t xml:space="preserve"> means that the operator manually has to define type of </w:t>
      </w:r>
      <w:r w:rsidR="006D04E7">
        <w:rPr>
          <w:lang w:val="en-US"/>
        </w:rPr>
        <w:t>down time</w:t>
      </w:r>
      <w:r>
        <w:rPr>
          <w:lang w:val="en-US"/>
        </w:rPr>
        <w:t>.</w:t>
      </w:r>
      <w:r>
        <w:rPr>
          <w:lang w:val="en-US"/>
        </w:rPr>
        <w:br/>
        <w:t>1) Loading and unloading in the case of forwarders.</w:t>
      </w:r>
      <w:r>
        <w:rPr>
          <w:lang w:val="en-US"/>
        </w:rPr>
        <w:br/>
        <w:t>2) Linkage and harvesting head active/in-active in the case of harvesters, loader and grapple active/in-active in the case of forwarders.</w:t>
      </w:r>
      <w:r>
        <w:rPr>
          <w:lang w:val="en-US"/>
        </w:rPr>
        <w:br/>
        <w:t xml:space="preserve">3) Time will be registered as </w:t>
      </w:r>
      <w:r>
        <w:rPr>
          <w:i/>
          <w:iCs/>
          <w:lang w:val="en-US"/>
        </w:rPr>
        <w:t>Other work</w:t>
      </w:r>
      <w:r w:rsidR="004A7466">
        <w:rPr>
          <w:i/>
          <w:iCs/>
          <w:lang w:val="en-US"/>
        </w:rPr>
        <w:t xml:space="preserve"> </w:t>
      </w:r>
      <w:r w:rsidR="004A7466" w:rsidRPr="004A7466">
        <w:rPr>
          <w:i/>
          <w:iCs/>
          <w:lang w:val="en-US"/>
        </w:rPr>
        <w:t>(</w:t>
      </w:r>
      <w:r w:rsidR="00CD7306">
        <w:rPr>
          <w:i/>
          <w:iCs/>
          <w:lang w:val="en-US"/>
        </w:rPr>
        <w:t xml:space="preserve">e.g. </w:t>
      </w:r>
      <w:r w:rsidR="004A7466" w:rsidRPr="004A7466">
        <w:rPr>
          <w:i/>
          <w:iCs/>
          <w:lang w:val="en-US"/>
        </w:rPr>
        <w:t>Road travel, Preparing strip road, Towing other machin</w:t>
      </w:r>
      <w:r w:rsidR="00CD7306">
        <w:rPr>
          <w:i/>
          <w:iCs/>
          <w:lang w:val="en-US"/>
        </w:rPr>
        <w:t>e</w:t>
      </w:r>
      <w:r w:rsidR="004A7466" w:rsidRPr="004A7466">
        <w:rPr>
          <w:i/>
          <w:iCs/>
          <w:lang w:val="en-US"/>
        </w:rPr>
        <w:t xml:space="preserve"> or Roadside loading truck</w:t>
      </w:r>
      <w:r w:rsidR="00CD7306">
        <w:rPr>
          <w:i/>
          <w:iCs/>
          <w:lang w:val="en-US"/>
        </w:rPr>
        <w:t>)</w:t>
      </w:r>
      <w:r w:rsidR="004A7466" w:rsidRPr="004A7466">
        <w:rPr>
          <w:i/>
          <w:iCs/>
          <w:lang w:val="en-US"/>
        </w:rPr>
        <w:t xml:space="preserve"> </w:t>
      </w:r>
      <w:r>
        <w:rPr>
          <w:lang w:val="en-US"/>
        </w:rPr>
        <w:t xml:space="preserve">irrespectively of machine activities, the operator has to manually change type of time in order to register time differently.   </w:t>
      </w:r>
    </w:p>
    <w:p w14:paraId="568E7961" w14:textId="77777777" w:rsidR="00A23DC6" w:rsidRPr="004E7ADA" w:rsidRDefault="00A23DC6">
      <w:pPr>
        <w:pStyle w:val="Heading2"/>
        <w:rPr>
          <w:lang w:val="en-US"/>
        </w:rPr>
      </w:pPr>
      <w:bookmarkStart w:id="20" w:name="_Toc167876828"/>
      <w:bookmarkStart w:id="21" w:name="_Toc41824186"/>
      <w:r w:rsidRPr="004E7ADA">
        <w:rPr>
          <w:lang w:val="en-US"/>
        </w:rPr>
        <w:lastRenderedPageBreak/>
        <w:t>Filtering of time registration</w:t>
      </w:r>
      <w:bookmarkEnd w:id="20"/>
      <w:r w:rsidRPr="004E7ADA">
        <w:rPr>
          <w:lang w:val="en-US"/>
        </w:rPr>
        <w:t xml:space="preserve"> </w:t>
      </w:r>
      <w:bookmarkEnd w:id="21"/>
    </w:p>
    <w:p w14:paraId="568E7962" w14:textId="77777777" w:rsidR="00A23DC6" w:rsidRPr="004E7ADA" w:rsidRDefault="00A23DC6" w:rsidP="005356C0">
      <w:pPr>
        <w:pStyle w:val="BrdutanRad0"/>
        <w:keepNext/>
        <w:keepLines/>
        <w:tabs>
          <w:tab w:val="left" w:pos="5940"/>
        </w:tabs>
        <w:spacing w:after="40"/>
        <w:rPr>
          <w:lang w:val="en-US"/>
        </w:rPr>
      </w:pPr>
      <w:r>
        <w:rPr>
          <w:lang w:val="en-US"/>
        </w:rPr>
        <w:t xml:space="preserve">In order to avoid operators being forced to define the reason for </w:t>
      </w:r>
      <w:r w:rsidR="005356C0" w:rsidRPr="005356C0">
        <w:rPr>
          <w:i/>
          <w:lang w:val="en-US"/>
        </w:rPr>
        <w:t>D</w:t>
      </w:r>
      <w:r w:rsidR="006D04E7" w:rsidRPr="005356C0">
        <w:rPr>
          <w:i/>
          <w:lang w:val="en-US"/>
        </w:rPr>
        <w:t>own time</w:t>
      </w:r>
      <w:r w:rsidRPr="005356C0">
        <w:rPr>
          <w:i/>
          <w:lang w:val="en-US"/>
        </w:rPr>
        <w:t>s</w:t>
      </w:r>
      <w:r>
        <w:rPr>
          <w:lang w:val="en-US"/>
        </w:rPr>
        <w:t xml:space="preserve"> in the case of short </w:t>
      </w:r>
      <w:r w:rsidR="006D04E7">
        <w:rPr>
          <w:lang w:val="en-US"/>
        </w:rPr>
        <w:t>down time</w:t>
      </w:r>
      <w:r>
        <w:rPr>
          <w:lang w:val="en-US"/>
        </w:rPr>
        <w:t>s some kind of filtering is needed. The following filtering should be used by the monitoring system:</w:t>
      </w:r>
    </w:p>
    <w:p w14:paraId="568E7963" w14:textId="77777777" w:rsidR="00A23DC6" w:rsidRDefault="00EF7956" w:rsidP="00EF7956">
      <w:pPr>
        <w:pStyle w:val="BrdutanRad0"/>
        <w:keepNext/>
        <w:keepLines/>
        <w:numPr>
          <w:ilvl w:val="0"/>
          <w:numId w:val="16"/>
        </w:numPr>
        <w:autoSpaceDE w:val="0"/>
        <w:spacing w:after="40"/>
        <w:rPr>
          <w:lang w:val="en-US"/>
        </w:rPr>
      </w:pPr>
      <w:r>
        <w:rPr>
          <w:rFonts w:ascii="ZWAdobeF" w:hAnsi="ZWAdobeF"/>
          <w:sz w:val="2"/>
          <w:lang w:val="en-US"/>
        </w:rPr>
        <w:t>U</w:t>
      </w:r>
      <w:r w:rsidR="006D04E7">
        <w:rPr>
          <w:u w:val="single"/>
          <w:lang w:val="en-US"/>
        </w:rPr>
        <w:t>Down</w:t>
      </w:r>
      <w:r w:rsidR="00A23DC6">
        <w:rPr>
          <w:u w:val="single"/>
          <w:lang w:val="en-US"/>
        </w:rPr>
        <w:t>-filter-time (t)</w:t>
      </w:r>
      <w:r>
        <w:rPr>
          <w:rFonts w:ascii="ZWAdobeF" w:hAnsi="ZWAdobeF"/>
          <w:sz w:val="2"/>
          <w:lang w:val="en-US"/>
        </w:rPr>
        <w:t>U</w:t>
      </w:r>
      <w:r w:rsidR="00A23DC6">
        <w:rPr>
          <w:lang w:val="en-US"/>
        </w:rPr>
        <w:t xml:space="preserve">: A </w:t>
      </w:r>
      <w:r w:rsidR="006D04E7">
        <w:rPr>
          <w:i/>
          <w:iCs/>
          <w:lang w:val="en-US"/>
        </w:rPr>
        <w:t>Down time</w:t>
      </w:r>
      <w:r w:rsidR="00A23DC6">
        <w:rPr>
          <w:lang w:val="en-US"/>
        </w:rPr>
        <w:t xml:space="preserve"> must exceed this filter time</w:t>
      </w:r>
      <w:r w:rsidR="006D04E7">
        <w:rPr>
          <w:lang w:val="en-US"/>
        </w:rPr>
        <w:t xml:space="preserve"> in order to be registered as a</w:t>
      </w:r>
      <w:r w:rsidR="00A23DC6">
        <w:rPr>
          <w:lang w:val="en-US"/>
        </w:rPr>
        <w:t xml:space="preserve"> </w:t>
      </w:r>
      <w:r w:rsidR="006D04E7">
        <w:rPr>
          <w:i/>
          <w:iCs/>
          <w:lang w:val="en-US"/>
        </w:rPr>
        <w:t>Down time</w:t>
      </w:r>
      <w:r w:rsidR="00A23DC6">
        <w:rPr>
          <w:lang w:val="en-US"/>
        </w:rPr>
        <w:t xml:space="preserve">. The suggested default value is 15 minutes. It is registered in </w:t>
      </w:r>
      <w:r w:rsidR="008956E2">
        <w:rPr>
          <w:lang w:val="en-US"/>
        </w:rPr>
        <w:t>MonitoringFilterTimeDown</w:t>
      </w:r>
      <w:r w:rsidR="00A23DC6">
        <w:rPr>
          <w:lang w:val="en-US"/>
        </w:rPr>
        <w:t>.</w:t>
      </w:r>
    </w:p>
    <w:p w14:paraId="568E7964" w14:textId="53D127DD" w:rsidR="00A23DC6" w:rsidRDefault="00EF7956" w:rsidP="00EF7956">
      <w:pPr>
        <w:pStyle w:val="BrdutanRad0"/>
        <w:keepNext/>
        <w:keepLines/>
        <w:numPr>
          <w:ilvl w:val="0"/>
          <w:numId w:val="16"/>
        </w:numPr>
        <w:autoSpaceDE w:val="0"/>
        <w:spacing w:after="40"/>
        <w:rPr>
          <w:lang w:val="en-US"/>
        </w:rPr>
      </w:pPr>
      <w:r>
        <w:rPr>
          <w:rFonts w:ascii="ZWAdobeF" w:hAnsi="ZWAdobeF"/>
          <w:sz w:val="2"/>
          <w:lang w:val="en-US"/>
        </w:rPr>
        <w:t>U</w:t>
      </w:r>
      <w:r w:rsidR="00A23DC6">
        <w:rPr>
          <w:u w:val="single"/>
          <w:lang w:val="en-US"/>
        </w:rPr>
        <w:t>Main-filter-time</w:t>
      </w:r>
      <w:r>
        <w:rPr>
          <w:rFonts w:ascii="ZWAdobeF" w:hAnsi="ZWAdobeF"/>
          <w:sz w:val="2"/>
          <w:lang w:val="en-US"/>
        </w:rPr>
        <w:t>U</w:t>
      </w:r>
      <w:r w:rsidR="00A23DC6">
        <w:rPr>
          <w:lang w:val="en-US"/>
        </w:rPr>
        <w:t xml:space="preserve">: A </w:t>
      </w:r>
      <w:r w:rsidR="00D85443">
        <w:rPr>
          <w:i/>
          <w:iCs/>
          <w:lang w:val="en-US"/>
        </w:rPr>
        <w:t>Main work time</w:t>
      </w:r>
      <w:r w:rsidR="00A23DC6">
        <w:rPr>
          <w:lang w:val="en-US"/>
        </w:rPr>
        <w:t xml:space="preserve"> (</w:t>
      </w:r>
      <w:r w:rsidR="00A23DC6">
        <w:rPr>
          <w:i/>
          <w:iCs/>
          <w:lang w:val="en-US"/>
        </w:rPr>
        <w:t>Processing</w:t>
      </w:r>
      <w:r w:rsidR="00A23DC6">
        <w:rPr>
          <w:lang w:val="en-US"/>
        </w:rPr>
        <w:t xml:space="preserve">, </w:t>
      </w:r>
      <w:r w:rsidR="00A23DC6">
        <w:rPr>
          <w:i/>
          <w:iCs/>
          <w:lang w:val="en-US"/>
        </w:rPr>
        <w:t>Terrain travel</w:t>
      </w:r>
      <w:r w:rsidR="00A23DC6">
        <w:rPr>
          <w:lang w:val="en-US"/>
        </w:rPr>
        <w:t xml:space="preserve">, </w:t>
      </w:r>
      <w:r w:rsidR="00A23DC6">
        <w:rPr>
          <w:i/>
          <w:iCs/>
          <w:lang w:val="en-US"/>
        </w:rPr>
        <w:t>Other work</w:t>
      </w:r>
      <w:r w:rsidR="00A23DC6">
        <w:rPr>
          <w:lang w:val="en-US"/>
        </w:rPr>
        <w:t xml:space="preserve"> </w:t>
      </w:r>
      <w:r w:rsidR="004A7466">
        <w:rPr>
          <w:i/>
          <w:iCs/>
          <w:lang w:val="en-GB"/>
        </w:rPr>
        <w:t>(unspecified)</w:t>
      </w:r>
      <w:r w:rsidR="004A7466">
        <w:rPr>
          <w:lang w:val="en-GB"/>
        </w:rPr>
        <w:t xml:space="preserve">, </w:t>
      </w:r>
      <w:r w:rsidR="004A7466" w:rsidRPr="004A7466">
        <w:rPr>
          <w:i/>
          <w:iCs/>
          <w:lang w:val="en-GB"/>
        </w:rPr>
        <w:t>Ro</w:t>
      </w:r>
      <w:r w:rsidR="004A7466">
        <w:rPr>
          <w:i/>
          <w:iCs/>
          <w:lang w:val="en-GB"/>
        </w:rPr>
        <w:t>ad travel</w:t>
      </w:r>
      <w:r w:rsidR="004A7466">
        <w:rPr>
          <w:lang w:val="en-GB"/>
        </w:rPr>
        <w:t xml:space="preserve">, </w:t>
      </w:r>
      <w:r w:rsidR="004A7466">
        <w:rPr>
          <w:i/>
          <w:iCs/>
          <w:lang w:val="en-GB"/>
        </w:rPr>
        <w:t>Preparing strip road, Towing other machin</w:t>
      </w:r>
      <w:r w:rsidR="004A7466">
        <w:rPr>
          <w:lang w:val="en-GB"/>
        </w:rPr>
        <w:t xml:space="preserve"> </w:t>
      </w:r>
      <w:r w:rsidR="004A7466">
        <w:rPr>
          <w:iCs/>
          <w:lang w:val="en-GB"/>
        </w:rPr>
        <w:t>or</w:t>
      </w:r>
      <w:r w:rsidR="004A7466" w:rsidRPr="00402B11">
        <w:rPr>
          <w:iCs/>
          <w:lang w:val="en-GB"/>
        </w:rPr>
        <w:t xml:space="preserve"> </w:t>
      </w:r>
      <w:r w:rsidR="004A7466" w:rsidRPr="003E34C1">
        <w:rPr>
          <w:i/>
          <w:iCs/>
          <w:lang w:val="en-GB"/>
        </w:rPr>
        <w:t xml:space="preserve">Roadside </w:t>
      </w:r>
      <w:r w:rsidR="004A7466">
        <w:rPr>
          <w:i/>
          <w:iCs/>
          <w:lang w:val="en-GB"/>
        </w:rPr>
        <w:t>loading truck</w:t>
      </w:r>
      <w:r w:rsidR="00402B11">
        <w:rPr>
          <w:i/>
          <w:iCs/>
          <w:lang w:val="en-GB"/>
        </w:rPr>
        <w:t>),</w:t>
      </w:r>
      <w:r w:rsidR="00A23DC6">
        <w:rPr>
          <w:lang w:val="en-US"/>
        </w:rPr>
        <w:t xml:space="preserve"> must exceed this filter time in order to be registered as a new </w:t>
      </w:r>
      <w:r w:rsidR="00D85443">
        <w:rPr>
          <w:i/>
          <w:iCs/>
          <w:lang w:val="en-US"/>
        </w:rPr>
        <w:t>Main work time</w:t>
      </w:r>
      <w:r w:rsidR="00A23DC6">
        <w:rPr>
          <w:lang w:val="en-US"/>
        </w:rPr>
        <w:t xml:space="preserve">. The suggested default value is 2 minutes. It is registered in </w:t>
      </w:r>
      <w:r w:rsidR="008956E2">
        <w:rPr>
          <w:lang w:val="en-US"/>
        </w:rPr>
        <w:t>MonitoringFilterTimeRun</w:t>
      </w:r>
      <w:r w:rsidR="00A23DC6">
        <w:rPr>
          <w:lang w:val="en-US"/>
        </w:rPr>
        <w:t xml:space="preserve">. </w:t>
      </w:r>
      <w:r w:rsidR="00A23DC6">
        <w:rPr>
          <w:lang w:val="en-US"/>
        </w:rPr>
        <w:br/>
        <w:t xml:space="preserve">This means that if a </w:t>
      </w:r>
      <w:r w:rsidR="00D85443">
        <w:rPr>
          <w:i/>
          <w:iCs/>
          <w:lang w:val="en-US"/>
        </w:rPr>
        <w:t>Main work time</w:t>
      </w:r>
      <w:r w:rsidR="00A23DC6">
        <w:rPr>
          <w:lang w:val="en-US"/>
        </w:rPr>
        <w:t xml:space="preserve"> is shorter than 2 minutes this time will be register as the previously register type of time.</w:t>
      </w:r>
    </w:p>
    <w:p w14:paraId="568E7965" w14:textId="77777777" w:rsidR="00A23DC6" w:rsidRDefault="00EF7956" w:rsidP="00EF7956">
      <w:pPr>
        <w:pStyle w:val="BrdutanRad0"/>
        <w:keepNext/>
        <w:keepLines/>
        <w:numPr>
          <w:ilvl w:val="0"/>
          <w:numId w:val="16"/>
        </w:numPr>
        <w:autoSpaceDE w:val="0"/>
        <w:spacing w:after="240"/>
        <w:ind w:left="714" w:hanging="357"/>
        <w:rPr>
          <w:lang w:val="en-US"/>
        </w:rPr>
      </w:pPr>
      <w:r>
        <w:rPr>
          <w:rFonts w:ascii="ZWAdobeF" w:hAnsi="ZWAdobeF"/>
          <w:sz w:val="2"/>
          <w:lang w:val="en-US"/>
        </w:rPr>
        <w:t>U</w:t>
      </w:r>
      <w:r w:rsidR="00A23DC6">
        <w:rPr>
          <w:u w:val="single"/>
          <w:lang w:val="en-US"/>
        </w:rPr>
        <w:t>Minimum-filter-time</w:t>
      </w:r>
      <w:r>
        <w:rPr>
          <w:rFonts w:ascii="ZWAdobeF" w:hAnsi="ZWAdobeF"/>
          <w:sz w:val="2"/>
          <w:lang w:val="en-US"/>
        </w:rPr>
        <w:t>U</w:t>
      </w:r>
      <w:r w:rsidR="00A23DC6">
        <w:rPr>
          <w:lang w:val="en-US"/>
        </w:rPr>
        <w:t>: A time (</w:t>
      </w:r>
      <w:r w:rsidR="00D85443">
        <w:rPr>
          <w:i/>
          <w:iCs/>
          <w:lang w:val="en-US"/>
        </w:rPr>
        <w:t>Main work time</w:t>
      </w:r>
      <w:r w:rsidR="00A23DC6">
        <w:rPr>
          <w:lang w:val="en-US"/>
        </w:rPr>
        <w:t xml:space="preserve"> or </w:t>
      </w:r>
      <w:r w:rsidR="006D04E7">
        <w:rPr>
          <w:i/>
          <w:iCs/>
          <w:lang w:val="en-US"/>
        </w:rPr>
        <w:t>Down time</w:t>
      </w:r>
      <w:r w:rsidR="00A23DC6">
        <w:rPr>
          <w:lang w:val="en-US"/>
        </w:rPr>
        <w:t xml:space="preserve">) being below this time is not to be consider at all. This filter time can be viewed as the smallest time unit used in the monitoring system. The suggested default value is 15 seconds. It is to be registered in </w:t>
      </w:r>
      <w:r w:rsidR="008956E2">
        <w:rPr>
          <w:lang w:val="en-US"/>
        </w:rPr>
        <w:t>MonitoringFilterTimeMinimum</w:t>
      </w:r>
      <w:r w:rsidR="00A23DC6">
        <w:rPr>
          <w:lang w:val="en-US"/>
        </w:rPr>
        <w:t>.</w:t>
      </w:r>
      <w:r w:rsidR="00A23DC6">
        <w:rPr>
          <w:lang w:val="en-US"/>
        </w:rPr>
        <w:br/>
        <w:t xml:space="preserve">This means that, for example, a </w:t>
      </w:r>
      <w:r w:rsidR="006D04E7">
        <w:rPr>
          <w:i/>
          <w:iCs/>
          <w:lang w:val="en-US"/>
        </w:rPr>
        <w:t>Down time</w:t>
      </w:r>
      <w:r w:rsidR="00A23DC6">
        <w:rPr>
          <w:lang w:val="en-US"/>
        </w:rPr>
        <w:t xml:space="preserve"> shorter than 15 seconds will be included in th E0-time while a </w:t>
      </w:r>
      <w:r w:rsidR="006D04E7">
        <w:rPr>
          <w:i/>
          <w:iCs/>
          <w:lang w:val="en-US"/>
        </w:rPr>
        <w:t>Down time</w:t>
      </w:r>
      <w:r w:rsidR="00A23DC6">
        <w:rPr>
          <w:lang w:val="en-US"/>
        </w:rPr>
        <w:t xml:space="preserve"> longer than 15 seconds will not be included in the E0-time.</w:t>
      </w:r>
    </w:p>
    <w:p w14:paraId="568E7966" w14:textId="77777777" w:rsidR="008956E2" w:rsidRDefault="008956E2" w:rsidP="008956E2">
      <w:pPr>
        <w:pStyle w:val="Figurtext"/>
        <w:spacing w:after="0"/>
        <w:rPr>
          <w:lang w:val="en-US"/>
        </w:rPr>
      </w:pPr>
      <w:r>
        <w:rPr>
          <w:noProof/>
        </w:rPr>
        <w:drawing>
          <wp:inline distT="0" distB="0" distL="0" distR="0" wp14:anchorId="568E820A" wp14:editId="568E820B">
            <wp:extent cx="3057525" cy="1152838"/>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053949" cy="1151490"/>
                    </a:xfrm>
                    <a:prstGeom prst="rect">
                      <a:avLst/>
                    </a:prstGeom>
                  </pic:spPr>
                </pic:pic>
              </a:graphicData>
            </a:graphic>
          </wp:inline>
        </w:drawing>
      </w:r>
    </w:p>
    <w:p w14:paraId="568E7967" w14:textId="77777777" w:rsidR="008956E2" w:rsidRDefault="008956E2" w:rsidP="008956E2">
      <w:pPr>
        <w:pStyle w:val="Figurtext"/>
        <w:rPr>
          <w:lang w:val="en-US"/>
        </w:rPr>
      </w:pPr>
      <w:r>
        <w:rPr>
          <w:lang w:val="en-US"/>
        </w:rPr>
        <w:t>Figur 8b. Schema structure for registering filtering settings.</w:t>
      </w:r>
    </w:p>
    <w:p w14:paraId="568E7968" w14:textId="77777777" w:rsidR="00A23DC6" w:rsidRDefault="00A23DC6" w:rsidP="00EF7956">
      <w:pPr>
        <w:pStyle w:val="BrdutanRad0"/>
        <w:keepNext/>
        <w:keepLines/>
        <w:autoSpaceDE w:val="0"/>
        <w:spacing w:after="240"/>
        <w:rPr>
          <w:lang w:val="en-US"/>
        </w:rPr>
      </w:pPr>
      <w:r>
        <w:rPr>
          <w:lang w:val="en-US"/>
        </w:rPr>
        <w:t xml:space="preserve">It </w:t>
      </w:r>
      <w:r w:rsidR="00EF7956">
        <w:rPr>
          <w:rFonts w:ascii="ZWAdobeF" w:hAnsi="ZWAdobeF"/>
          <w:sz w:val="2"/>
          <w:lang w:val="en-US"/>
        </w:rPr>
        <w:t>U</w:t>
      </w:r>
      <w:r>
        <w:rPr>
          <w:u w:val="single"/>
          <w:lang w:val="en-US"/>
        </w:rPr>
        <w:t>must</w:t>
      </w:r>
      <w:r w:rsidR="00EF7956">
        <w:rPr>
          <w:rFonts w:ascii="ZWAdobeF" w:hAnsi="ZWAdobeF"/>
          <w:sz w:val="2"/>
          <w:lang w:val="en-US"/>
        </w:rPr>
        <w:t>U</w:t>
      </w:r>
      <w:r>
        <w:rPr>
          <w:lang w:val="en-US"/>
        </w:rPr>
        <w:t xml:space="preserve"> be possible to </w:t>
      </w:r>
      <w:r w:rsidR="00EF7956">
        <w:rPr>
          <w:rFonts w:ascii="ZWAdobeF" w:hAnsi="ZWAdobeF"/>
          <w:sz w:val="2"/>
          <w:lang w:val="en-US"/>
        </w:rPr>
        <w:t>U</w:t>
      </w:r>
      <w:r>
        <w:rPr>
          <w:u w:val="single"/>
          <w:lang w:val="en-US"/>
        </w:rPr>
        <w:t>set and change</w:t>
      </w:r>
      <w:r w:rsidR="00EF7956">
        <w:rPr>
          <w:rFonts w:ascii="ZWAdobeF" w:hAnsi="ZWAdobeF"/>
          <w:sz w:val="2"/>
          <w:lang w:val="en-US"/>
        </w:rPr>
        <w:t>U</w:t>
      </w:r>
      <w:r>
        <w:rPr>
          <w:lang w:val="en-US"/>
        </w:rPr>
        <w:t xml:space="preserve"> the different </w:t>
      </w:r>
      <w:r w:rsidR="00EF7956">
        <w:rPr>
          <w:rFonts w:ascii="ZWAdobeF" w:hAnsi="ZWAdobeF"/>
          <w:sz w:val="2"/>
          <w:lang w:val="en-US"/>
        </w:rPr>
        <w:t>U</w:t>
      </w:r>
      <w:r>
        <w:rPr>
          <w:u w:val="single"/>
          <w:lang w:val="en-US"/>
        </w:rPr>
        <w:t>filter times</w:t>
      </w:r>
      <w:r w:rsidR="00EF7956">
        <w:rPr>
          <w:rFonts w:ascii="ZWAdobeF" w:hAnsi="ZWAdobeF"/>
          <w:sz w:val="2"/>
          <w:lang w:val="en-US"/>
        </w:rPr>
        <w:t>U</w:t>
      </w:r>
      <w:r>
        <w:rPr>
          <w:lang w:val="en-US"/>
        </w:rPr>
        <w:t xml:space="preserve"> in the machine and the used filtering times </w:t>
      </w:r>
      <w:r w:rsidR="00EF7956">
        <w:rPr>
          <w:rFonts w:ascii="ZWAdobeF" w:hAnsi="ZWAdobeF"/>
          <w:sz w:val="2"/>
          <w:lang w:val="en-US"/>
        </w:rPr>
        <w:t>U</w:t>
      </w:r>
      <w:r w:rsidRPr="00721E4F">
        <w:rPr>
          <w:u w:val="single"/>
          <w:lang w:val="en-US"/>
        </w:rPr>
        <w:t>must</w:t>
      </w:r>
      <w:r w:rsidR="00EF7956">
        <w:rPr>
          <w:rFonts w:ascii="ZWAdobeF" w:hAnsi="ZWAdobeF"/>
          <w:sz w:val="2"/>
          <w:lang w:val="en-US"/>
        </w:rPr>
        <w:t>U</w:t>
      </w:r>
      <w:r w:rsidR="008956E2">
        <w:rPr>
          <w:lang w:val="en-US"/>
        </w:rPr>
        <w:t xml:space="preserve"> be registered in the mom</w:t>
      </w:r>
      <w:r>
        <w:rPr>
          <w:lang w:val="en-US"/>
        </w:rPr>
        <w:t xml:space="preserve">-files. </w:t>
      </w:r>
    </w:p>
    <w:p w14:paraId="568E7969" w14:textId="77777777" w:rsidR="00A23DC6" w:rsidRDefault="00A23DC6">
      <w:pPr>
        <w:pStyle w:val="Brd"/>
        <w:rPr>
          <w:lang w:val="en-US"/>
        </w:rPr>
      </w:pPr>
      <w:r>
        <w:rPr>
          <w:lang w:val="en-US"/>
        </w:rPr>
        <w:t>Two different examples are described in figure 6 and 7 to illustrate how the filtering is supposed function.</w:t>
      </w:r>
      <w:r w:rsidR="00AD5B2C">
        <w:rPr>
          <w:lang w:val="en-US"/>
        </w:rPr>
        <w:t xml:space="preserve"> </w:t>
      </w:r>
    </w:p>
    <w:p w14:paraId="568E796A" w14:textId="77777777" w:rsidR="00A23DC6" w:rsidRDefault="00A23480" w:rsidP="00681A25">
      <w:pPr>
        <w:pStyle w:val="BrdutanRad0"/>
        <w:keepNext/>
      </w:pPr>
      <w:r>
        <w:rPr>
          <w:noProof/>
          <w:lang w:eastAsia="sv-SE"/>
        </w:rPr>
        <w:lastRenderedPageBreak/>
        <w:drawing>
          <wp:inline distT="0" distB="0" distL="0" distR="0" wp14:anchorId="568E820C" wp14:editId="568E820D">
            <wp:extent cx="3771900" cy="1943100"/>
            <wp:effectExtent l="19050" t="19050" r="19050" b="19050"/>
            <wp:docPr id="7" name="Picture 7" descr="Slid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lide12"/>
                    <pic:cNvPicPr>
                      <a:picLocks noChangeAspect="1" noChangeArrowheads="1"/>
                    </pic:cNvPicPr>
                  </pic:nvPicPr>
                  <pic:blipFill>
                    <a:blip r:embed="rId26" cstate="print"/>
                    <a:srcRect t="15749" b="15749"/>
                    <a:stretch>
                      <a:fillRect/>
                    </a:stretch>
                  </pic:blipFill>
                  <pic:spPr bwMode="auto">
                    <a:xfrm>
                      <a:off x="0" y="0"/>
                      <a:ext cx="3771900" cy="1943100"/>
                    </a:xfrm>
                    <a:prstGeom prst="rect">
                      <a:avLst/>
                    </a:prstGeom>
                    <a:noFill/>
                    <a:ln w="6350" cmpd="sng">
                      <a:solidFill>
                        <a:srgbClr val="000000"/>
                      </a:solidFill>
                      <a:miter lim="800000"/>
                      <a:headEnd/>
                      <a:tailEnd/>
                    </a:ln>
                    <a:effectLst/>
                  </pic:spPr>
                </pic:pic>
              </a:graphicData>
            </a:graphic>
          </wp:inline>
        </w:drawing>
      </w:r>
    </w:p>
    <w:p w14:paraId="568E796B" w14:textId="77777777" w:rsidR="00A23DC6" w:rsidRPr="004E7ADA" w:rsidRDefault="00A23DC6">
      <w:pPr>
        <w:pStyle w:val="Figurtext"/>
        <w:rPr>
          <w:lang w:val="en-US"/>
        </w:rPr>
      </w:pPr>
      <w:r w:rsidRPr="004E7ADA">
        <w:rPr>
          <w:lang w:val="en-US"/>
        </w:rPr>
        <w:t xml:space="preserve">Figure 6. </w:t>
      </w:r>
      <w:r>
        <w:rPr>
          <w:lang w:val="en-US"/>
        </w:rPr>
        <w:t xml:space="preserve">Example of filtering (Total time: E0 = 12 min &amp; 10 sec, </w:t>
      </w:r>
      <w:r w:rsidR="00D85443">
        <w:rPr>
          <w:lang w:val="en-US"/>
        </w:rPr>
        <w:t>Main work time</w:t>
      </w:r>
      <w:r>
        <w:rPr>
          <w:lang w:val="en-US"/>
        </w:rPr>
        <w:t xml:space="preserve"> (E15) = 15 min &amp; 10 sec, </w:t>
      </w:r>
      <w:r w:rsidR="006D04E7">
        <w:rPr>
          <w:lang w:val="en-US"/>
        </w:rPr>
        <w:t>Down time</w:t>
      </w:r>
      <w:r>
        <w:rPr>
          <w:lang w:val="en-US"/>
        </w:rPr>
        <w:t xml:space="preserve"> = 16 min</w:t>
      </w:r>
      <w:r w:rsidRPr="004E7ADA">
        <w:rPr>
          <w:lang w:val="en-US"/>
        </w:rPr>
        <w:t>)</w:t>
      </w:r>
    </w:p>
    <w:p w14:paraId="568E796C" w14:textId="77777777" w:rsidR="00A23DC6" w:rsidRDefault="00A23480">
      <w:pPr>
        <w:pStyle w:val="BrdutanRad0"/>
      </w:pPr>
      <w:r>
        <w:rPr>
          <w:noProof/>
          <w:lang w:eastAsia="sv-SE"/>
        </w:rPr>
        <w:drawing>
          <wp:inline distT="0" distB="0" distL="0" distR="0" wp14:anchorId="568E820E" wp14:editId="568E820F">
            <wp:extent cx="3771900" cy="1943100"/>
            <wp:effectExtent l="19050" t="19050" r="19050" b="19050"/>
            <wp:docPr id="8" name="Picture 8" descr="Slid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lide13"/>
                    <pic:cNvPicPr>
                      <a:picLocks noChangeAspect="1" noChangeArrowheads="1"/>
                    </pic:cNvPicPr>
                  </pic:nvPicPr>
                  <pic:blipFill>
                    <a:blip r:embed="rId27" cstate="print"/>
                    <a:srcRect t="15749" b="15749"/>
                    <a:stretch>
                      <a:fillRect/>
                    </a:stretch>
                  </pic:blipFill>
                  <pic:spPr bwMode="auto">
                    <a:xfrm>
                      <a:off x="0" y="0"/>
                      <a:ext cx="3771900" cy="1943100"/>
                    </a:xfrm>
                    <a:prstGeom prst="rect">
                      <a:avLst/>
                    </a:prstGeom>
                    <a:noFill/>
                    <a:ln w="6350" cmpd="sng">
                      <a:solidFill>
                        <a:srgbClr val="000000"/>
                      </a:solidFill>
                      <a:miter lim="800000"/>
                      <a:headEnd/>
                      <a:tailEnd/>
                    </a:ln>
                    <a:effectLst/>
                  </pic:spPr>
                </pic:pic>
              </a:graphicData>
            </a:graphic>
          </wp:inline>
        </w:drawing>
      </w:r>
    </w:p>
    <w:p w14:paraId="568E796D" w14:textId="77777777" w:rsidR="00A23DC6" w:rsidRPr="004E7ADA" w:rsidRDefault="00A23DC6">
      <w:pPr>
        <w:pStyle w:val="Figurtext"/>
        <w:rPr>
          <w:lang w:val="en-US"/>
        </w:rPr>
      </w:pPr>
      <w:r>
        <w:rPr>
          <w:lang w:val="en-US"/>
        </w:rPr>
        <w:t>Figure 7. Example of filtering (Total time: E15 = 23 min &amp; 20 sec, Processing = 11 min &amp; 20 sec, Terrain travel = 12 min</w:t>
      </w:r>
      <w:r w:rsidRPr="004E7ADA">
        <w:rPr>
          <w:lang w:val="en-US"/>
        </w:rPr>
        <w:t>).</w:t>
      </w:r>
    </w:p>
    <w:p w14:paraId="568E796E" w14:textId="77777777" w:rsidR="00D53E1D" w:rsidRPr="00ED1028" w:rsidRDefault="00D53E1D" w:rsidP="00D53E1D">
      <w:pPr>
        <w:pStyle w:val="Heading2"/>
        <w:rPr>
          <w:lang w:val="en-US"/>
        </w:rPr>
      </w:pPr>
      <w:bookmarkStart w:id="22" w:name="Titel"/>
      <w:bookmarkStart w:id="23" w:name="_Toc167876829"/>
      <w:bookmarkStart w:id="24" w:name="_Toc41824187"/>
      <w:r w:rsidRPr="00ED1028">
        <w:rPr>
          <w:lang w:val="en-US"/>
        </w:rPr>
        <w:t>Short down times</w:t>
      </w:r>
      <w:bookmarkEnd w:id="22"/>
      <w:bookmarkEnd w:id="23"/>
    </w:p>
    <w:p w14:paraId="568E796F" w14:textId="77777777" w:rsidR="00D53E1D" w:rsidRPr="00ED1028" w:rsidRDefault="00D53E1D" w:rsidP="00D53E1D">
      <w:pPr>
        <w:pStyle w:val="Brd"/>
        <w:spacing w:after="120"/>
        <w:rPr>
          <w:lang w:val="en-US"/>
        </w:rPr>
      </w:pPr>
      <w:r w:rsidRPr="00ED1028">
        <w:rPr>
          <w:lang w:val="en-US"/>
        </w:rPr>
        <w:t>Short down time</w:t>
      </w:r>
      <w:r w:rsidR="008956E2">
        <w:rPr>
          <w:lang w:val="en-US"/>
        </w:rPr>
        <w:t>s</w:t>
      </w:r>
      <w:r w:rsidRPr="00ED1028">
        <w:rPr>
          <w:lang w:val="en-US"/>
        </w:rPr>
        <w:t xml:space="preserve"> are defined as:</w:t>
      </w:r>
    </w:p>
    <w:p w14:paraId="568E7970" w14:textId="77777777" w:rsidR="00D53E1D" w:rsidRPr="00ED1028" w:rsidRDefault="00D53E1D" w:rsidP="00D53E1D">
      <w:pPr>
        <w:pStyle w:val="Brd"/>
        <w:spacing w:after="120"/>
        <w:rPr>
          <w:lang w:val="en-US"/>
        </w:rPr>
      </w:pPr>
      <w:r w:rsidRPr="00ED1028">
        <w:rPr>
          <w:lang w:val="en-US"/>
        </w:rPr>
        <w:t xml:space="preserve">- Failures </w:t>
      </w:r>
      <w:r>
        <w:rPr>
          <w:lang w:val="en-US"/>
        </w:rPr>
        <w:t>shorter</w:t>
      </w:r>
      <w:r w:rsidRPr="00ED1028">
        <w:rPr>
          <w:lang w:val="en-US"/>
        </w:rPr>
        <w:t xml:space="preserve"> than ”Down-filter-time”, normally 15 min (</w:t>
      </w:r>
      <w:r w:rsidR="00017A53">
        <w:rPr>
          <w:lang w:val="en-US"/>
        </w:rPr>
        <w:t>MonitoringFilterDown</w:t>
      </w:r>
      <w:r w:rsidRPr="00ED1028">
        <w:rPr>
          <w:lang w:val="en-US"/>
        </w:rPr>
        <w:t>)</w:t>
      </w:r>
    </w:p>
    <w:p w14:paraId="568E7971" w14:textId="77777777" w:rsidR="00D53E1D" w:rsidRPr="00ED1028" w:rsidRDefault="00D53E1D" w:rsidP="00D53E1D">
      <w:pPr>
        <w:pStyle w:val="Brd"/>
        <w:rPr>
          <w:lang w:val="en-US"/>
        </w:rPr>
      </w:pPr>
      <w:r w:rsidRPr="00ED1028">
        <w:rPr>
          <w:lang w:val="en-US"/>
        </w:rPr>
        <w:t>- Failures longer then ”Minimum-filter-time”, normally 15 sec (</w:t>
      </w:r>
      <w:r w:rsidR="00017A53">
        <w:rPr>
          <w:lang w:val="en-US"/>
        </w:rPr>
        <w:t>MonitoringFilterTimeMinimum</w:t>
      </w:r>
      <w:r w:rsidRPr="00ED1028">
        <w:rPr>
          <w:lang w:val="en-US"/>
        </w:rPr>
        <w:t>)</w:t>
      </w:r>
    </w:p>
    <w:p w14:paraId="568E7972" w14:textId="68AA8A8D" w:rsidR="00D53E1D" w:rsidRDefault="00D53E1D" w:rsidP="00D53E1D">
      <w:pPr>
        <w:pStyle w:val="Brd"/>
        <w:rPr>
          <w:lang w:val="en-US"/>
        </w:rPr>
      </w:pPr>
      <w:r>
        <w:rPr>
          <w:lang w:val="en-US"/>
        </w:rPr>
        <w:t>S</w:t>
      </w:r>
      <w:r w:rsidRPr="00ED1028">
        <w:rPr>
          <w:lang w:val="en-US"/>
        </w:rPr>
        <w:t xml:space="preserve">hort down times are to be registered as </w:t>
      </w:r>
      <w:r w:rsidR="00017A53">
        <w:rPr>
          <w:lang w:val="en-US"/>
        </w:rPr>
        <w:t>as individual times in IndividualShortDownTimes</w:t>
      </w:r>
      <w:r w:rsidRPr="00ED1028">
        <w:rPr>
          <w:lang w:val="en-US"/>
        </w:rPr>
        <w:t>.</w:t>
      </w:r>
    </w:p>
    <w:p w14:paraId="568E7973" w14:textId="1DC15CCF" w:rsidR="00017A53" w:rsidRDefault="003F2212" w:rsidP="008956E2">
      <w:pPr>
        <w:pStyle w:val="Figurtext"/>
        <w:spacing w:after="0"/>
        <w:rPr>
          <w:lang w:val="en-US"/>
        </w:rPr>
      </w:pPr>
      <w:r w:rsidRPr="003F2212">
        <w:rPr>
          <w:noProof/>
          <w:lang w:val="en-US"/>
        </w:rPr>
        <w:drawing>
          <wp:inline distT="0" distB="0" distL="0" distR="0" wp14:anchorId="1E122E91" wp14:editId="469A318F">
            <wp:extent cx="3175000" cy="1433079"/>
            <wp:effectExtent l="0" t="0" r="6350" b="0"/>
            <wp:docPr id="1960972571"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72571" name="Picture 1" descr="A diagram of a computer&#10;&#10;Description automatically generated"/>
                    <pic:cNvPicPr/>
                  </pic:nvPicPr>
                  <pic:blipFill>
                    <a:blip r:embed="rId28"/>
                    <a:stretch>
                      <a:fillRect/>
                    </a:stretch>
                  </pic:blipFill>
                  <pic:spPr>
                    <a:xfrm>
                      <a:off x="0" y="0"/>
                      <a:ext cx="3197371" cy="1443177"/>
                    </a:xfrm>
                    <a:prstGeom prst="rect">
                      <a:avLst/>
                    </a:prstGeom>
                  </pic:spPr>
                </pic:pic>
              </a:graphicData>
            </a:graphic>
          </wp:inline>
        </w:drawing>
      </w:r>
    </w:p>
    <w:p w14:paraId="568E7974" w14:textId="77777777" w:rsidR="00D53E1D" w:rsidRPr="00ED1028" w:rsidRDefault="008956E2" w:rsidP="008956E2">
      <w:pPr>
        <w:pStyle w:val="Figurtext"/>
        <w:rPr>
          <w:lang w:val="en-US"/>
        </w:rPr>
      </w:pPr>
      <w:r w:rsidRPr="003F2212">
        <w:rPr>
          <w:lang w:val="en-US"/>
        </w:rPr>
        <w:t>Figure 7b. Schema structure for registering individual or combined short down times.</w:t>
      </w:r>
    </w:p>
    <w:p w14:paraId="568E79AE" w14:textId="1D207FB2" w:rsidR="00D53E1D" w:rsidRDefault="00D53E1D" w:rsidP="00D53E1D">
      <w:pPr>
        <w:pStyle w:val="Brd"/>
        <w:rPr>
          <w:lang w:val="en-US"/>
        </w:rPr>
      </w:pPr>
      <w:r>
        <w:rPr>
          <w:lang w:val="en-US"/>
        </w:rPr>
        <w:t xml:space="preserve">Observe that no down times shorter than 15 seconds </w:t>
      </w:r>
      <w:r w:rsidR="003D52E3">
        <w:rPr>
          <w:lang w:val="en-US"/>
        </w:rPr>
        <w:t>(</w:t>
      </w:r>
      <w:r w:rsidR="003F2212">
        <w:rPr>
          <w:lang w:val="en-US"/>
        </w:rPr>
        <w:t xml:space="preserve">as defined by </w:t>
      </w:r>
      <w:r w:rsidR="008956E2">
        <w:rPr>
          <w:lang w:val="en-US"/>
        </w:rPr>
        <w:t>MonitoringFilterTimeMinimum</w:t>
      </w:r>
      <w:r w:rsidR="003D52E3">
        <w:rPr>
          <w:lang w:val="en-US"/>
        </w:rPr>
        <w:t>)</w:t>
      </w:r>
      <w:r w:rsidR="003D52E3" w:rsidRPr="003D52E3">
        <w:rPr>
          <w:lang w:val="en-US"/>
        </w:rPr>
        <w:t xml:space="preserve"> </w:t>
      </w:r>
      <w:r>
        <w:rPr>
          <w:lang w:val="en-US"/>
        </w:rPr>
        <w:t>are ever to be registered.</w:t>
      </w:r>
    </w:p>
    <w:p w14:paraId="568E79AF" w14:textId="77777777" w:rsidR="00A23DC6" w:rsidRDefault="00A23DC6">
      <w:pPr>
        <w:pStyle w:val="Heading2"/>
        <w:rPr>
          <w:lang w:val="en-US"/>
        </w:rPr>
      </w:pPr>
      <w:bookmarkStart w:id="25" w:name="_Toc167876830"/>
      <w:r>
        <w:rPr>
          <w:lang w:val="en-US"/>
        </w:rPr>
        <w:lastRenderedPageBreak/>
        <w:t>Registering past and future time</w:t>
      </w:r>
      <w:bookmarkEnd w:id="24"/>
      <w:bookmarkEnd w:id="25"/>
    </w:p>
    <w:p w14:paraId="568E79B0" w14:textId="77777777" w:rsidR="00A23DC6" w:rsidRDefault="00A23DC6">
      <w:pPr>
        <w:pStyle w:val="Brd"/>
        <w:rPr>
          <w:lang w:val="en-US"/>
        </w:rPr>
      </w:pPr>
      <w:r>
        <w:rPr>
          <w:lang w:val="en-US"/>
        </w:rPr>
        <w:t xml:space="preserve">When </w:t>
      </w:r>
      <w:r w:rsidR="00D85443">
        <w:rPr>
          <w:i/>
          <w:iCs/>
          <w:lang w:val="en-US"/>
        </w:rPr>
        <w:t>Main work time</w:t>
      </w:r>
      <w:r>
        <w:rPr>
          <w:lang w:val="en-US"/>
        </w:rPr>
        <w:t xml:space="preserve"> starts after </w:t>
      </w:r>
      <w:r>
        <w:rPr>
          <w:i/>
          <w:iCs/>
          <w:lang w:val="en-US"/>
        </w:rPr>
        <w:t>Utilized time</w:t>
      </w:r>
      <w:r>
        <w:rPr>
          <w:lang w:val="en-US"/>
        </w:rPr>
        <w:t xml:space="preserve"> a manual dating backwards is needed, this means that the operator manually indicate that the working time, that is </w:t>
      </w:r>
      <w:r>
        <w:rPr>
          <w:i/>
          <w:iCs/>
          <w:lang w:val="en-US"/>
        </w:rPr>
        <w:t>Utilized time</w:t>
      </w:r>
      <w:r>
        <w:rPr>
          <w:lang w:val="en-US"/>
        </w:rPr>
        <w:t xml:space="preserve">, was started before the machine was started. The same applies when finishing the registration of time. </w:t>
      </w:r>
      <w:r w:rsidR="0093654D">
        <w:rPr>
          <w:lang w:val="en-US"/>
        </w:rPr>
        <w:t>I</w:t>
      </w:r>
      <w:r>
        <w:rPr>
          <w:lang w:val="en-US"/>
        </w:rPr>
        <w:t>f</w:t>
      </w:r>
      <w:r w:rsidR="0093654D">
        <w:rPr>
          <w:lang w:val="en-US"/>
        </w:rPr>
        <w:t>, for example,</w:t>
      </w:r>
      <w:r>
        <w:rPr>
          <w:lang w:val="en-US"/>
        </w:rPr>
        <w:t xml:space="preserve"> the work shift of an operator starts with </w:t>
      </w:r>
      <w:r>
        <w:rPr>
          <w:i/>
          <w:iCs/>
          <w:lang w:val="en-US"/>
        </w:rPr>
        <w:t>Maintenance</w:t>
      </w:r>
      <w:r>
        <w:rPr>
          <w:lang w:val="en-US"/>
        </w:rPr>
        <w:t xml:space="preserve"> which does not include starting the machine.</w:t>
      </w:r>
    </w:p>
    <w:p w14:paraId="568E79B1" w14:textId="089A71E3" w:rsidR="00A23DC6" w:rsidRDefault="00A23DC6">
      <w:pPr>
        <w:pStyle w:val="Brd"/>
        <w:rPr>
          <w:lang w:val="en-US"/>
        </w:rPr>
      </w:pPr>
      <w:r>
        <w:rPr>
          <w:lang w:val="en-US"/>
        </w:rPr>
        <w:t xml:space="preserve">It is therefore suggested that the operator, when logging into </w:t>
      </w:r>
      <w:r w:rsidR="0093654D">
        <w:rPr>
          <w:lang w:val="en-US"/>
        </w:rPr>
        <w:t xml:space="preserve">a </w:t>
      </w:r>
      <w:r>
        <w:rPr>
          <w:lang w:val="en-US"/>
        </w:rPr>
        <w:t xml:space="preserve">machine computer, has to specify the unregistered time since the previous work shift as </w:t>
      </w:r>
      <w:r w:rsidR="006D04E7">
        <w:rPr>
          <w:i/>
          <w:iCs/>
          <w:lang w:val="en-US"/>
        </w:rPr>
        <w:t>Lost time</w:t>
      </w:r>
      <w:r>
        <w:rPr>
          <w:lang w:val="en-US"/>
        </w:rPr>
        <w:t xml:space="preserve">, </w:t>
      </w:r>
      <w:r>
        <w:rPr>
          <w:i/>
          <w:iCs/>
          <w:lang w:val="en-US"/>
        </w:rPr>
        <w:t>Meal break</w:t>
      </w:r>
      <w:r>
        <w:rPr>
          <w:lang w:val="en-US"/>
        </w:rPr>
        <w:t xml:space="preserve"> or </w:t>
      </w:r>
      <w:r w:rsidR="006D04E7">
        <w:rPr>
          <w:i/>
          <w:iCs/>
          <w:lang w:val="en-US"/>
        </w:rPr>
        <w:t>Down time</w:t>
      </w:r>
      <w:r>
        <w:rPr>
          <w:lang w:val="en-US"/>
        </w:rPr>
        <w:t xml:space="preserve"> and </w:t>
      </w:r>
      <w:r w:rsidR="005E1CC9">
        <w:rPr>
          <w:lang w:val="en-US"/>
        </w:rPr>
        <w:t xml:space="preserve">perhaps </w:t>
      </w:r>
      <w:r>
        <w:rPr>
          <w:lang w:val="en-US"/>
        </w:rPr>
        <w:t xml:space="preserve">vice versa when logging out of the system. </w:t>
      </w:r>
    </w:p>
    <w:p w14:paraId="568E79B2" w14:textId="199B0A33" w:rsidR="00A23DC6" w:rsidRDefault="00CD7306">
      <w:pPr>
        <w:pStyle w:val="Heading1"/>
        <w:rPr>
          <w:lang w:val="en-US"/>
        </w:rPr>
      </w:pPr>
      <w:bookmarkStart w:id="26" w:name="_Toc167876831"/>
      <w:bookmarkStart w:id="27" w:name="_Toc41824188"/>
      <w:r>
        <w:rPr>
          <w:lang w:val="en-US"/>
        </w:rPr>
        <w:t>Reasons</w:t>
      </w:r>
      <w:r w:rsidR="00A23DC6">
        <w:rPr>
          <w:lang w:val="en-US"/>
        </w:rPr>
        <w:t xml:space="preserve"> for </w:t>
      </w:r>
      <w:r w:rsidR="005356C0">
        <w:rPr>
          <w:lang w:val="en-US"/>
        </w:rPr>
        <w:t>repair</w:t>
      </w:r>
      <w:bookmarkEnd w:id="26"/>
      <w:r w:rsidR="00A23DC6">
        <w:rPr>
          <w:lang w:val="en-US"/>
        </w:rPr>
        <w:t xml:space="preserve"> </w:t>
      </w:r>
      <w:bookmarkEnd w:id="27"/>
      <w:r>
        <w:rPr>
          <w:lang w:val="en-US"/>
        </w:rPr>
        <w:t>down times</w:t>
      </w:r>
    </w:p>
    <w:p w14:paraId="568E79B3" w14:textId="6366256E" w:rsidR="00A23DC6" w:rsidRDefault="00A23DC6" w:rsidP="00EF7956">
      <w:pPr>
        <w:pStyle w:val="Brd"/>
        <w:autoSpaceDE w:val="0"/>
        <w:rPr>
          <w:lang w:val="en-US"/>
        </w:rPr>
      </w:pPr>
      <w:r>
        <w:rPr>
          <w:lang w:val="en-US"/>
        </w:rPr>
        <w:t xml:space="preserve">The operator </w:t>
      </w:r>
      <w:r w:rsidR="00EF7956">
        <w:rPr>
          <w:rFonts w:ascii="ZWAdobeF" w:hAnsi="ZWAdobeF"/>
          <w:sz w:val="2"/>
          <w:lang w:val="en-US"/>
        </w:rPr>
        <w:t>U</w:t>
      </w:r>
      <w:r>
        <w:rPr>
          <w:u w:val="single"/>
          <w:lang w:val="en-US"/>
        </w:rPr>
        <w:t>must</w:t>
      </w:r>
      <w:r w:rsidR="00EF7956">
        <w:rPr>
          <w:rFonts w:ascii="ZWAdobeF" w:hAnsi="ZWAdobeF"/>
          <w:sz w:val="2"/>
          <w:lang w:val="en-US"/>
        </w:rPr>
        <w:t>U</w:t>
      </w:r>
      <w:r>
        <w:rPr>
          <w:lang w:val="en-US"/>
        </w:rPr>
        <w:t xml:space="preserve"> define the </w:t>
      </w:r>
      <w:r w:rsidR="00EF7956">
        <w:rPr>
          <w:rFonts w:ascii="ZWAdobeF" w:hAnsi="ZWAdobeF"/>
          <w:sz w:val="2"/>
          <w:lang w:val="en-US"/>
        </w:rPr>
        <w:t>U</w:t>
      </w:r>
      <w:r>
        <w:rPr>
          <w:u w:val="single"/>
          <w:lang w:val="en-US"/>
        </w:rPr>
        <w:t xml:space="preserve">reason for </w:t>
      </w:r>
      <w:r w:rsidR="005356C0">
        <w:rPr>
          <w:i/>
          <w:iCs/>
          <w:u w:val="single"/>
          <w:lang w:val="en-US"/>
        </w:rPr>
        <w:t>Repair</w:t>
      </w:r>
      <w:r w:rsidR="00EF7956">
        <w:rPr>
          <w:rFonts w:ascii="ZWAdobeF" w:hAnsi="ZWAdobeF"/>
          <w:iCs/>
          <w:sz w:val="2"/>
          <w:lang w:val="en-US"/>
        </w:rPr>
        <w:t>U</w:t>
      </w:r>
      <w:r>
        <w:rPr>
          <w:lang w:val="en-US"/>
        </w:rPr>
        <w:t xml:space="preserve"> when defining an </w:t>
      </w:r>
      <w:r w:rsidR="006D04E7">
        <w:rPr>
          <w:i/>
          <w:iCs/>
          <w:lang w:val="en-US"/>
        </w:rPr>
        <w:t>Down time</w:t>
      </w:r>
      <w:r>
        <w:rPr>
          <w:lang w:val="en-US"/>
        </w:rPr>
        <w:t xml:space="preserve"> as a </w:t>
      </w:r>
      <w:r w:rsidR="005356C0">
        <w:rPr>
          <w:i/>
          <w:iCs/>
          <w:lang w:val="en-US"/>
        </w:rPr>
        <w:t>Repair</w:t>
      </w:r>
      <w:r>
        <w:rPr>
          <w:lang w:val="en-US"/>
        </w:rPr>
        <w:t xml:space="preserve">. The selection of the causes for </w:t>
      </w:r>
      <w:r w:rsidR="005356C0">
        <w:rPr>
          <w:lang w:val="en-US"/>
        </w:rPr>
        <w:t>repair</w:t>
      </w:r>
      <w:r>
        <w:rPr>
          <w:lang w:val="en-US"/>
        </w:rPr>
        <w:t xml:space="preserve"> is done in three steps: </w:t>
      </w:r>
      <w:r w:rsidR="00636C43">
        <w:rPr>
          <w:i/>
          <w:iCs/>
          <w:lang w:val="en-US"/>
        </w:rPr>
        <w:t>Section</w:t>
      </w:r>
      <w:r>
        <w:rPr>
          <w:i/>
          <w:iCs/>
          <w:lang w:val="en-US"/>
        </w:rPr>
        <w:t xml:space="preserve"> of machine</w:t>
      </w:r>
      <w:r>
        <w:rPr>
          <w:lang w:val="en-US"/>
        </w:rPr>
        <w:t xml:space="preserve"> (1), </w:t>
      </w:r>
      <w:r>
        <w:rPr>
          <w:i/>
          <w:iCs/>
          <w:lang w:val="en-US"/>
        </w:rPr>
        <w:t xml:space="preserve">Type of </w:t>
      </w:r>
      <w:r w:rsidR="00636C43">
        <w:rPr>
          <w:i/>
          <w:iCs/>
          <w:lang w:val="en-US"/>
        </w:rPr>
        <w:t>part</w:t>
      </w:r>
      <w:r>
        <w:rPr>
          <w:lang w:val="en-US"/>
        </w:rPr>
        <w:t xml:space="preserve"> (2) and </w:t>
      </w:r>
      <w:r w:rsidR="00636C43">
        <w:rPr>
          <w:i/>
          <w:iCs/>
          <w:lang w:val="en-US"/>
        </w:rPr>
        <w:t>Part</w:t>
      </w:r>
      <w:r>
        <w:rPr>
          <w:lang w:val="en-US"/>
        </w:rPr>
        <w:t xml:space="preserve"> (3). For example </w:t>
      </w:r>
      <w:r w:rsidR="00A47434">
        <w:rPr>
          <w:lang w:val="en-US"/>
        </w:rPr>
        <w:t>Carrier</w:t>
      </w:r>
      <w:r>
        <w:rPr>
          <w:lang w:val="en-US"/>
        </w:rPr>
        <w:t xml:space="preserve"> – Mechanics - </w:t>
      </w:r>
      <w:r w:rsidR="00A47434">
        <w:rPr>
          <w:lang w:val="en-US"/>
        </w:rPr>
        <w:t>Brake system</w:t>
      </w:r>
      <w:r>
        <w:rPr>
          <w:lang w:val="en-US"/>
        </w:rPr>
        <w:t xml:space="preserve"> or Harvesting head – Hydraulics – Motor for chain-saw. The codes used when defining the </w:t>
      </w:r>
      <w:r w:rsidR="008E0F8F">
        <w:rPr>
          <w:lang w:val="en-US"/>
        </w:rPr>
        <w:t>reasons</w:t>
      </w:r>
      <w:r>
        <w:rPr>
          <w:lang w:val="en-US"/>
        </w:rPr>
        <w:t xml:space="preserve"> are </w:t>
      </w:r>
      <w:r w:rsidR="009F10D8">
        <w:rPr>
          <w:lang w:val="en-US"/>
        </w:rPr>
        <w:t xml:space="preserve">included in </w:t>
      </w:r>
      <w:r w:rsidR="009F10D8" w:rsidRPr="000B3E6B">
        <w:rPr>
          <w:lang w:val="en-US"/>
        </w:rPr>
        <w:t>an mcl-fil</w:t>
      </w:r>
      <w:r w:rsidR="000B3E6B" w:rsidRPr="000B3E6B">
        <w:rPr>
          <w:lang w:val="en-US"/>
        </w:rPr>
        <w:t>.</w:t>
      </w:r>
      <w:r w:rsidR="000B3E6B">
        <w:rPr>
          <w:lang w:val="en-US"/>
        </w:rPr>
        <w:t xml:space="preserve"> The mcl-file is based on the </w:t>
      </w:r>
      <w:r w:rsidR="000B3E6B" w:rsidRPr="000B3E6B">
        <w:rPr>
          <w:lang w:val="en-US"/>
        </w:rPr>
        <w:t>OperationalMonitoringCodeList</w:t>
      </w:r>
      <w:r w:rsidR="000B3E6B">
        <w:rPr>
          <w:lang w:val="en-US"/>
        </w:rPr>
        <w:t>-schema.</w:t>
      </w:r>
      <w:r w:rsidR="000B3E6B" w:rsidRPr="000B3E6B">
        <w:rPr>
          <w:lang w:val="en-US"/>
        </w:rPr>
        <w:t xml:space="preserve"> The default codes</w:t>
      </w:r>
      <w:r w:rsidR="000B3E6B">
        <w:rPr>
          <w:lang w:val="en-US"/>
        </w:rPr>
        <w:t xml:space="preserve">, which are identical with the previous standard version, </w:t>
      </w:r>
      <w:r w:rsidR="000B3E6B" w:rsidRPr="000B3E6B">
        <w:rPr>
          <w:lang w:val="en-US"/>
        </w:rPr>
        <w:t>are</w:t>
      </w:r>
      <w:r w:rsidR="009F10D8" w:rsidRPr="000B3E6B">
        <w:rPr>
          <w:lang w:val="en-US"/>
        </w:rPr>
        <w:t xml:space="preserve"> </w:t>
      </w:r>
      <w:r w:rsidRPr="000B3E6B">
        <w:rPr>
          <w:lang w:val="en-US"/>
        </w:rPr>
        <w:t>presented in appen</w:t>
      </w:r>
      <w:r w:rsidR="0093654D" w:rsidRPr="000B3E6B">
        <w:rPr>
          <w:lang w:val="en-US"/>
        </w:rPr>
        <w:t>dix 2</w:t>
      </w:r>
      <w:r w:rsidR="000B3E6B">
        <w:rPr>
          <w:lang w:val="en-US"/>
        </w:rPr>
        <w:t xml:space="preserve"> (</w:t>
      </w:r>
      <w:r w:rsidR="000B3E6B" w:rsidRPr="000B3E6B">
        <w:rPr>
          <w:lang w:val="en-US"/>
        </w:rPr>
        <w:t>StanForD_Default_v1_English.mcl</w:t>
      </w:r>
      <w:r w:rsidR="000B3E6B">
        <w:rPr>
          <w:lang w:val="en-US"/>
        </w:rPr>
        <w:t>)</w:t>
      </w:r>
      <w:r>
        <w:rPr>
          <w:lang w:val="en-US"/>
        </w:rPr>
        <w:t xml:space="preserve">. </w:t>
      </w:r>
      <w:r w:rsidR="000B3E6B">
        <w:rPr>
          <w:lang w:val="en-US"/>
        </w:rPr>
        <w:t>Level</w:t>
      </w:r>
      <w:r>
        <w:rPr>
          <w:lang w:val="en-US"/>
        </w:rPr>
        <w:t xml:space="preserve"> 1 and 2 (</w:t>
      </w:r>
      <w:r w:rsidR="00636C43">
        <w:rPr>
          <w:i/>
          <w:iCs/>
          <w:lang w:val="en-US"/>
        </w:rPr>
        <w:t>Section</w:t>
      </w:r>
      <w:r>
        <w:rPr>
          <w:i/>
          <w:iCs/>
          <w:lang w:val="en-US"/>
        </w:rPr>
        <w:t xml:space="preserve"> of machine</w:t>
      </w:r>
      <w:r>
        <w:rPr>
          <w:lang w:val="en-US"/>
        </w:rPr>
        <w:t xml:space="preserve"> and </w:t>
      </w:r>
      <w:r>
        <w:rPr>
          <w:i/>
          <w:iCs/>
          <w:lang w:val="en-US"/>
        </w:rPr>
        <w:t xml:space="preserve">Type of </w:t>
      </w:r>
      <w:r w:rsidR="00636C43">
        <w:rPr>
          <w:i/>
          <w:iCs/>
          <w:lang w:val="en-US"/>
        </w:rPr>
        <w:t>part</w:t>
      </w:r>
      <w:r>
        <w:rPr>
          <w:lang w:val="en-US"/>
        </w:rPr>
        <w:t>) are to be</w:t>
      </w:r>
      <w:r w:rsidR="00AC3237">
        <w:rPr>
          <w:lang w:val="en-US"/>
        </w:rPr>
        <w:t xml:space="preserve"> </w:t>
      </w:r>
      <w:r w:rsidR="00AC3237" w:rsidRPr="00AC3237">
        <w:rPr>
          <w:u w:val="single"/>
          <w:lang w:val="en-US"/>
        </w:rPr>
        <w:t>co</w:t>
      </w:r>
      <w:r w:rsidR="00AC3237">
        <w:rPr>
          <w:u w:val="single"/>
          <w:lang w:val="en-US"/>
        </w:rPr>
        <w:t>mpulsory</w:t>
      </w:r>
      <w:r>
        <w:rPr>
          <w:lang w:val="en-US"/>
        </w:rPr>
        <w:t xml:space="preserve"> in all monitoring systems while </w:t>
      </w:r>
      <w:r w:rsidR="00AC3237">
        <w:rPr>
          <w:lang w:val="en-US"/>
        </w:rPr>
        <w:t>the code on level</w:t>
      </w:r>
      <w:r>
        <w:rPr>
          <w:lang w:val="en-US"/>
        </w:rPr>
        <w:t xml:space="preserve"> 3 (</w:t>
      </w:r>
      <w:r w:rsidR="00636C43">
        <w:rPr>
          <w:i/>
          <w:iCs/>
          <w:lang w:val="en-US"/>
        </w:rPr>
        <w:t>Part</w:t>
      </w:r>
      <w:r>
        <w:rPr>
          <w:lang w:val="en-US"/>
        </w:rPr>
        <w:t xml:space="preserve">) </w:t>
      </w:r>
      <w:r w:rsidR="00AC3237">
        <w:rPr>
          <w:lang w:val="en-US"/>
        </w:rPr>
        <w:t>are defined through the mcl-file</w:t>
      </w:r>
      <w:r w:rsidR="00EF7956">
        <w:rPr>
          <w:rFonts w:ascii="ZWAdobeF" w:hAnsi="ZWAdobeF"/>
          <w:sz w:val="2"/>
          <w:lang w:val="en-US"/>
        </w:rPr>
        <w:t>U</w:t>
      </w:r>
      <w:r>
        <w:rPr>
          <w:lang w:val="en-US"/>
        </w:rPr>
        <w:t xml:space="preserve">. Figure 9 describes how the selection of causes for </w:t>
      </w:r>
      <w:r w:rsidR="005356C0">
        <w:rPr>
          <w:lang w:val="en-US"/>
        </w:rPr>
        <w:t>repair</w:t>
      </w:r>
      <w:r>
        <w:rPr>
          <w:lang w:val="en-US"/>
        </w:rPr>
        <w:t xml:space="preserve"> is structured.</w:t>
      </w:r>
    </w:p>
    <w:p w14:paraId="568E79B4" w14:textId="77777777" w:rsidR="00A23DC6" w:rsidRDefault="008956E2">
      <w:pPr>
        <w:pStyle w:val="Figurtext"/>
        <w:rPr>
          <w:lang w:val="en-US"/>
        </w:rPr>
      </w:pPr>
      <w:r>
        <w:rPr>
          <w:noProof/>
        </w:rPr>
        <w:drawing>
          <wp:inline distT="0" distB="0" distL="0" distR="0" wp14:anchorId="568E8212" wp14:editId="35106BF5">
            <wp:extent cx="4193753" cy="26923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04037" cy="2698932"/>
                    </a:xfrm>
                    <a:prstGeom prst="rect">
                      <a:avLst/>
                    </a:prstGeom>
                    <a:noFill/>
                  </pic:spPr>
                </pic:pic>
              </a:graphicData>
            </a:graphic>
          </wp:inline>
        </w:drawing>
      </w:r>
      <w:r w:rsidR="00A23DC6">
        <w:rPr>
          <w:lang w:val="en-US"/>
        </w:rPr>
        <w:br/>
        <w:t xml:space="preserve">Figure 9.Example describing how the selection of causes for </w:t>
      </w:r>
      <w:r w:rsidR="005356C0">
        <w:rPr>
          <w:lang w:val="en-US"/>
        </w:rPr>
        <w:t>repair</w:t>
      </w:r>
      <w:r w:rsidR="00A23DC6">
        <w:rPr>
          <w:lang w:val="en-US"/>
        </w:rPr>
        <w:t xml:space="preserve"> is structured, </w:t>
      </w:r>
      <w:r>
        <w:rPr>
          <w:lang w:val="en-US"/>
        </w:rPr>
        <w:t xml:space="preserve">element Air under element CarrierRepairReason will include value “Other” </w:t>
      </w:r>
      <w:r w:rsidR="00A23DC6">
        <w:rPr>
          <w:lang w:val="en-US"/>
        </w:rPr>
        <w:t xml:space="preserve">if the operator do not select a </w:t>
      </w:r>
      <w:r w:rsidR="00636C43">
        <w:rPr>
          <w:lang w:val="en-US"/>
        </w:rPr>
        <w:t>Part</w:t>
      </w:r>
      <w:r w:rsidR="00A23DC6">
        <w:rPr>
          <w:lang w:val="en-US"/>
        </w:rPr>
        <w:t xml:space="preserve"> (only </w:t>
      </w:r>
      <w:r w:rsidR="00A47434">
        <w:rPr>
          <w:lang w:val="en-US"/>
        </w:rPr>
        <w:t>Carrier</w:t>
      </w:r>
      <w:r w:rsidR="00A23DC6">
        <w:rPr>
          <w:lang w:val="en-US"/>
        </w:rPr>
        <w:t xml:space="preserve"> – Air) while the </w:t>
      </w:r>
      <w:r>
        <w:rPr>
          <w:lang w:val="en-US"/>
        </w:rPr>
        <w:t xml:space="preserve">on value </w:t>
      </w:r>
      <w:r w:rsidR="00A23DC6">
        <w:rPr>
          <w:lang w:val="en-US"/>
        </w:rPr>
        <w:t xml:space="preserve">will be </w:t>
      </w:r>
      <w:r>
        <w:rPr>
          <w:lang w:val="en-US"/>
        </w:rPr>
        <w:t xml:space="preserve">“Pipe” </w:t>
      </w:r>
      <w:r w:rsidR="00A23DC6">
        <w:rPr>
          <w:lang w:val="en-US"/>
        </w:rPr>
        <w:t xml:space="preserve"> if </w:t>
      </w:r>
      <w:r w:rsidR="00636C43">
        <w:rPr>
          <w:lang w:val="en-US"/>
        </w:rPr>
        <w:t>Part</w:t>
      </w:r>
      <w:r w:rsidR="00A23DC6">
        <w:rPr>
          <w:lang w:val="en-US"/>
        </w:rPr>
        <w:t xml:space="preserve"> is selected (</w:t>
      </w:r>
      <w:r w:rsidR="00A47434">
        <w:rPr>
          <w:lang w:val="en-US"/>
        </w:rPr>
        <w:t>Carrier</w:t>
      </w:r>
      <w:r w:rsidR="00A23DC6">
        <w:rPr>
          <w:lang w:val="en-US"/>
        </w:rPr>
        <w:t xml:space="preserve"> – Air – Hose). </w:t>
      </w:r>
    </w:p>
    <w:p w14:paraId="568E79B5" w14:textId="77777777" w:rsidR="00A23DC6" w:rsidRDefault="00A23DC6">
      <w:pPr>
        <w:pStyle w:val="Brd"/>
        <w:rPr>
          <w:lang w:val="en-US"/>
        </w:rPr>
      </w:pPr>
      <w:r>
        <w:rPr>
          <w:lang w:val="en-US"/>
        </w:rPr>
        <w:t xml:space="preserve">The information is to be stored in </w:t>
      </w:r>
      <w:r w:rsidR="00017A53">
        <w:rPr>
          <w:lang w:val="en-US"/>
        </w:rPr>
        <w:t>the</w:t>
      </w:r>
      <w:r>
        <w:rPr>
          <w:lang w:val="en-US"/>
        </w:rPr>
        <w:t xml:space="preserve"> </w:t>
      </w:r>
      <w:r w:rsidR="00017A53">
        <w:rPr>
          <w:lang w:val="en-US"/>
        </w:rPr>
        <w:t>structure for down times as described below</w:t>
      </w:r>
      <w:r w:rsidR="008956E2">
        <w:rPr>
          <w:lang w:val="en-US"/>
        </w:rPr>
        <w:t xml:space="preserve"> in figure 9b and 9c.</w:t>
      </w:r>
    </w:p>
    <w:p w14:paraId="568E79B6" w14:textId="732D18E9" w:rsidR="008956E2" w:rsidRPr="00ED1028" w:rsidRDefault="00AC3237" w:rsidP="008956E2">
      <w:pPr>
        <w:pStyle w:val="Figurtext"/>
        <w:rPr>
          <w:lang w:val="en-US"/>
        </w:rPr>
      </w:pPr>
      <w:r w:rsidRPr="00AC3237">
        <w:rPr>
          <w:noProof/>
          <w:lang w:val="en-US"/>
        </w:rPr>
        <w:lastRenderedPageBreak/>
        <w:drawing>
          <wp:inline distT="0" distB="0" distL="0" distR="0" wp14:anchorId="24218E65" wp14:editId="24C9692E">
            <wp:extent cx="4680585" cy="3599815"/>
            <wp:effectExtent l="0" t="0" r="5715" b="635"/>
            <wp:docPr id="827925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92539" name="Picture 1" descr="A screenshot of a computer&#10;&#10;Description automatically generated"/>
                    <pic:cNvPicPr/>
                  </pic:nvPicPr>
                  <pic:blipFill>
                    <a:blip r:embed="rId30"/>
                    <a:stretch>
                      <a:fillRect/>
                    </a:stretch>
                  </pic:blipFill>
                  <pic:spPr>
                    <a:xfrm>
                      <a:off x="0" y="0"/>
                      <a:ext cx="4680585" cy="3599815"/>
                    </a:xfrm>
                    <a:prstGeom prst="rect">
                      <a:avLst/>
                    </a:prstGeom>
                  </pic:spPr>
                </pic:pic>
              </a:graphicData>
            </a:graphic>
          </wp:inline>
        </w:drawing>
      </w:r>
      <w:r w:rsidR="008956E2" w:rsidRPr="008956E2">
        <w:rPr>
          <w:lang w:val="en-US"/>
        </w:rPr>
        <w:t xml:space="preserve"> </w:t>
      </w:r>
      <w:r w:rsidR="008956E2" w:rsidRPr="00AC3237">
        <w:rPr>
          <w:lang w:val="en-US"/>
        </w:rPr>
        <w:t>Figure 9b. Schema structure for registering all types of down times.</w:t>
      </w:r>
    </w:p>
    <w:p w14:paraId="568E79B7" w14:textId="77777777" w:rsidR="00017A53" w:rsidRDefault="00017A53">
      <w:pPr>
        <w:pStyle w:val="Brd"/>
        <w:rPr>
          <w:lang w:val="en-US"/>
        </w:rPr>
      </w:pPr>
    </w:p>
    <w:p w14:paraId="568E79B8" w14:textId="07AA0409" w:rsidR="008956E2" w:rsidRPr="00ED1028" w:rsidRDefault="00AC3237" w:rsidP="008956E2">
      <w:pPr>
        <w:pStyle w:val="Figurtext"/>
        <w:rPr>
          <w:lang w:val="en-US"/>
        </w:rPr>
      </w:pPr>
      <w:r w:rsidRPr="00AC3237">
        <w:rPr>
          <w:noProof/>
          <w:lang w:val="en-US"/>
        </w:rPr>
        <w:lastRenderedPageBreak/>
        <w:drawing>
          <wp:inline distT="0" distB="0" distL="0" distR="0" wp14:anchorId="67F6E6F3" wp14:editId="24DB6A8E">
            <wp:extent cx="4680585" cy="5099685"/>
            <wp:effectExtent l="0" t="0" r="5715" b="5715"/>
            <wp:docPr id="8501485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48547" name="Picture 1" descr="A screenshot of a computer&#10;&#10;Description automatically generated"/>
                    <pic:cNvPicPr/>
                  </pic:nvPicPr>
                  <pic:blipFill>
                    <a:blip r:embed="rId31"/>
                    <a:stretch>
                      <a:fillRect/>
                    </a:stretch>
                  </pic:blipFill>
                  <pic:spPr>
                    <a:xfrm>
                      <a:off x="0" y="0"/>
                      <a:ext cx="4680585" cy="5099685"/>
                    </a:xfrm>
                    <a:prstGeom prst="rect">
                      <a:avLst/>
                    </a:prstGeom>
                  </pic:spPr>
                </pic:pic>
              </a:graphicData>
            </a:graphic>
          </wp:inline>
        </w:drawing>
      </w:r>
      <w:r w:rsidR="008956E2">
        <w:rPr>
          <w:lang w:val="en-US"/>
        </w:rPr>
        <w:br/>
      </w:r>
      <w:r w:rsidR="008956E2" w:rsidRPr="008956E2">
        <w:rPr>
          <w:lang w:val="en-US"/>
        </w:rPr>
        <w:t xml:space="preserve"> </w:t>
      </w:r>
      <w:r w:rsidR="008956E2" w:rsidRPr="00AC3237">
        <w:rPr>
          <w:lang w:val="en-US"/>
        </w:rPr>
        <w:t>Figure 9c. Schema structure for registering repair down times.</w:t>
      </w:r>
    </w:p>
    <w:p w14:paraId="568E79B9" w14:textId="77777777" w:rsidR="008D4DB8" w:rsidRDefault="008D4DB8" w:rsidP="008D4DB8">
      <w:pPr>
        <w:pStyle w:val="Brd"/>
        <w:rPr>
          <w:noProof/>
          <w:lang w:val="en-US"/>
        </w:rPr>
      </w:pPr>
    </w:p>
    <w:p w14:paraId="568E79BA" w14:textId="5FFAFEBD" w:rsidR="008956E2" w:rsidRDefault="001926B7" w:rsidP="004F2ED5">
      <w:pPr>
        <w:pStyle w:val="Figurtext"/>
        <w:spacing w:after="0"/>
        <w:rPr>
          <w:noProof/>
          <w:lang w:val="en-US"/>
        </w:rPr>
      </w:pPr>
      <w:r>
        <w:rPr>
          <w:noProof/>
          <w:lang w:val="en-US"/>
        </w:rPr>
        <w:lastRenderedPageBreak/>
        <w:drawing>
          <wp:inline distT="0" distB="0" distL="0" distR="0" wp14:anchorId="011DCD79" wp14:editId="79C927FF">
            <wp:extent cx="4527550" cy="3506024"/>
            <wp:effectExtent l="0" t="0" r="6350" b="0"/>
            <wp:docPr id="4969009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72169" cy="3540576"/>
                    </a:xfrm>
                    <a:prstGeom prst="rect">
                      <a:avLst/>
                    </a:prstGeom>
                    <a:noFill/>
                  </pic:spPr>
                </pic:pic>
              </a:graphicData>
            </a:graphic>
          </wp:inline>
        </w:drawing>
      </w:r>
    </w:p>
    <w:p w14:paraId="568E79BB" w14:textId="77777777" w:rsidR="004F2ED5" w:rsidRDefault="004F2ED5" w:rsidP="004F2ED5">
      <w:pPr>
        <w:pStyle w:val="Figurtext"/>
        <w:rPr>
          <w:noProof/>
          <w:lang w:val="en-US"/>
        </w:rPr>
      </w:pPr>
      <w:r>
        <w:rPr>
          <w:noProof/>
          <w:lang w:val="en-US"/>
        </w:rPr>
        <w:t>Figure 9d. Example illustrating how IndividualMachineDownTime is to be implemented.</w:t>
      </w:r>
    </w:p>
    <w:p w14:paraId="568E79BC" w14:textId="77777777" w:rsidR="004F2ED5" w:rsidRDefault="004F2ED5" w:rsidP="008D4DB8">
      <w:pPr>
        <w:pStyle w:val="Brd"/>
        <w:rPr>
          <w:noProof/>
          <w:lang w:val="en-US"/>
        </w:rPr>
      </w:pPr>
    </w:p>
    <w:p w14:paraId="568E79BD" w14:textId="6C676146" w:rsidR="00A23DC6" w:rsidRDefault="00CD7306">
      <w:pPr>
        <w:pStyle w:val="Heading1"/>
        <w:rPr>
          <w:lang w:val="en-US"/>
        </w:rPr>
      </w:pPr>
      <w:bookmarkStart w:id="28" w:name="_Toc167876832"/>
      <w:r>
        <w:rPr>
          <w:lang w:val="en-US"/>
        </w:rPr>
        <w:t>Reason</w:t>
      </w:r>
      <w:r w:rsidR="00A23DC6">
        <w:rPr>
          <w:lang w:val="en-US"/>
        </w:rPr>
        <w:t xml:space="preserve"> for disturbances</w:t>
      </w:r>
      <w:bookmarkEnd w:id="28"/>
    </w:p>
    <w:p w14:paraId="568E79BE" w14:textId="56E04F67" w:rsidR="00A23DC6" w:rsidRDefault="00A23DC6" w:rsidP="00EF7956">
      <w:pPr>
        <w:pStyle w:val="Brd"/>
        <w:autoSpaceDE w:val="0"/>
        <w:rPr>
          <w:lang w:val="en-US"/>
        </w:rPr>
      </w:pPr>
      <w:r>
        <w:rPr>
          <w:lang w:val="en-US"/>
        </w:rPr>
        <w:t xml:space="preserve">The operator </w:t>
      </w:r>
      <w:r w:rsidR="00EF7956">
        <w:rPr>
          <w:rFonts w:ascii="ZWAdobeF" w:hAnsi="ZWAdobeF"/>
          <w:sz w:val="2"/>
          <w:lang w:val="en-US"/>
        </w:rPr>
        <w:t>U</w:t>
      </w:r>
      <w:r>
        <w:rPr>
          <w:u w:val="single"/>
          <w:lang w:val="en-US"/>
        </w:rPr>
        <w:t>must</w:t>
      </w:r>
      <w:r w:rsidR="00EF7956">
        <w:rPr>
          <w:rFonts w:ascii="ZWAdobeF" w:hAnsi="ZWAdobeF"/>
          <w:sz w:val="2"/>
          <w:lang w:val="en-US"/>
        </w:rPr>
        <w:t>U</w:t>
      </w:r>
      <w:r>
        <w:rPr>
          <w:lang w:val="en-US"/>
        </w:rPr>
        <w:t xml:space="preserve"> define the </w:t>
      </w:r>
      <w:r w:rsidR="00EF7956">
        <w:rPr>
          <w:rFonts w:ascii="ZWAdobeF" w:hAnsi="ZWAdobeF"/>
          <w:sz w:val="2"/>
          <w:lang w:val="en-US"/>
        </w:rPr>
        <w:t>U</w:t>
      </w:r>
      <w:r>
        <w:rPr>
          <w:u w:val="single"/>
          <w:lang w:val="en-US"/>
        </w:rPr>
        <w:t xml:space="preserve">reason for </w:t>
      </w:r>
      <w:r>
        <w:rPr>
          <w:i/>
          <w:iCs/>
          <w:u w:val="single"/>
          <w:lang w:val="en-US"/>
        </w:rPr>
        <w:t>Disturbance</w:t>
      </w:r>
      <w:r w:rsidR="00EF7956">
        <w:rPr>
          <w:rFonts w:ascii="ZWAdobeF" w:hAnsi="ZWAdobeF"/>
          <w:iCs/>
          <w:sz w:val="2"/>
          <w:lang w:val="en-US"/>
        </w:rPr>
        <w:t>U</w:t>
      </w:r>
      <w:r>
        <w:rPr>
          <w:lang w:val="en-US"/>
        </w:rPr>
        <w:t xml:space="preserve"> when </w:t>
      </w:r>
      <w:r w:rsidR="001926B7">
        <w:rPr>
          <w:lang w:val="en-US"/>
        </w:rPr>
        <w:t>registering</w:t>
      </w:r>
      <w:r>
        <w:rPr>
          <w:lang w:val="en-US"/>
        </w:rPr>
        <w:t xml:space="preserve"> a </w:t>
      </w:r>
      <w:r w:rsidR="006D04E7">
        <w:rPr>
          <w:i/>
          <w:iCs/>
          <w:lang w:val="en-US"/>
        </w:rPr>
        <w:t>Down time</w:t>
      </w:r>
      <w:r>
        <w:rPr>
          <w:lang w:val="en-US"/>
        </w:rPr>
        <w:t xml:space="preserve"> as a </w:t>
      </w:r>
      <w:r>
        <w:rPr>
          <w:i/>
          <w:iCs/>
          <w:lang w:val="en-US"/>
        </w:rPr>
        <w:t>Disturbance</w:t>
      </w:r>
      <w:r>
        <w:rPr>
          <w:lang w:val="en-US"/>
        </w:rPr>
        <w:t xml:space="preserve">. This is only done in one step unlike the case of </w:t>
      </w:r>
      <w:r>
        <w:rPr>
          <w:i/>
          <w:iCs/>
          <w:lang w:val="en-US"/>
        </w:rPr>
        <w:t>Repa</w:t>
      </w:r>
      <w:r w:rsidR="006D04E7">
        <w:rPr>
          <w:i/>
          <w:iCs/>
          <w:lang w:val="en-US"/>
        </w:rPr>
        <w:t>i</w:t>
      </w:r>
      <w:r>
        <w:rPr>
          <w:i/>
          <w:iCs/>
          <w:lang w:val="en-US"/>
        </w:rPr>
        <w:t>r</w:t>
      </w:r>
      <w:r w:rsidR="006D04E7">
        <w:rPr>
          <w:i/>
          <w:iCs/>
          <w:lang w:val="en-US"/>
        </w:rPr>
        <w:t xml:space="preserve"> time</w:t>
      </w:r>
      <w:r>
        <w:rPr>
          <w:lang w:val="en-US"/>
        </w:rPr>
        <w:t>.</w:t>
      </w:r>
    </w:p>
    <w:p w14:paraId="568E79BF" w14:textId="28F6D7D4" w:rsidR="00A23DC6" w:rsidRDefault="00A23DC6">
      <w:pPr>
        <w:pStyle w:val="Brd"/>
        <w:rPr>
          <w:lang w:val="en-US"/>
        </w:rPr>
      </w:pPr>
      <w:r>
        <w:rPr>
          <w:lang w:val="en-US"/>
        </w:rPr>
        <w:t xml:space="preserve">The codes used when defining the </w:t>
      </w:r>
      <w:r w:rsidR="00CD7306">
        <w:rPr>
          <w:lang w:val="en-US"/>
        </w:rPr>
        <w:t xml:space="preserve">reasons </w:t>
      </w:r>
      <w:r>
        <w:rPr>
          <w:lang w:val="en-US"/>
        </w:rPr>
        <w:t xml:space="preserve">are </w:t>
      </w:r>
      <w:r w:rsidR="009F10D8" w:rsidRPr="00CD7306">
        <w:rPr>
          <w:lang w:val="en-US"/>
        </w:rPr>
        <w:t xml:space="preserve">included in an mcl-fil </w:t>
      </w:r>
      <w:r w:rsidR="001926B7" w:rsidRPr="00CD7306">
        <w:rPr>
          <w:lang w:val="en-US"/>
        </w:rPr>
        <w:t xml:space="preserve">(default values </w:t>
      </w:r>
      <w:r w:rsidRPr="00CD7306">
        <w:rPr>
          <w:lang w:val="en-US"/>
        </w:rPr>
        <w:t>presented in appen</w:t>
      </w:r>
      <w:r w:rsidR="0093654D" w:rsidRPr="00CD7306">
        <w:rPr>
          <w:lang w:val="en-US"/>
        </w:rPr>
        <w:t>dix 3</w:t>
      </w:r>
      <w:r w:rsidR="001926B7" w:rsidRPr="00CD7306">
        <w:rPr>
          <w:lang w:val="en-US"/>
        </w:rPr>
        <w:t>)</w:t>
      </w:r>
      <w:r w:rsidR="0093654D" w:rsidRPr="00CD7306">
        <w:rPr>
          <w:lang w:val="en-US"/>
        </w:rPr>
        <w:t xml:space="preserve"> </w:t>
      </w:r>
      <w:r w:rsidR="001926B7" w:rsidRPr="00CD7306">
        <w:rPr>
          <w:lang w:val="en-US"/>
        </w:rPr>
        <w:t xml:space="preserve">and </w:t>
      </w:r>
      <w:r w:rsidR="0093654D" w:rsidRPr="00CD7306">
        <w:rPr>
          <w:lang w:val="en-US"/>
        </w:rPr>
        <w:t>registered i</w:t>
      </w:r>
      <w:r w:rsidR="0093654D">
        <w:rPr>
          <w:lang w:val="en-US"/>
        </w:rPr>
        <w:t xml:space="preserve">n </w:t>
      </w:r>
      <w:r w:rsidR="004F2ED5">
        <w:rPr>
          <w:lang w:val="en-US"/>
        </w:rPr>
        <w:t>DisturbanceStandardCode</w:t>
      </w:r>
      <w:r>
        <w:rPr>
          <w:lang w:val="en-US"/>
        </w:rPr>
        <w:t>. Figure 10 describes how the selection of causes for disturbance is structured.</w:t>
      </w:r>
    </w:p>
    <w:p w14:paraId="568E79C0" w14:textId="77777777" w:rsidR="00A23DC6" w:rsidRDefault="00764DBE">
      <w:pPr>
        <w:pStyle w:val="BrdutanRad0"/>
        <w:keepNext/>
      </w:pPr>
      <w:r w:rsidRPr="0015408D">
        <w:rPr>
          <w:lang w:val="en-US"/>
        </w:rPr>
        <w:t xml:space="preserve"> </w:t>
      </w:r>
      <w:r w:rsidR="004F2ED5">
        <w:rPr>
          <w:noProof/>
          <w:lang w:eastAsia="sv-SE"/>
        </w:rPr>
        <w:drawing>
          <wp:inline distT="0" distB="0" distL="0" distR="0" wp14:anchorId="568E821A" wp14:editId="3AB2D604">
            <wp:extent cx="4566546" cy="1341303"/>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65894" cy="1341112"/>
                    </a:xfrm>
                    <a:prstGeom prst="rect">
                      <a:avLst/>
                    </a:prstGeom>
                    <a:noFill/>
                  </pic:spPr>
                </pic:pic>
              </a:graphicData>
            </a:graphic>
          </wp:inline>
        </w:drawing>
      </w:r>
    </w:p>
    <w:p w14:paraId="568E79C1" w14:textId="06ED1F2B" w:rsidR="00A23DC6" w:rsidRPr="004E7ADA" w:rsidRDefault="00A23DC6">
      <w:pPr>
        <w:pStyle w:val="Figurtext"/>
        <w:rPr>
          <w:lang w:val="en-US"/>
        </w:rPr>
      </w:pPr>
      <w:r w:rsidRPr="004E7ADA">
        <w:rPr>
          <w:lang w:val="en-US"/>
        </w:rPr>
        <w:t xml:space="preserve">Figure 10. </w:t>
      </w:r>
      <w:r>
        <w:rPr>
          <w:lang w:val="en-US"/>
        </w:rPr>
        <w:t xml:space="preserve">Example describing how the selection of </w:t>
      </w:r>
      <w:r w:rsidR="00CD7306">
        <w:rPr>
          <w:lang w:val="en-US"/>
        </w:rPr>
        <w:t>reason</w:t>
      </w:r>
      <w:r>
        <w:rPr>
          <w:lang w:val="en-US"/>
        </w:rPr>
        <w:t xml:space="preserve"> for disturbances is </w:t>
      </w:r>
      <w:r w:rsidR="00CD7306">
        <w:rPr>
          <w:lang w:val="en-US"/>
        </w:rPr>
        <w:t xml:space="preserve">typically </w:t>
      </w:r>
      <w:r>
        <w:rPr>
          <w:lang w:val="en-US"/>
        </w:rPr>
        <w:t>structured</w:t>
      </w:r>
      <w:r w:rsidRPr="004E7ADA">
        <w:rPr>
          <w:lang w:val="en-US"/>
        </w:rPr>
        <w:t>.</w:t>
      </w:r>
    </w:p>
    <w:p w14:paraId="568E79C2" w14:textId="732E8F49" w:rsidR="009B15D0" w:rsidRDefault="00A23DC6">
      <w:pPr>
        <w:pStyle w:val="Brd"/>
        <w:rPr>
          <w:lang w:val="en-US"/>
        </w:rPr>
      </w:pPr>
      <w:r>
        <w:rPr>
          <w:lang w:val="en-US"/>
        </w:rPr>
        <w:t xml:space="preserve">The information is to be stored </w:t>
      </w:r>
      <w:r w:rsidR="004F2ED5">
        <w:rPr>
          <w:lang w:val="en-US"/>
        </w:rPr>
        <w:t>as illustrated in previous section, figure 9d</w:t>
      </w:r>
      <w:r w:rsidR="00A108FD">
        <w:rPr>
          <w:lang w:val="en-US"/>
        </w:rPr>
        <w:t xml:space="preserve">. </w:t>
      </w:r>
    </w:p>
    <w:p w14:paraId="568E79C3" w14:textId="77777777" w:rsidR="00764DBE" w:rsidRDefault="00764DBE">
      <w:pPr>
        <w:pStyle w:val="Brd"/>
        <w:rPr>
          <w:lang w:val="en-US"/>
        </w:rPr>
      </w:pPr>
      <w:r>
        <w:rPr>
          <w:lang w:val="en-US"/>
        </w:rPr>
        <w:t xml:space="preserve">Observe that code </w:t>
      </w:r>
      <w:r w:rsidR="004F2ED5">
        <w:rPr>
          <w:lang w:val="en-US"/>
        </w:rPr>
        <w:t>“Unproductive terrain work”</w:t>
      </w:r>
      <w:r>
        <w:rPr>
          <w:lang w:val="en-US"/>
        </w:rPr>
        <w:t xml:space="preserve"> is only to be registered if indicators are turned off manually by the operator.</w:t>
      </w:r>
    </w:p>
    <w:p w14:paraId="568E79C4" w14:textId="77777777" w:rsidR="00A23DC6" w:rsidRDefault="00A23DC6">
      <w:pPr>
        <w:pStyle w:val="Heading1"/>
        <w:rPr>
          <w:lang w:val="en-GB"/>
        </w:rPr>
      </w:pPr>
      <w:bookmarkStart w:id="29" w:name="_Toc41824190"/>
      <w:bookmarkStart w:id="30" w:name="_Toc167876833"/>
      <w:r>
        <w:rPr>
          <w:lang w:val="en-GB"/>
        </w:rPr>
        <w:t xml:space="preserve">Example – harvester </w:t>
      </w:r>
      <w:bookmarkEnd w:id="29"/>
      <w:r>
        <w:rPr>
          <w:lang w:val="en-GB"/>
        </w:rPr>
        <w:t>application</w:t>
      </w:r>
      <w:bookmarkEnd w:id="30"/>
    </w:p>
    <w:p w14:paraId="568E79C5" w14:textId="77777777" w:rsidR="00A23DC6" w:rsidRDefault="00A23DC6">
      <w:pPr>
        <w:pStyle w:val="Brd"/>
        <w:rPr>
          <w:lang w:val="en-GB"/>
        </w:rPr>
      </w:pPr>
      <w:r>
        <w:rPr>
          <w:lang w:val="en-GB"/>
        </w:rPr>
        <w:t xml:space="preserve">The following text describes an example of events that are analysed and registered by the monitoring system in a harvester during one day. </w:t>
      </w:r>
      <w:r w:rsidR="00D85443">
        <w:rPr>
          <w:i/>
          <w:iCs/>
          <w:lang w:val="en-GB"/>
        </w:rPr>
        <w:t>Main work time</w:t>
      </w:r>
      <w:r>
        <w:rPr>
          <w:lang w:val="en-GB"/>
        </w:rPr>
        <w:t xml:space="preserve"> is registered with a </w:t>
      </w:r>
      <w:r w:rsidR="006D04E7">
        <w:rPr>
          <w:i/>
          <w:iCs/>
          <w:lang w:val="en-GB"/>
        </w:rPr>
        <w:t>Down</w:t>
      </w:r>
      <w:r>
        <w:rPr>
          <w:i/>
          <w:iCs/>
          <w:lang w:val="en-GB"/>
        </w:rPr>
        <w:t>-filter-time</w:t>
      </w:r>
      <w:r>
        <w:rPr>
          <w:lang w:val="en-GB"/>
        </w:rPr>
        <w:t xml:space="preserve"> of 15 minutes (E15).</w:t>
      </w:r>
    </w:p>
    <w:p w14:paraId="568E79C6" w14:textId="77777777" w:rsidR="00A23DC6" w:rsidRDefault="00A23DC6">
      <w:pPr>
        <w:pStyle w:val="Brd"/>
        <w:numPr>
          <w:ilvl w:val="0"/>
          <w:numId w:val="15"/>
        </w:numPr>
        <w:rPr>
          <w:lang w:val="en-GB"/>
        </w:rPr>
      </w:pPr>
      <w:r>
        <w:rPr>
          <w:lang w:val="en-GB"/>
        </w:rPr>
        <w:lastRenderedPageBreak/>
        <w:t xml:space="preserve">The operator arrives at the harvesting site at 07.00 and starts with 1 hour of maintenance . </w:t>
      </w:r>
    </w:p>
    <w:p w14:paraId="568E79C7" w14:textId="77777777" w:rsidR="00A23DC6" w:rsidRDefault="00A23DC6">
      <w:pPr>
        <w:pStyle w:val="Brd"/>
        <w:numPr>
          <w:ilvl w:val="0"/>
          <w:numId w:val="15"/>
        </w:numPr>
        <w:rPr>
          <w:lang w:val="en-GB"/>
        </w:rPr>
      </w:pPr>
      <w:r>
        <w:rPr>
          <w:lang w:val="en-GB"/>
        </w:rPr>
        <w:t xml:space="preserve">The machine is started at 08.00, operator logs into the computer and the monitoring system is automatically started. The </w:t>
      </w:r>
      <w:r w:rsidR="005356C0">
        <w:rPr>
          <w:lang w:val="en-GB"/>
        </w:rPr>
        <w:t>operator</w:t>
      </w:r>
      <w:r>
        <w:rPr>
          <w:lang w:val="en-GB"/>
        </w:rPr>
        <w:t xml:space="preserve"> specifies that he started with 1 hour of </w:t>
      </w:r>
      <w:r>
        <w:rPr>
          <w:i/>
          <w:iCs/>
          <w:lang w:val="en-GB"/>
        </w:rPr>
        <w:t>Maintenance (Im)</w:t>
      </w:r>
      <w:r>
        <w:rPr>
          <w:lang w:val="en-GB"/>
        </w:rPr>
        <w:t xml:space="preserve"> prior to starting the machine. This means that the </w:t>
      </w:r>
      <w:r>
        <w:rPr>
          <w:i/>
          <w:iCs/>
          <w:lang w:val="en-GB"/>
        </w:rPr>
        <w:t>Utilised time</w:t>
      </w:r>
      <w:r>
        <w:rPr>
          <w:lang w:val="en-GB"/>
        </w:rPr>
        <w:t xml:space="preserve"> started at 07.00.</w:t>
      </w:r>
    </w:p>
    <w:p w14:paraId="568E79C8" w14:textId="357826B0" w:rsidR="00A23DC6" w:rsidRDefault="00A23DC6">
      <w:pPr>
        <w:pStyle w:val="Brd"/>
        <w:numPr>
          <w:ilvl w:val="0"/>
          <w:numId w:val="15"/>
        </w:numPr>
        <w:rPr>
          <w:lang w:val="en-GB"/>
        </w:rPr>
      </w:pPr>
      <w:r>
        <w:rPr>
          <w:lang w:val="en-GB"/>
        </w:rPr>
        <w:t xml:space="preserve">The harvester is driven from the landing/parking to the location of harvesting site. The time is automatically registered as </w:t>
      </w:r>
      <w:r>
        <w:rPr>
          <w:i/>
          <w:iCs/>
          <w:lang w:val="en-GB"/>
        </w:rPr>
        <w:t>Terrain travel</w:t>
      </w:r>
      <w:r>
        <w:rPr>
          <w:lang w:val="en-GB"/>
        </w:rPr>
        <w:t xml:space="preserve"> since the machine has been moving, with no activity in loader/linkage and harvesting harvesting head, for more than 2 minutes (</w:t>
      </w:r>
      <w:r>
        <w:rPr>
          <w:i/>
          <w:iCs/>
          <w:lang w:val="en-GB"/>
        </w:rPr>
        <w:t>Main-filter-time</w:t>
      </w:r>
      <w:r>
        <w:rPr>
          <w:lang w:val="en-GB"/>
        </w:rPr>
        <w:t xml:space="preserve">). The </w:t>
      </w:r>
      <w:r w:rsidR="005356C0">
        <w:rPr>
          <w:lang w:val="en-GB"/>
        </w:rPr>
        <w:t>operator</w:t>
      </w:r>
      <w:r>
        <w:rPr>
          <w:lang w:val="en-GB"/>
        </w:rPr>
        <w:t xml:space="preserve"> has at all times the possibility to manually chose to register time as </w:t>
      </w:r>
      <w:r>
        <w:rPr>
          <w:i/>
          <w:iCs/>
          <w:lang w:val="en-GB"/>
        </w:rPr>
        <w:t>Other work</w:t>
      </w:r>
      <w:r w:rsidR="004A7466">
        <w:rPr>
          <w:i/>
          <w:iCs/>
          <w:lang w:val="en-GB"/>
        </w:rPr>
        <w:t xml:space="preserve"> (unspecified)</w:t>
      </w:r>
      <w:r w:rsidR="00402B11">
        <w:rPr>
          <w:lang w:val="en-GB"/>
        </w:rPr>
        <w:t>,</w:t>
      </w:r>
      <w:r>
        <w:rPr>
          <w:lang w:val="en-GB"/>
        </w:rPr>
        <w:t xml:space="preserve"> </w:t>
      </w:r>
      <w:r w:rsidR="00A20887" w:rsidRPr="004A7466">
        <w:rPr>
          <w:i/>
          <w:iCs/>
          <w:lang w:val="en-GB"/>
        </w:rPr>
        <w:t>Ro</w:t>
      </w:r>
      <w:r w:rsidR="00A20887">
        <w:rPr>
          <w:i/>
          <w:iCs/>
          <w:lang w:val="en-GB"/>
        </w:rPr>
        <w:t>ad travel</w:t>
      </w:r>
      <w:r w:rsidR="003E34C1">
        <w:rPr>
          <w:i/>
          <w:iCs/>
          <w:lang w:val="en-GB"/>
        </w:rPr>
        <w:t>, Preparing strip</w:t>
      </w:r>
      <w:r w:rsidR="004A7466">
        <w:rPr>
          <w:i/>
          <w:iCs/>
          <w:lang w:val="en-GB"/>
        </w:rPr>
        <w:t xml:space="preserve"> road, Towing other machin</w:t>
      </w:r>
      <w:r>
        <w:rPr>
          <w:lang w:val="en-GB"/>
        </w:rPr>
        <w:t xml:space="preserve"> </w:t>
      </w:r>
      <w:r w:rsidR="00402B11">
        <w:rPr>
          <w:iCs/>
          <w:lang w:val="en-GB"/>
        </w:rPr>
        <w:t>or</w:t>
      </w:r>
      <w:r w:rsidR="00402B11" w:rsidRPr="00402B11">
        <w:rPr>
          <w:iCs/>
          <w:lang w:val="en-GB"/>
        </w:rPr>
        <w:t xml:space="preserve"> </w:t>
      </w:r>
      <w:r w:rsidR="003E34C1" w:rsidRPr="003E34C1">
        <w:rPr>
          <w:i/>
          <w:iCs/>
          <w:lang w:val="en-GB"/>
        </w:rPr>
        <w:t xml:space="preserve">Roadside </w:t>
      </w:r>
      <w:r w:rsidR="003E34C1">
        <w:rPr>
          <w:i/>
          <w:iCs/>
          <w:lang w:val="en-GB"/>
        </w:rPr>
        <w:t>l</w:t>
      </w:r>
      <w:r w:rsidR="00402B11">
        <w:rPr>
          <w:i/>
          <w:iCs/>
          <w:lang w:val="en-GB"/>
        </w:rPr>
        <w:t>oading truck.</w:t>
      </w:r>
    </w:p>
    <w:p w14:paraId="568E79C9" w14:textId="77777777" w:rsidR="00A23DC6" w:rsidRDefault="00A23DC6">
      <w:pPr>
        <w:pStyle w:val="Brd"/>
        <w:numPr>
          <w:ilvl w:val="0"/>
          <w:numId w:val="15"/>
        </w:numPr>
        <w:rPr>
          <w:lang w:val="en-GB"/>
        </w:rPr>
      </w:pPr>
      <w:r>
        <w:rPr>
          <w:lang w:val="en-GB"/>
        </w:rPr>
        <w:t xml:space="preserve">The harvester arrives at the location of </w:t>
      </w:r>
      <w:r w:rsidR="0093654D">
        <w:rPr>
          <w:lang w:val="en-GB"/>
        </w:rPr>
        <w:t xml:space="preserve">the </w:t>
      </w:r>
      <w:r>
        <w:rPr>
          <w:lang w:val="en-GB"/>
        </w:rPr>
        <w:t xml:space="preserve">harvesting site. Harvesting is started. The time is automatically registered as </w:t>
      </w:r>
      <w:r>
        <w:rPr>
          <w:i/>
          <w:iCs/>
          <w:lang w:val="en-GB"/>
        </w:rPr>
        <w:t>Processing</w:t>
      </w:r>
      <w:r>
        <w:rPr>
          <w:lang w:val="en-GB"/>
        </w:rPr>
        <w:t xml:space="preserve"> when both loader/linkage and harvesting head, has been active for more than 2 minutes (</w:t>
      </w:r>
      <w:r>
        <w:rPr>
          <w:i/>
          <w:iCs/>
          <w:lang w:val="en-GB"/>
        </w:rPr>
        <w:t>Main-filter-time</w:t>
      </w:r>
      <w:r>
        <w:rPr>
          <w:lang w:val="en-GB"/>
        </w:rPr>
        <w:t>).</w:t>
      </w:r>
    </w:p>
    <w:p w14:paraId="568E79CA" w14:textId="77777777" w:rsidR="00A23DC6" w:rsidRDefault="00A23DC6">
      <w:pPr>
        <w:pStyle w:val="Brd"/>
        <w:numPr>
          <w:ilvl w:val="0"/>
          <w:numId w:val="15"/>
        </w:numPr>
        <w:rPr>
          <w:lang w:val="en-GB"/>
        </w:rPr>
      </w:pPr>
      <w:r>
        <w:rPr>
          <w:lang w:val="en-GB"/>
        </w:rPr>
        <w:t>Work is discontinued due to a saw motor breakdown and the harvester is therefore shut down awaiting spare parts.</w:t>
      </w:r>
    </w:p>
    <w:p w14:paraId="568E79CB" w14:textId="77777777" w:rsidR="00A23DC6" w:rsidRDefault="00A23DC6">
      <w:pPr>
        <w:pStyle w:val="Brd"/>
        <w:numPr>
          <w:ilvl w:val="0"/>
          <w:numId w:val="15"/>
        </w:numPr>
        <w:rPr>
          <w:lang w:val="en-GB"/>
        </w:rPr>
      </w:pPr>
      <w:r>
        <w:rPr>
          <w:lang w:val="en-GB"/>
        </w:rPr>
        <w:t xml:space="preserve">The operator is asked for the reason of </w:t>
      </w:r>
      <w:r w:rsidR="006D04E7">
        <w:rPr>
          <w:lang w:val="en-GB"/>
        </w:rPr>
        <w:t>down time</w:t>
      </w:r>
      <w:r>
        <w:rPr>
          <w:lang w:val="en-GB"/>
        </w:rPr>
        <w:t xml:space="preserve"> when machine is restarted after </w:t>
      </w:r>
      <w:r w:rsidR="005356C0">
        <w:rPr>
          <w:lang w:val="en-GB"/>
        </w:rPr>
        <w:t>repair</w:t>
      </w:r>
      <w:r>
        <w:rPr>
          <w:lang w:val="en-GB"/>
        </w:rPr>
        <w:t xml:space="preserve"> (3 h, 30 min) since the standstill was longer than 15 minutes (</w:t>
      </w:r>
      <w:r w:rsidR="006D04E7">
        <w:rPr>
          <w:i/>
          <w:iCs/>
          <w:lang w:val="en-GB"/>
        </w:rPr>
        <w:t>Down</w:t>
      </w:r>
      <w:r>
        <w:rPr>
          <w:i/>
          <w:iCs/>
          <w:lang w:val="en-GB"/>
        </w:rPr>
        <w:t>-filter-time</w:t>
      </w:r>
      <w:r>
        <w:rPr>
          <w:lang w:val="en-GB"/>
        </w:rPr>
        <w:t xml:space="preserve">). The operator specifies that he </w:t>
      </w:r>
      <w:r>
        <w:rPr>
          <w:i/>
          <w:iCs/>
          <w:lang w:val="en-GB"/>
        </w:rPr>
        <w:t xml:space="preserve">Waited for </w:t>
      </w:r>
      <w:r w:rsidR="005356C0">
        <w:rPr>
          <w:i/>
          <w:iCs/>
          <w:lang w:val="en-GB"/>
        </w:rPr>
        <w:t>repair</w:t>
      </w:r>
      <w:r>
        <w:rPr>
          <w:lang w:val="en-GB"/>
        </w:rPr>
        <w:t xml:space="preserve"> for 2 h</w:t>
      </w:r>
      <w:r w:rsidR="0093654D">
        <w:rPr>
          <w:lang w:val="en-GB"/>
        </w:rPr>
        <w:t xml:space="preserve">ours </w:t>
      </w:r>
      <w:r>
        <w:rPr>
          <w:lang w:val="en-GB"/>
        </w:rPr>
        <w:t xml:space="preserve">and 30 minutes and that the following </w:t>
      </w:r>
      <w:r w:rsidR="005356C0">
        <w:rPr>
          <w:i/>
          <w:iCs/>
          <w:lang w:val="en-GB"/>
        </w:rPr>
        <w:t>Repair</w:t>
      </w:r>
      <w:r>
        <w:rPr>
          <w:lang w:val="en-GB"/>
        </w:rPr>
        <w:t xml:space="preserve"> took 1 h</w:t>
      </w:r>
      <w:r w:rsidR="0093654D">
        <w:rPr>
          <w:lang w:val="en-GB"/>
        </w:rPr>
        <w:t>our</w:t>
      </w:r>
      <w:r>
        <w:rPr>
          <w:lang w:val="en-GB"/>
        </w:rPr>
        <w:t xml:space="preserve">. The operator then has to define the reason for </w:t>
      </w:r>
      <w:r w:rsidR="005356C0">
        <w:rPr>
          <w:i/>
          <w:iCs/>
          <w:lang w:val="en-GB"/>
        </w:rPr>
        <w:t>Repair</w:t>
      </w:r>
      <w:r>
        <w:rPr>
          <w:lang w:val="en-GB"/>
        </w:rPr>
        <w:t xml:space="preserve">, the reason is, in this case, defined as </w:t>
      </w:r>
      <w:r>
        <w:rPr>
          <w:i/>
          <w:iCs/>
          <w:lang w:val="en-GB"/>
        </w:rPr>
        <w:t xml:space="preserve">Harvesting head – </w:t>
      </w:r>
      <w:r w:rsidR="0093654D">
        <w:rPr>
          <w:i/>
          <w:iCs/>
          <w:lang w:val="en-GB"/>
        </w:rPr>
        <w:t>Hydraulics</w:t>
      </w:r>
      <w:r>
        <w:rPr>
          <w:i/>
          <w:iCs/>
          <w:lang w:val="en-GB"/>
        </w:rPr>
        <w:t xml:space="preserve"> – Saw motor</w:t>
      </w:r>
      <w:r>
        <w:rPr>
          <w:lang w:val="en-GB"/>
        </w:rPr>
        <w:t xml:space="preserve"> (code 3204).</w:t>
      </w:r>
    </w:p>
    <w:p w14:paraId="568E79CC" w14:textId="77777777" w:rsidR="00A23DC6" w:rsidRDefault="00A23DC6">
      <w:pPr>
        <w:pStyle w:val="Brd"/>
        <w:numPr>
          <w:ilvl w:val="0"/>
          <w:numId w:val="15"/>
        </w:numPr>
        <w:rPr>
          <w:lang w:val="en-GB"/>
        </w:rPr>
      </w:pPr>
      <w:r>
        <w:rPr>
          <w:lang w:val="en-GB"/>
        </w:rPr>
        <w:t xml:space="preserve">Time is thereafter automatically registered as </w:t>
      </w:r>
      <w:r>
        <w:rPr>
          <w:i/>
          <w:iCs/>
          <w:lang w:val="en-GB"/>
        </w:rPr>
        <w:t>Processing</w:t>
      </w:r>
      <w:r>
        <w:rPr>
          <w:lang w:val="en-GB"/>
        </w:rPr>
        <w:t xml:space="preserve"> as harvesting (activitiy in harvesting head and loader/linkage) is resumed when machine is restarted.</w:t>
      </w:r>
    </w:p>
    <w:p w14:paraId="568E79CD" w14:textId="77777777" w:rsidR="00A23DC6" w:rsidRDefault="00A23DC6">
      <w:pPr>
        <w:pStyle w:val="Brd"/>
        <w:numPr>
          <w:ilvl w:val="0"/>
          <w:numId w:val="15"/>
        </w:numPr>
        <w:rPr>
          <w:lang w:val="en-GB"/>
        </w:rPr>
      </w:pPr>
      <w:r>
        <w:rPr>
          <w:lang w:val="en-GB"/>
        </w:rPr>
        <w:t xml:space="preserve">A </w:t>
      </w:r>
      <w:r w:rsidR="006D04E7">
        <w:rPr>
          <w:lang w:val="en-GB"/>
        </w:rPr>
        <w:t>down time</w:t>
      </w:r>
      <w:r>
        <w:rPr>
          <w:lang w:val="en-GB"/>
        </w:rPr>
        <w:t xml:space="preserve"> in harvesting, due to a telephone call during 8 minutes, is not registered as a </w:t>
      </w:r>
      <w:r w:rsidR="006D04E7">
        <w:rPr>
          <w:i/>
          <w:iCs/>
          <w:lang w:val="en-GB"/>
        </w:rPr>
        <w:t>Down time</w:t>
      </w:r>
      <w:r>
        <w:rPr>
          <w:lang w:val="en-GB"/>
        </w:rPr>
        <w:t xml:space="preserve"> since it is shorter than 15 minutes (</w:t>
      </w:r>
      <w:r w:rsidR="0093654D">
        <w:rPr>
          <w:i/>
          <w:iCs/>
          <w:lang w:val="en-GB"/>
        </w:rPr>
        <w:t>Down</w:t>
      </w:r>
      <w:r>
        <w:rPr>
          <w:i/>
          <w:iCs/>
          <w:lang w:val="en-GB"/>
        </w:rPr>
        <w:t>-filter-time</w:t>
      </w:r>
      <w:r>
        <w:rPr>
          <w:lang w:val="en-GB"/>
        </w:rPr>
        <w:t xml:space="preserve">), this time is consequently included in </w:t>
      </w:r>
      <w:r>
        <w:rPr>
          <w:i/>
          <w:iCs/>
          <w:lang w:val="en-GB"/>
        </w:rPr>
        <w:t>Processing</w:t>
      </w:r>
      <w:r>
        <w:rPr>
          <w:lang w:val="en-GB"/>
        </w:rPr>
        <w:t xml:space="preserve"> and therefore in the</w:t>
      </w:r>
      <w:r>
        <w:rPr>
          <w:i/>
          <w:iCs/>
          <w:lang w:val="en-GB"/>
        </w:rPr>
        <w:t xml:space="preserve"> </w:t>
      </w:r>
      <w:r w:rsidR="00D85443">
        <w:rPr>
          <w:i/>
          <w:iCs/>
          <w:lang w:val="en-GB"/>
        </w:rPr>
        <w:t>Main work time</w:t>
      </w:r>
      <w:r>
        <w:rPr>
          <w:lang w:val="en-GB"/>
        </w:rPr>
        <w:t xml:space="preserve"> (E15). These 8 minutes are, however, not included in the E0-time since it is longer than 15 seconds (</w:t>
      </w:r>
      <w:r>
        <w:rPr>
          <w:i/>
          <w:iCs/>
          <w:lang w:val="en-GB"/>
        </w:rPr>
        <w:t>Min</w:t>
      </w:r>
      <w:r w:rsidR="0093654D">
        <w:rPr>
          <w:i/>
          <w:iCs/>
          <w:lang w:val="en-GB"/>
        </w:rPr>
        <w:t>i</w:t>
      </w:r>
      <w:r>
        <w:rPr>
          <w:i/>
          <w:iCs/>
          <w:lang w:val="en-GB"/>
        </w:rPr>
        <w:t>mum-filter-time</w:t>
      </w:r>
      <w:r>
        <w:rPr>
          <w:lang w:val="en-GB"/>
        </w:rPr>
        <w:t xml:space="preserve">).  </w:t>
      </w:r>
    </w:p>
    <w:p w14:paraId="568E79CE" w14:textId="77777777" w:rsidR="00A23DC6" w:rsidRDefault="00A23DC6">
      <w:pPr>
        <w:pStyle w:val="Brd"/>
        <w:numPr>
          <w:ilvl w:val="0"/>
          <w:numId w:val="15"/>
        </w:numPr>
        <w:rPr>
          <w:lang w:val="en-GB"/>
        </w:rPr>
      </w:pPr>
      <w:r>
        <w:rPr>
          <w:lang w:val="en-GB"/>
        </w:rPr>
        <w:t xml:space="preserve">The harvester is to be moved to a new harvesting site before the work day is over. The machine is driven there by itself for 35 minutes, no trailer transport is needed. The </w:t>
      </w:r>
      <w:r w:rsidR="005356C0">
        <w:rPr>
          <w:lang w:val="en-GB"/>
        </w:rPr>
        <w:t>operator</w:t>
      </w:r>
      <w:r>
        <w:rPr>
          <w:lang w:val="en-GB"/>
        </w:rPr>
        <w:t xml:space="preserve"> therefore manually register this time as </w:t>
      </w:r>
      <w:r w:rsidR="00A20887">
        <w:rPr>
          <w:i/>
          <w:iCs/>
          <w:lang w:val="en-GB"/>
        </w:rPr>
        <w:t>Road travel</w:t>
      </w:r>
      <w:r>
        <w:rPr>
          <w:i/>
          <w:iCs/>
          <w:lang w:val="en-GB"/>
        </w:rPr>
        <w:t xml:space="preserve"> (Bm)</w:t>
      </w:r>
      <w:r>
        <w:rPr>
          <w:lang w:val="en-GB"/>
        </w:rPr>
        <w:t>.</w:t>
      </w:r>
    </w:p>
    <w:p w14:paraId="568E79CF" w14:textId="77777777" w:rsidR="00A23DC6" w:rsidRDefault="00A23DC6">
      <w:pPr>
        <w:pStyle w:val="Brd"/>
        <w:numPr>
          <w:ilvl w:val="0"/>
          <w:numId w:val="15"/>
        </w:numPr>
        <w:rPr>
          <w:lang w:val="en-GB"/>
        </w:rPr>
      </w:pPr>
      <w:r>
        <w:rPr>
          <w:lang w:val="en-GB"/>
        </w:rPr>
        <w:t xml:space="preserve">Time registration is finished at 16.45 when the operator logs out of the computer and shuts down the machine. This means that the time therafter is considered to be </w:t>
      </w:r>
      <w:r w:rsidR="0093654D">
        <w:rPr>
          <w:i/>
          <w:iCs/>
          <w:lang w:val="en-GB"/>
        </w:rPr>
        <w:t>Lost</w:t>
      </w:r>
      <w:r>
        <w:rPr>
          <w:i/>
          <w:iCs/>
          <w:lang w:val="en-GB"/>
        </w:rPr>
        <w:t xml:space="preserve"> time (U)</w:t>
      </w:r>
      <w:r>
        <w:rPr>
          <w:lang w:val="en-GB"/>
        </w:rPr>
        <w:t xml:space="preserve">. </w:t>
      </w:r>
    </w:p>
    <w:p w14:paraId="568E79D3" w14:textId="77777777" w:rsidR="00A23DC6" w:rsidRDefault="00A23DC6" w:rsidP="002C185D">
      <w:pPr>
        <w:pStyle w:val="Heading1"/>
        <w:rPr>
          <w:lang w:val="en-GB"/>
        </w:rPr>
      </w:pPr>
      <w:bookmarkStart w:id="31" w:name="_Toc41824193"/>
      <w:bookmarkStart w:id="32" w:name="_Toc167876835"/>
      <w:r>
        <w:rPr>
          <w:lang w:val="en-GB"/>
        </w:rPr>
        <w:lastRenderedPageBreak/>
        <w:t>Registration of working-hours</w:t>
      </w:r>
      <w:bookmarkEnd w:id="31"/>
      <w:bookmarkEnd w:id="32"/>
    </w:p>
    <w:p w14:paraId="568E79D4" w14:textId="4C9DE855" w:rsidR="00A23DC6" w:rsidRDefault="00A23DC6">
      <w:pPr>
        <w:pStyle w:val="Brd"/>
        <w:rPr>
          <w:lang w:val="en-GB"/>
        </w:rPr>
      </w:pPr>
      <w:r>
        <w:rPr>
          <w:lang w:val="en-GB"/>
        </w:rPr>
        <w:t xml:space="preserve">The issue of handling registration of working-hours used for calculating wages was discussed during the development of this standardisation. Both machine manufacturers and contractors showed an interest in computer applications where work time registration and operational monitoring is integrated. A </w:t>
      </w:r>
      <w:r w:rsidR="004F2ED5">
        <w:rPr>
          <w:lang w:val="en-GB"/>
        </w:rPr>
        <w:t>structure OperatorWork time</w:t>
      </w:r>
      <w:r>
        <w:rPr>
          <w:lang w:val="en-GB"/>
        </w:rPr>
        <w:t xml:space="preserve"> </w:t>
      </w:r>
      <w:r w:rsidR="00922B23">
        <w:rPr>
          <w:lang w:val="en-GB"/>
        </w:rPr>
        <w:t>i</w:t>
      </w:r>
      <w:r w:rsidR="004F2ED5">
        <w:rPr>
          <w:lang w:val="en-GB"/>
        </w:rPr>
        <w:t xml:space="preserve">s </w:t>
      </w:r>
      <w:r>
        <w:rPr>
          <w:lang w:val="en-GB"/>
        </w:rPr>
        <w:t xml:space="preserve">therefore </w:t>
      </w:r>
      <w:r w:rsidR="00922B23">
        <w:rPr>
          <w:lang w:val="en-GB"/>
        </w:rPr>
        <w:t>included in</w:t>
      </w:r>
      <w:r>
        <w:rPr>
          <w:lang w:val="en-GB"/>
        </w:rPr>
        <w:t xml:space="preserve"> the standard. The time registered in this variable shall hold the total working-hours including time spent separate from / outside the machine. An employee that do not work on the machine at all should be able to register his working-hours in the </w:t>
      </w:r>
      <w:r w:rsidR="004F2ED5">
        <w:rPr>
          <w:lang w:val="en-GB"/>
        </w:rPr>
        <w:t>element OperatorWorkTimes</w:t>
      </w:r>
      <w:r w:rsidR="00922B23">
        <w:rPr>
          <w:lang w:val="en-GB"/>
        </w:rPr>
        <w:t>.</w:t>
      </w:r>
    </w:p>
    <w:p w14:paraId="568E79D5" w14:textId="0A2C5E1B" w:rsidR="004F2ED5" w:rsidRDefault="00A85328" w:rsidP="004F2ED5">
      <w:pPr>
        <w:pStyle w:val="Figurtext"/>
        <w:keepNext/>
        <w:spacing w:after="0"/>
        <w:rPr>
          <w:lang w:val="en-GB"/>
        </w:rPr>
      </w:pPr>
      <w:r w:rsidRPr="00A85328">
        <w:rPr>
          <w:noProof/>
          <w:lang w:val="en-GB"/>
        </w:rPr>
        <w:drawing>
          <wp:inline distT="0" distB="0" distL="0" distR="0" wp14:anchorId="7EA8C4A5" wp14:editId="6322DD7D">
            <wp:extent cx="4680585" cy="2601595"/>
            <wp:effectExtent l="0" t="0" r="5715" b="8255"/>
            <wp:docPr id="11781041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104166" name="Picture 1" descr="A screenshot of a computer&#10;&#10;Description automatically generated"/>
                    <pic:cNvPicPr/>
                  </pic:nvPicPr>
                  <pic:blipFill>
                    <a:blip r:embed="rId34"/>
                    <a:stretch>
                      <a:fillRect/>
                    </a:stretch>
                  </pic:blipFill>
                  <pic:spPr>
                    <a:xfrm>
                      <a:off x="0" y="0"/>
                      <a:ext cx="4680585" cy="2601595"/>
                    </a:xfrm>
                    <a:prstGeom prst="rect">
                      <a:avLst/>
                    </a:prstGeom>
                  </pic:spPr>
                </pic:pic>
              </a:graphicData>
            </a:graphic>
          </wp:inline>
        </w:drawing>
      </w:r>
    </w:p>
    <w:p w14:paraId="568E79D6" w14:textId="6FB83DEB" w:rsidR="004F2ED5" w:rsidRPr="00ED1028" w:rsidRDefault="004F2ED5" w:rsidP="004F2ED5">
      <w:pPr>
        <w:pStyle w:val="Figurtext"/>
        <w:rPr>
          <w:lang w:val="en-US"/>
        </w:rPr>
      </w:pPr>
      <w:r>
        <w:rPr>
          <w:lang w:val="en-US"/>
        </w:rPr>
        <w:t xml:space="preserve">Figure 9c. Schema structure for registering </w:t>
      </w:r>
      <w:r w:rsidR="00A85328">
        <w:rPr>
          <w:lang w:val="en-US"/>
        </w:rPr>
        <w:t>operator work times</w:t>
      </w:r>
      <w:r>
        <w:rPr>
          <w:lang w:val="en-US"/>
        </w:rPr>
        <w:t>.</w:t>
      </w:r>
      <w:r w:rsidR="00A85328">
        <w:rPr>
          <w:lang w:val="en-US"/>
        </w:rPr>
        <w:t xml:space="preserve"> Observe that there is a choice between OperatorIndividualWorkTime and IndividualMachineWorkTimeKey where</w:t>
      </w:r>
      <w:r w:rsidR="00922B23">
        <w:rPr>
          <w:lang w:val="en-US"/>
        </w:rPr>
        <w:t>by the operator can register work outside the machine by using the OperatorIndividualWorkTime.</w:t>
      </w:r>
      <w:r w:rsidR="00A85328">
        <w:rPr>
          <w:lang w:val="en-US"/>
        </w:rPr>
        <w:t xml:space="preserve"> </w:t>
      </w:r>
    </w:p>
    <w:p w14:paraId="568E79D7" w14:textId="77777777" w:rsidR="004F2ED5" w:rsidRDefault="004F2ED5">
      <w:pPr>
        <w:pStyle w:val="Brd"/>
        <w:rPr>
          <w:lang w:val="en-GB"/>
        </w:rPr>
      </w:pPr>
    </w:p>
    <w:p w14:paraId="568E79D8" w14:textId="740E3C19" w:rsidR="009224AE" w:rsidRDefault="009224AE" w:rsidP="009224AE">
      <w:pPr>
        <w:pStyle w:val="Brd"/>
        <w:spacing w:after="0"/>
        <w:rPr>
          <w:noProof/>
          <w:lang w:val="en-US"/>
        </w:rPr>
      </w:pPr>
      <w:r>
        <w:rPr>
          <w:noProof/>
          <w:lang w:val="en-US"/>
        </w:rPr>
        <w:t xml:space="preserve">The following example describes the difference between </w:t>
      </w:r>
      <w:r w:rsidR="00922B23" w:rsidRPr="00922B23">
        <w:rPr>
          <w:noProof/>
          <w:lang w:val="en-US"/>
        </w:rPr>
        <w:t>Individual</w:t>
      </w:r>
      <w:r w:rsidR="004F2ED5" w:rsidRPr="004F2ED5">
        <w:rPr>
          <w:noProof/>
          <w:lang w:val="en-US"/>
        </w:rPr>
        <w:t>MachineWorkTime</w:t>
      </w:r>
      <w:r>
        <w:rPr>
          <w:noProof/>
          <w:lang w:val="en-US"/>
        </w:rPr>
        <w:t xml:space="preserve"> and </w:t>
      </w:r>
      <w:r w:rsidR="00922B23">
        <w:rPr>
          <w:noProof/>
          <w:lang w:val="en-US"/>
        </w:rPr>
        <w:t>Operator</w:t>
      </w:r>
      <w:r w:rsidR="00922B23" w:rsidRPr="00922B23">
        <w:rPr>
          <w:noProof/>
          <w:lang w:val="en-US"/>
        </w:rPr>
        <w:t>Individual</w:t>
      </w:r>
      <w:r w:rsidR="004F2ED5" w:rsidRPr="004F2ED5">
        <w:rPr>
          <w:noProof/>
          <w:lang w:val="en-US"/>
        </w:rPr>
        <w:t>WorkTime</w:t>
      </w:r>
      <w:r>
        <w:rPr>
          <w:noProof/>
          <w:lang w:val="en-US"/>
        </w:rPr>
        <w:t xml:space="preserve"> if the work time of two different oper</w:t>
      </w:r>
      <w:r w:rsidR="004F2ED5">
        <w:rPr>
          <w:noProof/>
          <w:lang w:val="en-US"/>
        </w:rPr>
        <w:t>a</w:t>
      </w:r>
      <w:r>
        <w:rPr>
          <w:noProof/>
          <w:lang w:val="en-US"/>
        </w:rPr>
        <w:t xml:space="preserve">tors (driving the same harvester) are to be registered in one </w:t>
      </w:r>
      <w:r w:rsidR="004F2ED5">
        <w:rPr>
          <w:noProof/>
          <w:lang w:val="en-US"/>
        </w:rPr>
        <w:t>mom</w:t>
      </w:r>
      <w:r>
        <w:rPr>
          <w:noProof/>
          <w:lang w:val="en-US"/>
        </w:rPr>
        <w:t>-file:</w:t>
      </w:r>
    </w:p>
    <w:p w14:paraId="568E79D9" w14:textId="77777777" w:rsidR="009224AE" w:rsidRDefault="00A23480" w:rsidP="009224AE">
      <w:pPr>
        <w:pStyle w:val="Brd"/>
      </w:pPr>
      <w:r>
        <w:rPr>
          <w:noProof/>
        </w:rPr>
        <w:drawing>
          <wp:inline distT="0" distB="0" distL="0" distR="0" wp14:anchorId="568E821E" wp14:editId="568E821F">
            <wp:extent cx="4124325" cy="752475"/>
            <wp:effectExtent l="19050" t="19050" r="28575"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srcRect/>
                    <a:stretch>
                      <a:fillRect/>
                    </a:stretch>
                  </pic:blipFill>
                  <pic:spPr bwMode="auto">
                    <a:xfrm>
                      <a:off x="0" y="0"/>
                      <a:ext cx="4124325" cy="752475"/>
                    </a:xfrm>
                    <a:prstGeom prst="rect">
                      <a:avLst/>
                    </a:prstGeom>
                    <a:noFill/>
                    <a:ln w="6350" cmpd="sng">
                      <a:solidFill>
                        <a:srgbClr val="000000"/>
                      </a:solidFill>
                      <a:miter lim="800000"/>
                      <a:headEnd/>
                      <a:tailEnd/>
                    </a:ln>
                    <a:effectLst/>
                  </pic:spPr>
                </pic:pic>
              </a:graphicData>
            </a:graphic>
          </wp:inline>
        </w:drawing>
      </w:r>
    </w:p>
    <w:p w14:paraId="568E79DA" w14:textId="77777777" w:rsidR="009224AE" w:rsidRPr="003D67AD" w:rsidRDefault="009224AE" w:rsidP="009224AE">
      <w:pPr>
        <w:autoSpaceDE w:val="0"/>
        <w:autoSpaceDN w:val="0"/>
        <w:adjustRightInd w:val="0"/>
        <w:rPr>
          <w:rFonts w:ascii="Arial Narrow" w:hAnsi="Arial Narrow" w:cs="Arial Narrow"/>
          <w:color w:val="000000"/>
          <w:sz w:val="20"/>
          <w:u w:val="single"/>
          <w:lang w:val="en-US"/>
        </w:rPr>
      </w:pPr>
      <w:r w:rsidRPr="003D67AD">
        <w:rPr>
          <w:rFonts w:ascii="Arial Narrow" w:hAnsi="Arial Narrow" w:cs="Arial Narrow"/>
          <w:color w:val="000000"/>
          <w:sz w:val="20"/>
          <w:u w:val="single"/>
          <w:lang w:val="en-US"/>
        </w:rPr>
        <w:t xml:space="preserve">Operator 1: </w:t>
      </w:r>
      <w:r w:rsidRPr="003D67AD">
        <w:rPr>
          <w:rFonts w:ascii="Arial Narrow" w:hAnsi="Arial Narrow" w:cs="Arial Narrow"/>
          <w:color w:val="000000"/>
          <w:sz w:val="20"/>
          <w:lang w:val="en-US"/>
        </w:rPr>
        <w:tab/>
      </w:r>
      <w:r w:rsidRPr="003D67AD">
        <w:rPr>
          <w:rFonts w:ascii="Arial Narrow" w:hAnsi="Arial Narrow" w:cs="Arial Narrow"/>
          <w:color w:val="000000"/>
          <w:sz w:val="20"/>
          <w:lang w:val="en-US"/>
        </w:rPr>
        <w:tab/>
      </w:r>
      <w:r w:rsidRPr="003D67AD">
        <w:rPr>
          <w:rFonts w:ascii="Arial Narrow" w:hAnsi="Arial Narrow" w:cs="Arial Narrow"/>
          <w:color w:val="000000"/>
          <w:sz w:val="20"/>
          <w:lang w:val="en-US"/>
        </w:rPr>
        <w:tab/>
      </w:r>
      <w:r w:rsidRPr="003D67AD">
        <w:rPr>
          <w:rFonts w:ascii="Arial Narrow" w:hAnsi="Arial Narrow" w:cs="Arial Narrow"/>
          <w:color w:val="000000"/>
          <w:sz w:val="20"/>
          <w:lang w:val="en-US"/>
        </w:rPr>
        <w:tab/>
      </w:r>
      <w:r w:rsidRPr="003D67AD">
        <w:rPr>
          <w:rFonts w:ascii="Arial Narrow" w:hAnsi="Arial Narrow" w:cs="Arial Narrow"/>
          <w:color w:val="000000"/>
          <w:sz w:val="20"/>
          <w:u w:val="single"/>
          <w:lang w:val="en-US"/>
        </w:rPr>
        <w:t>Operator 2:</w:t>
      </w:r>
    </w:p>
    <w:p w14:paraId="568E79DB" w14:textId="4F673205" w:rsidR="009224AE" w:rsidRPr="003D67AD" w:rsidRDefault="00922B23" w:rsidP="009224AE">
      <w:pPr>
        <w:autoSpaceDE w:val="0"/>
        <w:autoSpaceDN w:val="0"/>
        <w:adjustRightInd w:val="0"/>
        <w:rPr>
          <w:rFonts w:ascii="Arial Narrow" w:hAnsi="Arial Narrow" w:cs="Arial Narrow"/>
          <w:color w:val="000000"/>
          <w:sz w:val="20"/>
          <w:lang w:val="en-US"/>
        </w:rPr>
      </w:pPr>
      <w:r>
        <w:rPr>
          <w:rFonts w:ascii="Arial Narrow" w:hAnsi="Arial Narrow" w:cs="Arial Narrow"/>
          <w:color w:val="000000"/>
          <w:sz w:val="20"/>
          <w:lang w:val="en-US"/>
        </w:rPr>
        <w:t>Individual</w:t>
      </w:r>
      <w:r w:rsidR="004F2ED5">
        <w:rPr>
          <w:rFonts w:ascii="Arial Narrow" w:hAnsi="Arial Narrow" w:cs="Arial Narrow"/>
          <w:color w:val="000000"/>
          <w:sz w:val="20"/>
          <w:lang w:val="en-US"/>
        </w:rPr>
        <w:t>Machine</w:t>
      </w:r>
      <w:r w:rsidR="009224AE" w:rsidRPr="003D67AD">
        <w:rPr>
          <w:rFonts w:ascii="Arial Narrow" w:hAnsi="Arial Narrow" w:cs="Arial Narrow"/>
          <w:color w:val="000000"/>
          <w:sz w:val="20"/>
          <w:lang w:val="en-US"/>
        </w:rPr>
        <w:t>W</w:t>
      </w:r>
      <w:r w:rsidR="004F2ED5">
        <w:rPr>
          <w:rFonts w:ascii="Arial Narrow" w:hAnsi="Arial Narrow" w:cs="Arial Narrow"/>
          <w:color w:val="000000"/>
          <w:sz w:val="20"/>
          <w:lang w:val="en-US"/>
        </w:rPr>
        <w:t>ork</w:t>
      </w:r>
      <w:r w:rsidR="009224AE" w:rsidRPr="003D67AD">
        <w:rPr>
          <w:rFonts w:ascii="Arial Narrow" w:hAnsi="Arial Narrow" w:cs="Arial Narrow"/>
          <w:color w:val="000000"/>
          <w:sz w:val="20"/>
          <w:lang w:val="en-US"/>
        </w:rPr>
        <w:t>T</w:t>
      </w:r>
      <w:r w:rsidR="004F2ED5">
        <w:rPr>
          <w:rFonts w:ascii="Arial Narrow" w:hAnsi="Arial Narrow" w:cs="Arial Narrow"/>
          <w:color w:val="000000"/>
          <w:sz w:val="20"/>
          <w:lang w:val="en-US"/>
        </w:rPr>
        <w:t>ime</w:t>
      </w:r>
      <w:r w:rsidR="009224AE" w:rsidRPr="003D67AD">
        <w:rPr>
          <w:rFonts w:ascii="Arial Narrow" w:hAnsi="Arial Narrow" w:cs="Arial Narrow"/>
          <w:color w:val="000000"/>
          <w:sz w:val="20"/>
          <w:lang w:val="en-US"/>
        </w:rPr>
        <w:t xml:space="preserve">  = 8.00 – 12.00</w:t>
      </w:r>
      <w:r w:rsidR="009224AE" w:rsidRPr="003D67AD">
        <w:rPr>
          <w:rFonts w:ascii="Arial Narrow" w:hAnsi="Arial Narrow" w:cs="Arial Narrow"/>
          <w:color w:val="000000"/>
          <w:sz w:val="20"/>
          <w:lang w:val="en-US"/>
        </w:rPr>
        <w:tab/>
      </w:r>
      <w:r>
        <w:rPr>
          <w:rFonts w:ascii="Arial Narrow" w:hAnsi="Arial Narrow" w:cs="Arial Narrow"/>
          <w:color w:val="000000"/>
          <w:sz w:val="20"/>
          <w:lang w:val="en-US"/>
        </w:rPr>
        <w:t>Individual</w:t>
      </w:r>
      <w:r w:rsidR="004F2ED5">
        <w:rPr>
          <w:rFonts w:ascii="Arial Narrow" w:hAnsi="Arial Narrow" w:cs="Arial Narrow"/>
          <w:color w:val="000000"/>
          <w:sz w:val="20"/>
          <w:lang w:val="en-US"/>
        </w:rPr>
        <w:t>Machine</w:t>
      </w:r>
      <w:r w:rsidR="004F2ED5" w:rsidRPr="003D67AD">
        <w:rPr>
          <w:rFonts w:ascii="Arial Narrow" w:hAnsi="Arial Narrow" w:cs="Arial Narrow"/>
          <w:color w:val="000000"/>
          <w:sz w:val="20"/>
          <w:lang w:val="en-US"/>
        </w:rPr>
        <w:t>W</w:t>
      </w:r>
      <w:r w:rsidR="004F2ED5">
        <w:rPr>
          <w:rFonts w:ascii="Arial Narrow" w:hAnsi="Arial Narrow" w:cs="Arial Narrow"/>
          <w:color w:val="000000"/>
          <w:sz w:val="20"/>
          <w:lang w:val="en-US"/>
        </w:rPr>
        <w:t>ork</w:t>
      </w:r>
      <w:r w:rsidR="004F2ED5" w:rsidRPr="003D67AD">
        <w:rPr>
          <w:rFonts w:ascii="Arial Narrow" w:hAnsi="Arial Narrow" w:cs="Arial Narrow"/>
          <w:color w:val="000000"/>
          <w:sz w:val="20"/>
          <w:lang w:val="en-US"/>
        </w:rPr>
        <w:t>T</w:t>
      </w:r>
      <w:r w:rsidR="004F2ED5">
        <w:rPr>
          <w:rFonts w:ascii="Arial Narrow" w:hAnsi="Arial Narrow" w:cs="Arial Narrow"/>
          <w:color w:val="000000"/>
          <w:sz w:val="20"/>
          <w:lang w:val="en-US"/>
        </w:rPr>
        <w:t>ime</w:t>
      </w:r>
      <w:r w:rsidR="009224AE" w:rsidRPr="003D67AD">
        <w:rPr>
          <w:rFonts w:ascii="Arial Narrow" w:hAnsi="Arial Narrow" w:cs="Arial Narrow"/>
          <w:color w:val="000000"/>
          <w:sz w:val="20"/>
          <w:lang w:val="en-US"/>
        </w:rPr>
        <w:t xml:space="preserve"> = 12.00 – 18.00</w:t>
      </w:r>
    </w:p>
    <w:p w14:paraId="568E79DC" w14:textId="44F6C4EE" w:rsidR="009224AE" w:rsidRPr="00726161" w:rsidRDefault="004F2ED5" w:rsidP="009224AE">
      <w:pPr>
        <w:autoSpaceDE w:val="0"/>
        <w:autoSpaceDN w:val="0"/>
        <w:adjustRightInd w:val="0"/>
        <w:rPr>
          <w:rFonts w:ascii="Arial Narrow" w:hAnsi="Arial Narrow" w:cs="Arial Narrow"/>
          <w:color w:val="000000"/>
          <w:sz w:val="20"/>
          <w:lang w:val="en-US"/>
        </w:rPr>
      </w:pPr>
      <w:r w:rsidRPr="00726161">
        <w:rPr>
          <w:rFonts w:ascii="Arial Narrow" w:hAnsi="Arial Narrow" w:cs="Arial Narrow"/>
          <w:color w:val="000000"/>
          <w:sz w:val="20"/>
          <w:lang w:val="en-US"/>
        </w:rPr>
        <w:t>Operator</w:t>
      </w:r>
      <w:r w:rsidR="00922B23">
        <w:rPr>
          <w:rFonts w:ascii="Arial Narrow" w:hAnsi="Arial Narrow" w:cs="Arial Narrow"/>
          <w:color w:val="000000"/>
          <w:sz w:val="20"/>
          <w:lang w:val="en-US"/>
        </w:rPr>
        <w:t>Individual</w:t>
      </w:r>
      <w:r w:rsidRPr="00726161">
        <w:rPr>
          <w:rFonts w:ascii="Arial Narrow" w:hAnsi="Arial Narrow" w:cs="Arial Narrow"/>
          <w:color w:val="000000"/>
          <w:sz w:val="20"/>
          <w:lang w:val="en-US"/>
        </w:rPr>
        <w:t>WorkTime</w:t>
      </w:r>
      <w:r w:rsidR="009224AE" w:rsidRPr="00726161">
        <w:rPr>
          <w:rFonts w:ascii="Arial Narrow" w:hAnsi="Arial Narrow" w:cs="Arial Narrow"/>
          <w:color w:val="000000"/>
          <w:sz w:val="20"/>
          <w:lang w:val="en-US"/>
        </w:rPr>
        <w:t xml:space="preserve"> = 8.00 – 14.00 </w:t>
      </w:r>
      <w:r w:rsidR="009224AE" w:rsidRPr="00726161">
        <w:rPr>
          <w:rFonts w:ascii="Arial Narrow" w:hAnsi="Arial Narrow" w:cs="Arial Narrow"/>
          <w:color w:val="000000"/>
          <w:sz w:val="20"/>
          <w:lang w:val="en-US"/>
        </w:rPr>
        <w:tab/>
      </w:r>
      <w:r w:rsidRPr="00726161">
        <w:rPr>
          <w:rFonts w:ascii="Arial Narrow" w:hAnsi="Arial Narrow" w:cs="Arial Narrow"/>
          <w:color w:val="000000"/>
          <w:sz w:val="20"/>
          <w:lang w:val="en-US"/>
        </w:rPr>
        <w:t>Operator</w:t>
      </w:r>
      <w:r w:rsidR="00922B23">
        <w:rPr>
          <w:rFonts w:ascii="Arial Narrow" w:hAnsi="Arial Narrow" w:cs="Arial Narrow"/>
          <w:color w:val="000000"/>
          <w:sz w:val="20"/>
          <w:lang w:val="en-US"/>
        </w:rPr>
        <w:t>Individual</w:t>
      </w:r>
      <w:r w:rsidRPr="00726161">
        <w:rPr>
          <w:rFonts w:ascii="Arial Narrow" w:hAnsi="Arial Narrow" w:cs="Arial Narrow"/>
          <w:color w:val="000000"/>
          <w:sz w:val="20"/>
          <w:lang w:val="en-US"/>
        </w:rPr>
        <w:t>WorkTime</w:t>
      </w:r>
      <w:r w:rsidR="009224AE" w:rsidRPr="00726161">
        <w:rPr>
          <w:rFonts w:ascii="Arial Narrow" w:hAnsi="Arial Narrow" w:cs="Arial Narrow"/>
          <w:color w:val="000000"/>
          <w:sz w:val="20"/>
          <w:lang w:val="en-US"/>
        </w:rPr>
        <w:t xml:space="preserve"> = 11.00 – 18.00</w:t>
      </w:r>
    </w:p>
    <w:p w14:paraId="568E79DD" w14:textId="77777777" w:rsidR="009224AE" w:rsidRPr="00726161" w:rsidRDefault="009224AE" w:rsidP="009224AE">
      <w:pPr>
        <w:pStyle w:val="Brd"/>
        <w:rPr>
          <w:lang w:val="en-US"/>
        </w:rPr>
      </w:pPr>
    </w:p>
    <w:p w14:paraId="568E79DE" w14:textId="74D006F2" w:rsidR="009224AE" w:rsidRPr="00895E98" w:rsidRDefault="009224AE" w:rsidP="009224AE">
      <w:pPr>
        <w:pStyle w:val="Brd"/>
        <w:rPr>
          <w:lang w:val="en-US"/>
        </w:rPr>
      </w:pPr>
      <w:r w:rsidRPr="00895E98">
        <w:rPr>
          <w:lang w:val="en-US"/>
        </w:rPr>
        <w:t xml:space="preserve">Observe that the planning in this case involves work </w:t>
      </w:r>
      <w:r w:rsidR="00922B23">
        <w:rPr>
          <w:lang w:val="en-US"/>
        </w:rPr>
        <w:t>outside the</w:t>
      </w:r>
      <w:r w:rsidRPr="00895E98">
        <w:rPr>
          <w:lang w:val="en-US"/>
        </w:rPr>
        <w:t xml:space="preserve"> harvester. </w:t>
      </w:r>
    </w:p>
    <w:p w14:paraId="2BAEC632" w14:textId="442CB8C1" w:rsidR="00AC0917" w:rsidRDefault="00AC0917" w:rsidP="002C185D">
      <w:pPr>
        <w:pStyle w:val="Heading1"/>
        <w:rPr>
          <w:lang w:val="en-GB"/>
        </w:rPr>
      </w:pPr>
      <w:bookmarkStart w:id="33" w:name="_Toc41824194"/>
      <w:r>
        <w:rPr>
          <w:lang w:val="en-GB"/>
        </w:rPr>
        <w:t>OperatorShift</w:t>
      </w:r>
    </w:p>
    <w:p w14:paraId="101A7ADE" w14:textId="7364E22A" w:rsidR="00320D6A" w:rsidRPr="00320D6A" w:rsidRDefault="00DF0141" w:rsidP="00320D6A">
      <w:pPr>
        <w:pStyle w:val="Brd"/>
        <w:rPr>
          <w:lang w:val="en-GB"/>
        </w:rPr>
      </w:pPr>
      <w:r>
        <w:rPr>
          <w:lang w:val="en-GB"/>
        </w:rPr>
        <w:t xml:space="preserve">Traditionally many reports for analysing productivity figures are presented per shift or type of shift. The mom file therefore includes a structure for reporting </w:t>
      </w:r>
      <w:r>
        <w:rPr>
          <w:lang w:val="en-GB"/>
        </w:rPr>
        <w:lastRenderedPageBreak/>
        <w:t>when a specific shift was started and ended based on mom data Parallel with OperatorWorkTimes</w:t>
      </w:r>
      <w:r w:rsidR="00940C66">
        <w:rPr>
          <w:lang w:val="en-GB"/>
        </w:rPr>
        <w:t xml:space="preserve"> (figure 10). Observe that there is no strict definition of a shift, this means that it is probably implemented in different ways by different manufacturers. It is also an optional structure which means that it has not been implemented by all systems supporting the mom-format.</w:t>
      </w:r>
    </w:p>
    <w:p w14:paraId="7EAD5587" w14:textId="39902305" w:rsidR="00AC0917" w:rsidRPr="00AC0917" w:rsidRDefault="00AC0917" w:rsidP="00940C66">
      <w:pPr>
        <w:pStyle w:val="Figurtext"/>
        <w:rPr>
          <w:lang w:val="en-GB"/>
        </w:rPr>
      </w:pPr>
      <w:r w:rsidRPr="00AC0917">
        <w:rPr>
          <w:noProof/>
          <w:lang w:val="en-GB"/>
        </w:rPr>
        <w:drawing>
          <wp:inline distT="0" distB="0" distL="0" distR="0" wp14:anchorId="38AE4AB4" wp14:editId="75CB00AD">
            <wp:extent cx="2403689" cy="1993900"/>
            <wp:effectExtent l="0" t="0" r="0" b="6350"/>
            <wp:docPr id="107540856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408569" name="Picture 1" descr="A diagram of a machine&#10;&#10;Description automatically generated"/>
                    <pic:cNvPicPr/>
                  </pic:nvPicPr>
                  <pic:blipFill>
                    <a:blip r:embed="rId36"/>
                    <a:stretch>
                      <a:fillRect/>
                    </a:stretch>
                  </pic:blipFill>
                  <pic:spPr>
                    <a:xfrm>
                      <a:off x="0" y="0"/>
                      <a:ext cx="2407894" cy="1997388"/>
                    </a:xfrm>
                    <a:prstGeom prst="rect">
                      <a:avLst/>
                    </a:prstGeom>
                  </pic:spPr>
                </pic:pic>
              </a:graphicData>
            </a:graphic>
          </wp:inline>
        </w:drawing>
      </w:r>
      <w:r w:rsidR="00940C66" w:rsidRPr="00940C66">
        <w:rPr>
          <w:lang w:val="en-GB"/>
        </w:rPr>
        <w:t xml:space="preserve"> </w:t>
      </w:r>
      <w:r w:rsidR="00940C66">
        <w:rPr>
          <w:lang w:val="en-GB"/>
        </w:rPr>
        <w:br/>
      </w:r>
      <w:r w:rsidR="00940C66">
        <w:rPr>
          <w:lang w:val="en-GB"/>
        </w:rPr>
        <w:t>Figure 1</w:t>
      </w:r>
      <w:r w:rsidR="00940C66">
        <w:rPr>
          <w:lang w:val="en-GB"/>
        </w:rPr>
        <w:t>0</w:t>
      </w:r>
      <w:r w:rsidR="00940C66">
        <w:rPr>
          <w:lang w:val="en-US"/>
        </w:rPr>
        <w:t xml:space="preserve">. Schema structure for registering </w:t>
      </w:r>
      <w:r w:rsidR="00940C66">
        <w:rPr>
          <w:lang w:val="en-US"/>
        </w:rPr>
        <w:t xml:space="preserve">the start and end of an </w:t>
      </w:r>
      <w:r w:rsidR="00940C66">
        <w:rPr>
          <w:lang w:val="en-US"/>
        </w:rPr>
        <w:t xml:space="preserve">operator work </w:t>
      </w:r>
      <w:r w:rsidR="00940C66">
        <w:rPr>
          <w:lang w:val="en-US"/>
        </w:rPr>
        <w:t>shift</w:t>
      </w:r>
      <w:r w:rsidR="00940C66">
        <w:rPr>
          <w:lang w:val="en-US"/>
        </w:rPr>
        <w:t xml:space="preserve">. </w:t>
      </w:r>
    </w:p>
    <w:p w14:paraId="13DCD90A" w14:textId="0652A5C9" w:rsidR="00AC0917" w:rsidRDefault="00AC0917" w:rsidP="002C185D">
      <w:pPr>
        <w:pStyle w:val="Heading1"/>
        <w:rPr>
          <w:lang w:val="en-GB"/>
        </w:rPr>
      </w:pPr>
      <w:r>
        <w:rPr>
          <w:lang w:val="en-GB"/>
        </w:rPr>
        <w:t>OperatorLogInEvent</w:t>
      </w:r>
    </w:p>
    <w:p w14:paraId="2D974013" w14:textId="047BBEF7" w:rsidR="009B322F" w:rsidRDefault="009B322F" w:rsidP="009B322F">
      <w:pPr>
        <w:pStyle w:val="Brd"/>
        <w:rPr>
          <w:lang w:val="en-GB"/>
        </w:rPr>
      </w:pPr>
      <w:r>
        <w:rPr>
          <w:lang w:val="en-GB"/>
        </w:rPr>
        <w:t xml:space="preserve">The old OperatorLoginTime was complex to implement and interpret as the same </w:t>
      </w:r>
      <w:r>
        <w:rPr>
          <w:lang w:val="en-GB"/>
        </w:rPr>
        <w:t>StartTime</w:t>
      </w:r>
      <w:r w:rsidR="00940C66">
        <w:rPr>
          <w:lang w:val="en-GB"/>
        </w:rPr>
        <w:t>,</w:t>
      </w:r>
      <w:r>
        <w:rPr>
          <w:lang w:val="en-GB"/>
        </w:rPr>
        <w:t xml:space="preserve"> but with </w:t>
      </w:r>
      <w:r w:rsidR="00940C66">
        <w:rPr>
          <w:lang w:val="en-GB"/>
        </w:rPr>
        <w:t xml:space="preserve">consequently </w:t>
      </w:r>
      <w:r>
        <w:rPr>
          <w:lang w:val="en-GB"/>
        </w:rPr>
        <w:t>increas</w:t>
      </w:r>
      <w:r w:rsidR="00940C66">
        <w:rPr>
          <w:lang w:val="en-GB"/>
        </w:rPr>
        <w:t>ing</w:t>
      </w:r>
      <w:r>
        <w:rPr>
          <w:lang w:val="en-GB"/>
        </w:rPr>
        <w:t xml:space="preserve"> TimeLenght</w:t>
      </w:r>
      <w:r w:rsidR="00940C66">
        <w:rPr>
          <w:lang w:val="en-GB"/>
        </w:rPr>
        <w:t>,</w:t>
      </w:r>
      <w:r>
        <w:rPr>
          <w:lang w:val="en-GB"/>
        </w:rPr>
        <w:t xml:space="preserve"> is reported if several mom-files are created for a whole work day</w:t>
      </w:r>
      <w:r w:rsidR="00940C66">
        <w:rPr>
          <w:lang w:val="en-GB"/>
        </w:rPr>
        <w:t>.</w:t>
      </w:r>
    </w:p>
    <w:p w14:paraId="19B8E199" w14:textId="6962E094" w:rsidR="009B322F" w:rsidRPr="009B322F" w:rsidRDefault="009B322F" w:rsidP="009B322F">
      <w:pPr>
        <w:pStyle w:val="Brd"/>
        <w:rPr>
          <w:lang w:val="en-GB"/>
        </w:rPr>
      </w:pPr>
      <w:r>
        <w:rPr>
          <w:lang w:val="en-GB"/>
        </w:rPr>
        <w:t xml:space="preserve">The OperatorLoginTime has been replaced </w:t>
      </w:r>
      <w:r w:rsidR="00940C66">
        <w:rPr>
          <w:lang w:val="en-GB"/>
        </w:rPr>
        <w:t>with</w:t>
      </w:r>
      <w:r>
        <w:rPr>
          <w:lang w:val="en-GB"/>
        </w:rPr>
        <w:t xml:space="preserve"> a simpler structure OperatorLoginEvent whereby the time is logged each time the operator logs in or out of the controller using the operatorLoginEventCategory (enumeration values are Login and Logout) as illustrated in figur</w:t>
      </w:r>
      <w:r w:rsidR="00E87095">
        <w:rPr>
          <w:lang w:val="en-GB"/>
        </w:rPr>
        <w:t>e 11</w:t>
      </w:r>
      <w:r>
        <w:rPr>
          <w:lang w:val="en-GB"/>
        </w:rPr>
        <w:t xml:space="preserve">. </w:t>
      </w:r>
    </w:p>
    <w:p w14:paraId="05A5C123" w14:textId="6D7F18D2" w:rsidR="009B322F" w:rsidRPr="00AC0917" w:rsidRDefault="00AC0917" w:rsidP="009B322F">
      <w:pPr>
        <w:pStyle w:val="Figurtext"/>
        <w:rPr>
          <w:lang w:val="en-GB"/>
        </w:rPr>
      </w:pPr>
      <w:r w:rsidRPr="00AC0917">
        <w:rPr>
          <w:noProof/>
          <w:lang w:val="en-GB"/>
        </w:rPr>
        <w:drawing>
          <wp:inline distT="0" distB="0" distL="0" distR="0" wp14:anchorId="4CDE14FB" wp14:editId="173B9474">
            <wp:extent cx="3479800" cy="2627672"/>
            <wp:effectExtent l="0" t="0" r="6350" b="1270"/>
            <wp:docPr id="3150835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83573" name="Picture 1" descr="A screenshot of a computer&#10;&#10;Description automatically generated"/>
                    <pic:cNvPicPr/>
                  </pic:nvPicPr>
                  <pic:blipFill>
                    <a:blip r:embed="rId37"/>
                    <a:stretch>
                      <a:fillRect/>
                    </a:stretch>
                  </pic:blipFill>
                  <pic:spPr>
                    <a:xfrm>
                      <a:off x="0" y="0"/>
                      <a:ext cx="3484488" cy="2631212"/>
                    </a:xfrm>
                    <a:prstGeom prst="rect">
                      <a:avLst/>
                    </a:prstGeom>
                  </pic:spPr>
                </pic:pic>
              </a:graphicData>
            </a:graphic>
          </wp:inline>
        </w:drawing>
      </w:r>
      <w:r w:rsidR="009B322F">
        <w:rPr>
          <w:lang w:val="en-GB"/>
        </w:rPr>
        <w:br/>
        <w:t>Figure 11.</w:t>
      </w:r>
      <w:r w:rsidR="00940C66">
        <w:rPr>
          <w:lang w:val="en-US"/>
        </w:rPr>
        <w:t xml:space="preserve"> Schema structure for registering </w:t>
      </w:r>
      <w:r w:rsidR="00940C66">
        <w:rPr>
          <w:lang w:val="en-US"/>
        </w:rPr>
        <w:t>when an operator logs in and out of the controller</w:t>
      </w:r>
      <w:r w:rsidR="00940C66">
        <w:rPr>
          <w:lang w:val="en-US"/>
        </w:rPr>
        <w:t>.</w:t>
      </w:r>
    </w:p>
    <w:p w14:paraId="5B30535F" w14:textId="06F62AAF" w:rsidR="00AC0917" w:rsidRDefault="00AC0917" w:rsidP="002C185D">
      <w:pPr>
        <w:pStyle w:val="Heading1"/>
        <w:rPr>
          <w:lang w:val="en-GB"/>
        </w:rPr>
      </w:pPr>
      <w:r>
        <w:rPr>
          <w:lang w:val="en-GB"/>
        </w:rPr>
        <w:t>Tracking</w:t>
      </w:r>
    </w:p>
    <w:p w14:paraId="544CEC95" w14:textId="565CBB3A" w:rsidR="00AC0917" w:rsidRPr="00AC0917" w:rsidRDefault="002F7D5D" w:rsidP="00AC0917">
      <w:pPr>
        <w:pStyle w:val="Brd"/>
        <w:rPr>
          <w:lang w:val="en-GB"/>
        </w:rPr>
      </w:pPr>
      <w:r>
        <w:rPr>
          <w:lang w:val="en-GB"/>
        </w:rPr>
        <w:t>Modern mom</w:t>
      </w:r>
      <w:r w:rsidR="00B1115A">
        <w:rPr>
          <w:lang w:val="en-GB"/>
        </w:rPr>
        <w:t>-</w:t>
      </w:r>
      <w:r>
        <w:rPr>
          <w:lang w:val="en-GB"/>
        </w:rPr>
        <w:t>files include the possibility of enclosing tracking data which means that the movements of the machines</w:t>
      </w:r>
      <w:r w:rsidR="00B1115A">
        <w:rPr>
          <w:lang w:val="en-GB"/>
        </w:rPr>
        <w:t xml:space="preserve"> can be reported. </w:t>
      </w:r>
      <w:r w:rsidR="002C185D">
        <w:rPr>
          <w:lang w:val="en-GB"/>
        </w:rPr>
        <w:t xml:space="preserve">A common algorithm is to register one new position once the machine has moved a certain </w:t>
      </w:r>
      <w:r w:rsidR="002C185D">
        <w:rPr>
          <w:lang w:val="en-GB"/>
        </w:rPr>
        <w:lastRenderedPageBreak/>
        <w:t>distance. It is strongly recommended that the time stamp in CoordinateDate is always included with the mom-files.</w:t>
      </w:r>
    </w:p>
    <w:p w14:paraId="1C607947" w14:textId="77777777" w:rsidR="00AC0917" w:rsidRDefault="00AC0917">
      <w:pPr>
        <w:rPr>
          <w:lang w:val="en-GB"/>
        </w:rPr>
      </w:pPr>
      <w:r>
        <w:rPr>
          <w:noProof/>
          <w:lang w:val="en-GB"/>
        </w:rPr>
        <w:drawing>
          <wp:inline distT="0" distB="0" distL="0" distR="0" wp14:anchorId="7E723CF7" wp14:editId="78AC2239">
            <wp:extent cx="2972006" cy="3074035"/>
            <wp:effectExtent l="0" t="0" r="0" b="0"/>
            <wp:docPr id="6205696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3705" cy="3086135"/>
                    </a:xfrm>
                    <a:prstGeom prst="rect">
                      <a:avLst/>
                    </a:prstGeom>
                    <a:noFill/>
                  </pic:spPr>
                </pic:pic>
              </a:graphicData>
            </a:graphic>
          </wp:inline>
        </w:drawing>
      </w:r>
    </w:p>
    <w:p w14:paraId="2E214E48" w14:textId="523B40AF" w:rsidR="00B1115A" w:rsidRPr="00AC0917" w:rsidRDefault="00B1115A" w:rsidP="00B1115A">
      <w:pPr>
        <w:pStyle w:val="Figurtext"/>
        <w:rPr>
          <w:lang w:val="en-GB"/>
        </w:rPr>
      </w:pPr>
      <w:r>
        <w:rPr>
          <w:lang w:val="en-GB"/>
        </w:rPr>
        <w:t>Figure 1</w:t>
      </w:r>
      <w:r>
        <w:rPr>
          <w:lang w:val="en-GB"/>
        </w:rPr>
        <w:t>2</w:t>
      </w:r>
      <w:r>
        <w:rPr>
          <w:lang w:val="en-GB"/>
        </w:rPr>
        <w:t>.</w:t>
      </w:r>
      <w:r>
        <w:rPr>
          <w:lang w:val="en-US"/>
        </w:rPr>
        <w:t xml:space="preserve"> Schema structure for registering </w:t>
      </w:r>
      <w:r>
        <w:rPr>
          <w:lang w:val="en-US"/>
        </w:rPr>
        <w:t>machine tracking data</w:t>
      </w:r>
      <w:r>
        <w:rPr>
          <w:lang w:val="en-US"/>
        </w:rPr>
        <w:t>.</w:t>
      </w:r>
    </w:p>
    <w:p w14:paraId="3C19588F" w14:textId="77777777" w:rsidR="00AC0917" w:rsidRPr="008E0F8F" w:rsidRDefault="00AC0917" w:rsidP="002C185D">
      <w:pPr>
        <w:pStyle w:val="Heading1"/>
        <w:rPr>
          <w:lang w:val="en-US"/>
        </w:rPr>
      </w:pPr>
      <w:r w:rsidRPr="008E0F8F">
        <w:rPr>
          <w:lang w:val="en-US"/>
        </w:rPr>
        <w:t>Code list</w:t>
      </w:r>
    </w:p>
    <w:p w14:paraId="16BCB0D4" w14:textId="4B49F0D8" w:rsidR="00675D5F" w:rsidRDefault="00675D5F" w:rsidP="00675D5F">
      <w:pPr>
        <w:pStyle w:val="Brd"/>
        <w:rPr>
          <w:lang w:val="en-US"/>
        </w:rPr>
      </w:pPr>
      <w:r>
        <w:rPr>
          <w:lang w:val="en-US"/>
        </w:rPr>
        <w:t>All codes for e.g. down times were strictly defined as enumeration values in the mom-schema in earlier version of the StanForD standard (</w:t>
      </w:r>
      <w:r w:rsidR="00A46349">
        <w:rPr>
          <w:lang w:val="en-US"/>
        </w:rPr>
        <w:t>prior to 4.0</w:t>
      </w:r>
      <w:r>
        <w:rPr>
          <w:lang w:val="en-US"/>
        </w:rPr>
        <w:t>).</w:t>
      </w:r>
    </w:p>
    <w:p w14:paraId="7A7151FF" w14:textId="02AE4424" w:rsidR="008E0F8F" w:rsidRDefault="008E0F8F" w:rsidP="00675D5F">
      <w:pPr>
        <w:pStyle w:val="Brd"/>
        <w:rPr>
          <w:lang w:val="en-US"/>
        </w:rPr>
      </w:pPr>
      <w:r>
        <w:rPr>
          <w:lang w:val="en-US"/>
        </w:rPr>
        <w:t xml:space="preserve">The codes </w:t>
      </w:r>
      <w:r>
        <w:rPr>
          <w:lang w:val="en-US"/>
        </w:rPr>
        <w:t xml:space="preserve">and free text names </w:t>
      </w:r>
      <w:r>
        <w:rPr>
          <w:lang w:val="en-US"/>
        </w:rPr>
        <w:t>used when defining the reasons</w:t>
      </w:r>
      <w:r>
        <w:rPr>
          <w:lang w:val="en-US"/>
        </w:rPr>
        <w:t xml:space="preserve"> for other work, down times, unutilized times and operator work times</w:t>
      </w:r>
      <w:r>
        <w:rPr>
          <w:lang w:val="en-US"/>
        </w:rPr>
        <w:t xml:space="preserve"> are </w:t>
      </w:r>
      <w:r w:rsidR="00A46349">
        <w:rPr>
          <w:lang w:val="en-US"/>
        </w:rPr>
        <w:t xml:space="preserve">today </w:t>
      </w:r>
      <w:r>
        <w:rPr>
          <w:lang w:val="en-US"/>
        </w:rPr>
        <w:t xml:space="preserve">included in </w:t>
      </w:r>
      <w:r w:rsidRPr="000B3E6B">
        <w:rPr>
          <w:lang w:val="en-US"/>
        </w:rPr>
        <w:t>an mcl-fil</w:t>
      </w:r>
      <w:r>
        <w:rPr>
          <w:lang w:val="en-US"/>
        </w:rPr>
        <w:t>e</w:t>
      </w:r>
      <w:r w:rsidRPr="000B3E6B">
        <w:rPr>
          <w:lang w:val="en-US"/>
        </w:rPr>
        <w:t>.</w:t>
      </w:r>
      <w:r>
        <w:rPr>
          <w:lang w:val="en-US"/>
        </w:rPr>
        <w:t xml:space="preserve"> The mcl-file is based on the </w:t>
      </w:r>
      <w:r w:rsidRPr="000B3E6B">
        <w:rPr>
          <w:lang w:val="en-US"/>
        </w:rPr>
        <w:t>OperationalMonitoringCodeList</w:t>
      </w:r>
      <w:r>
        <w:rPr>
          <w:lang w:val="en-US"/>
        </w:rPr>
        <w:t>-schema</w:t>
      </w:r>
      <w:r>
        <w:rPr>
          <w:lang w:val="en-US"/>
        </w:rPr>
        <w:t xml:space="preserve"> (figure 13)</w:t>
      </w:r>
      <w:r>
        <w:rPr>
          <w:lang w:val="en-US"/>
        </w:rPr>
        <w:t>.</w:t>
      </w:r>
      <w:r w:rsidRPr="000B3E6B">
        <w:rPr>
          <w:lang w:val="en-US"/>
        </w:rPr>
        <w:t xml:space="preserve"> The default codes</w:t>
      </w:r>
      <w:r>
        <w:rPr>
          <w:lang w:val="en-US"/>
        </w:rPr>
        <w:t xml:space="preserve">, which are identical with the previous standard version, </w:t>
      </w:r>
      <w:r w:rsidRPr="000B3E6B">
        <w:rPr>
          <w:lang w:val="en-US"/>
        </w:rPr>
        <w:t>are presented in appendix 2</w:t>
      </w:r>
      <w:r>
        <w:rPr>
          <w:lang w:val="en-US"/>
        </w:rPr>
        <w:t xml:space="preserve"> (</w:t>
      </w:r>
      <w:r w:rsidRPr="000B3E6B">
        <w:rPr>
          <w:lang w:val="en-US"/>
        </w:rPr>
        <w:t>StanForD_Default_v1_English.mcl</w:t>
      </w:r>
      <w:r>
        <w:rPr>
          <w:lang w:val="en-US"/>
        </w:rPr>
        <w:t>).</w:t>
      </w:r>
    </w:p>
    <w:p w14:paraId="1C2D1937" w14:textId="6DA2D90E" w:rsidR="00A46349" w:rsidRDefault="00A46349" w:rsidP="00675D5F">
      <w:pPr>
        <w:pStyle w:val="Brd"/>
        <w:rPr>
          <w:lang w:val="en-US"/>
        </w:rPr>
      </w:pPr>
      <w:r>
        <w:rPr>
          <w:lang w:val="en-US"/>
        </w:rPr>
        <w:t>The reason for this new construction is that it makes operational monitoring much more flexible and agile. Depending in market needs the number of codes can be very easily adjusted without having to wait for a new standard version.</w:t>
      </w:r>
    </w:p>
    <w:p w14:paraId="500A5271" w14:textId="77777777" w:rsidR="008E0F8F" w:rsidRDefault="008E0F8F">
      <w:pPr>
        <w:rPr>
          <w:lang w:val="en-US"/>
        </w:rPr>
      </w:pPr>
    </w:p>
    <w:p w14:paraId="37098A6C" w14:textId="0C6D6294" w:rsidR="008E0F8F" w:rsidRPr="00AC0917" w:rsidRDefault="00675D5F" w:rsidP="008E0F8F">
      <w:pPr>
        <w:pStyle w:val="Figurtext"/>
        <w:rPr>
          <w:lang w:val="en-GB"/>
        </w:rPr>
      </w:pPr>
      <w:r>
        <w:rPr>
          <w:noProof/>
          <w:lang w:val="en-GB"/>
        </w:rPr>
        <w:lastRenderedPageBreak/>
        <w:drawing>
          <wp:inline distT="0" distB="0" distL="0" distR="0" wp14:anchorId="3CAFA9A7" wp14:editId="1684B75A">
            <wp:extent cx="4540355" cy="3022671"/>
            <wp:effectExtent l="0" t="0" r="0" b="6350"/>
            <wp:docPr id="7518181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8436" cy="3048023"/>
                    </a:xfrm>
                    <a:prstGeom prst="rect">
                      <a:avLst/>
                    </a:prstGeom>
                    <a:noFill/>
                  </pic:spPr>
                </pic:pic>
              </a:graphicData>
            </a:graphic>
          </wp:inline>
        </w:drawing>
      </w:r>
      <w:r w:rsidR="008E0F8F">
        <w:rPr>
          <w:lang w:val="en-GB"/>
        </w:rPr>
        <w:t>Figure 1</w:t>
      </w:r>
      <w:r w:rsidR="008E0F8F">
        <w:rPr>
          <w:lang w:val="en-GB"/>
        </w:rPr>
        <w:t>3</w:t>
      </w:r>
      <w:r w:rsidR="008E0F8F">
        <w:rPr>
          <w:lang w:val="en-GB"/>
        </w:rPr>
        <w:t>.</w:t>
      </w:r>
      <w:r w:rsidR="008E0F8F">
        <w:rPr>
          <w:lang w:val="en-US"/>
        </w:rPr>
        <w:t xml:space="preserve"> Schema structure for registering </w:t>
      </w:r>
      <w:r>
        <w:rPr>
          <w:lang w:val="en-US"/>
        </w:rPr>
        <w:t xml:space="preserve">a code list in </w:t>
      </w:r>
      <w:r w:rsidRPr="00675D5F">
        <w:rPr>
          <w:lang w:val="en-US"/>
        </w:rPr>
        <w:t>OperationalMonitoringCodeList</w:t>
      </w:r>
      <w:r>
        <w:rPr>
          <w:lang w:val="en-US"/>
        </w:rPr>
        <w:t>-schema</w:t>
      </w:r>
    </w:p>
    <w:p w14:paraId="61A95215" w14:textId="5580C1BB" w:rsidR="00A46349" w:rsidRPr="00AC0917" w:rsidRDefault="00366F1E" w:rsidP="00A46349">
      <w:pPr>
        <w:pStyle w:val="Figurtext"/>
        <w:rPr>
          <w:lang w:val="en-GB"/>
        </w:rPr>
      </w:pPr>
      <w:r w:rsidRPr="00366F1E">
        <w:drawing>
          <wp:inline distT="0" distB="0" distL="0" distR="0" wp14:anchorId="31E02355" wp14:editId="4307899A">
            <wp:extent cx="4680585" cy="3388360"/>
            <wp:effectExtent l="0" t="0" r="5715" b="2540"/>
            <wp:docPr id="10507667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80585" cy="3388360"/>
                    </a:xfrm>
                    <a:prstGeom prst="rect">
                      <a:avLst/>
                    </a:prstGeom>
                    <a:noFill/>
                    <a:ln>
                      <a:noFill/>
                    </a:ln>
                  </pic:spPr>
                </pic:pic>
              </a:graphicData>
            </a:graphic>
          </wp:inline>
        </w:drawing>
      </w:r>
      <w:r w:rsidR="00A46349">
        <w:rPr>
          <w:lang w:val="en-GB"/>
        </w:rPr>
        <w:t>Figure 1</w:t>
      </w:r>
      <w:r w:rsidR="00A46349">
        <w:rPr>
          <w:lang w:val="en-GB"/>
        </w:rPr>
        <w:t>4</w:t>
      </w:r>
      <w:r w:rsidR="00A46349">
        <w:rPr>
          <w:lang w:val="en-GB"/>
        </w:rPr>
        <w:t>.</w:t>
      </w:r>
      <w:r w:rsidR="00A46349">
        <w:rPr>
          <w:lang w:val="en-US"/>
        </w:rPr>
        <w:t xml:space="preserve"> </w:t>
      </w:r>
      <w:r w:rsidR="00A46349">
        <w:rPr>
          <w:lang w:val="en-US"/>
        </w:rPr>
        <w:t>Illustration of how a specific code list is identified in a mom-file.</w:t>
      </w:r>
    </w:p>
    <w:p w14:paraId="10536BEC" w14:textId="686399A6" w:rsidR="00922B23" w:rsidRPr="008E0F8F" w:rsidRDefault="00922B23">
      <w:pPr>
        <w:rPr>
          <w:rFonts w:ascii="Arial" w:hAnsi="Arial"/>
          <w:b/>
          <w:kern w:val="28"/>
          <w:sz w:val="32"/>
          <w:lang w:val="en-US"/>
        </w:rPr>
      </w:pPr>
      <w:r w:rsidRPr="008E0F8F">
        <w:rPr>
          <w:lang w:val="en-US"/>
        </w:rPr>
        <w:br w:type="page"/>
      </w:r>
    </w:p>
    <w:p w14:paraId="568E79DF" w14:textId="6BA76826" w:rsidR="00A23DC6" w:rsidRPr="009B322F" w:rsidRDefault="00A23DC6">
      <w:pPr>
        <w:pStyle w:val="Heading1"/>
        <w:rPr>
          <w:lang w:val="da-DK"/>
        </w:rPr>
      </w:pPr>
      <w:bookmarkStart w:id="34" w:name="_Toc167876836"/>
      <w:r w:rsidRPr="009B322F">
        <w:rPr>
          <w:lang w:val="da-DK"/>
        </w:rPr>
        <w:lastRenderedPageBreak/>
        <w:t>F.A.Q.</w:t>
      </w:r>
      <w:bookmarkEnd w:id="33"/>
      <w:bookmarkEnd w:id="34"/>
    </w:p>
    <w:p w14:paraId="568E79E0" w14:textId="77777777" w:rsidR="00A23DC6" w:rsidRPr="004E7ADA" w:rsidRDefault="00A23DC6">
      <w:pPr>
        <w:pStyle w:val="BrdutanRad0"/>
        <w:rPr>
          <w:b/>
          <w:bCs/>
          <w:lang w:val="en-US"/>
        </w:rPr>
      </w:pPr>
      <w:r w:rsidRPr="004E7ADA">
        <w:rPr>
          <w:b/>
          <w:bCs/>
          <w:lang w:val="en-US"/>
        </w:rPr>
        <w:t>Question 1.</w:t>
      </w:r>
    </w:p>
    <w:p w14:paraId="568E79E1" w14:textId="77777777" w:rsidR="00A23DC6" w:rsidRDefault="00A23DC6">
      <w:pPr>
        <w:pStyle w:val="Brd"/>
        <w:rPr>
          <w:lang w:val="en-GB"/>
        </w:rPr>
      </w:pPr>
      <w:r>
        <w:rPr>
          <w:lang w:val="en-GB"/>
        </w:rPr>
        <w:t xml:space="preserve">How are </w:t>
      </w:r>
      <w:r w:rsidR="005356C0">
        <w:rPr>
          <w:lang w:val="en-GB"/>
        </w:rPr>
        <w:t>repair</w:t>
      </w:r>
      <w:r>
        <w:rPr>
          <w:lang w:val="en-GB"/>
        </w:rPr>
        <w:t>s that last for a long period of time, e.g. for four days between Monday and Thursday, handled?</w:t>
      </w:r>
    </w:p>
    <w:p w14:paraId="568E79E2" w14:textId="77777777" w:rsidR="00A23DC6" w:rsidRDefault="00A23DC6">
      <w:pPr>
        <w:pStyle w:val="BrdutanRad0"/>
        <w:rPr>
          <w:b/>
          <w:bCs/>
          <w:lang w:val="en-GB"/>
        </w:rPr>
      </w:pPr>
      <w:r>
        <w:rPr>
          <w:b/>
          <w:bCs/>
          <w:lang w:val="en-GB"/>
        </w:rPr>
        <w:t>Answer 1.</w:t>
      </w:r>
    </w:p>
    <w:p w14:paraId="568E79E3" w14:textId="77777777" w:rsidR="00A23DC6" w:rsidRDefault="00A23DC6">
      <w:pPr>
        <w:pStyle w:val="Brd"/>
        <w:rPr>
          <w:lang w:val="en-GB"/>
        </w:rPr>
      </w:pPr>
      <w:r>
        <w:rPr>
          <w:lang w:val="en-GB"/>
        </w:rPr>
        <w:t xml:space="preserve">The normal planned time when machine is supposed to be carrying out work, in this case for four days, should be registered as </w:t>
      </w:r>
      <w:r>
        <w:rPr>
          <w:i/>
          <w:iCs/>
          <w:lang w:val="en-GB"/>
        </w:rPr>
        <w:t>Repa</w:t>
      </w:r>
      <w:r w:rsidR="006D04E7">
        <w:rPr>
          <w:i/>
          <w:iCs/>
          <w:lang w:val="en-GB"/>
        </w:rPr>
        <w:t>i</w:t>
      </w:r>
      <w:r>
        <w:rPr>
          <w:i/>
          <w:iCs/>
          <w:lang w:val="en-GB"/>
        </w:rPr>
        <w:t>r</w:t>
      </w:r>
      <w:r w:rsidR="006D04E7">
        <w:rPr>
          <w:i/>
          <w:iCs/>
          <w:lang w:val="en-GB"/>
        </w:rPr>
        <w:t xml:space="preserve"> time</w:t>
      </w:r>
      <w:r w:rsidR="0093654D">
        <w:rPr>
          <w:lang w:val="en-GB"/>
        </w:rPr>
        <w:t>, excluding hours</w:t>
      </w:r>
      <w:r>
        <w:rPr>
          <w:lang w:val="en-GB"/>
        </w:rPr>
        <w:t xml:space="preserve"> when machine is normally standing, for example during the night. The reason for </w:t>
      </w:r>
      <w:r w:rsidR="006D04E7">
        <w:rPr>
          <w:i/>
          <w:iCs/>
          <w:lang w:val="en-GB"/>
        </w:rPr>
        <w:t>Repair time</w:t>
      </w:r>
      <w:r>
        <w:rPr>
          <w:lang w:val="en-GB"/>
        </w:rPr>
        <w:t xml:space="preserve"> must of course also be defined according to the standard.</w:t>
      </w:r>
      <w:r>
        <w:rPr>
          <w:lang w:val="en-GB"/>
        </w:rPr>
        <w:br/>
        <w:t>In this case it means that, if the machine usually is used for 14 hours per day, the register</w:t>
      </w:r>
      <w:r w:rsidR="0093654D">
        <w:rPr>
          <w:lang w:val="en-GB"/>
        </w:rPr>
        <w:t>ed</w:t>
      </w:r>
      <w:r>
        <w:rPr>
          <w:lang w:val="en-GB"/>
        </w:rPr>
        <w:t xml:space="preserve"> </w:t>
      </w:r>
      <w:r w:rsidR="006D04E7">
        <w:rPr>
          <w:i/>
          <w:iCs/>
          <w:lang w:val="en-GB"/>
        </w:rPr>
        <w:t>Repair time</w:t>
      </w:r>
      <w:r w:rsidR="0093654D">
        <w:rPr>
          <w:lang w:val="en-GB"/>
        </w:rPr>
        <w:t xml:space="preserve"> </w:t>
      </w:r>
      <w:r>
        <w:rPr>
          <w:lang w:val="en-GB"/>
        </w:rPr>
        <w:t xml:space="preserve">will be 4 * 14 = 56 hours. </w:t>
      </w:r>
    </w:p>
    <w:p w14:paraId="568E79E4" w14:textId="77777777" w:rsidR="00A23DC6" w:rsidRDefault="00A23DC6">
      <w:pPr>
        <w:pStyle w:val="BrdutanRad0"/>
        <w:rPr>
          <w:b/>
          <w:bCs/>
          <w:lang w:val="en-GB"/>
        </w:rPr>
      </w:pPr>
      <w:r>
        <w:rPr>
          <w:b/>
          <w:bCs/>
          <w:lang w:val="en-GB"/>
        </w:rPr>
        <w:t>Question 2.</w:t>
      </w:r>
    </w:p>
    <w:p w14:paraId="568E79E5" w14:textId="77777777" w:rsidR="00A23DC6" w:rsidRDefault="00A23DC6">
      <w:pPr>
        <w:pStyle w:val="Brd"/>
        <w:rPr>
          <w:lang w:val="en-GB"/>
        </w:rPr>
      </w:pPr>
      <w:r>
        <w:rPr>
          <w:lang w:val="en-GB"/>
        </w:rPr>
        <w:t xml:space="preserve">The operational monitoring is done per operator. </w:t>
      </w:r>
      <w:r w:rsidR="005356C0">
        <w:rPr>
          <w:lang w:val="en-GB"/>
        </w:rPr>
        <w:t>Operator</w:t>
      </w:r>
      <w:r>
        <w:rPr>
          <w:lang w:val="en-GB"/>
        </w:rPr>
        <w:t xml:space="preserve"> 1 finish</w:t>
      </w:r>
      <w:r w:rsidR="0093654D">
        <w:rPr>
          <w:lang w:val="en-GB"/>
        </w:rPr>
        <w:t>es</w:t>
      </w:r>
      <w:r>
        <w:rPr>
          <w:lang w:val="en-GB"/>
        </w:rPr>
        <w:t xml:space="preserve"> his shift with 8 minutes of </w:t>
      </w:r>
      <w:r w:rsidR="006D04E7">
        <w:rPr>
          <w:i/>
          <w:iCs/>
          <w:lang w:val="en-GB"/>
        </w:rPr>
        <w:t>Repair time</w:t>
      </w:r>
      <w:r>
        <w:rPr>
          <w:lang w:val="en-GB"/>
        </w:rPr>
        <w:t xml:space="preserve"> (prior to this </w:t>
      </w:r>
      <w:r>
        <w:rPr>
          <w:i/>
          <w:iCs/>
          <w:lang w:val="en-GB"/>
        </w:rPr>
        <w:t>Processing</w:t>
      </w:r>
      <w:r>
        <w:rPr>
          <w:lang w:val="en-GB"/>
        </w:rPr>
        <w:t xml:space="preserve">) and </w:t>
      </w:r>
      <w:r w:rsidR="005356C0">
        <w:rPr>
          <w:lang w:val="en-GB"/>
        </w:rPr>
        <w:t>operator</w:t>
      </w:r>
      <w:r>
        <w:rPr>
          <w:lang w:val="en-GB"/>
        </w:rPr>
        <w:t xml:space="preserve"> 2 starts the next shift immediately afterwards with 9 minutes of </w:t>
      </w:r>
      <w:r w:rsidR="006D04E7">
        <w:rPr>
          <w:i/>
          <w:iCs/>
          <w:lang w:val="en-GB"/>
        </w:rPr>
        <w:t>Repair time</w:t>
      </w:r>
      <w:r>
        <w:rPr>
          <w:lang w:val="en-GB"/>
        </w:rPr>
        <w:t xml:space="preserve"> before he resumes </w:t>
      </w:r>
      <w:r>
        <w:rPr>
          <w:i/>
          <w:iCs/>
          <w:lang w:val="en-GB"/>
        </w:rPr>
        <w:t>Processing</w:t>
      </w:r>
      <w:r>
        <w:rPr>
          <w:lang w:val="en-GB"/>
        </w:rPr>
        <w:t>.</w:t>
      </w:r>
      <w:r>
        <w:rPr>
          <w:lang w:val="en-GB"/>
        </w:rPr>
        <w:br/>
        <w:t>Will th</w:t>
      </w:r>
      <w:r w:rsidR="006D04E7">
        <w:rPr>
          <w:lang w:val="en-GB"/>
        </w:rPr>
        <w:t>e</w:t>
      </w:r>
      <w:r>
        <w:rPr>
          <w:lang w:val="en-GB"/>
        </w:rPr>
        <w:t>s</w:t>
      </w:r>
      <w:r w:rsidR="006D04E7">
        <w:rPr>
          <w:lang w:val="en-GB"/>
        </w:rPr>
        <w:t>e</w:t>
      </w:r>
      <w:r>
        <w:rPr>
          <w:lang w:val="en-GB"/>
        </w:rPr>
        <w:t xml:space="preserve"> 17 minutes </w:t>
      </w:r>
      <w:r w:rsidR="006D04E7">
        <w:rPr>
          <w:lang w:val="en-GB"/>
        </w:rPr>
        <w:t>of repair time</w:t>
      </w:r>
      <w:r>
        <w:rPr>
          <w:lang w:val="en-GB"/>
        </w:rPr>
        <w:t xml:space="preserve"> be registered as a </w:t>
      </w:r>
      <w:r w:rsidR="006D04E7" w:rsidRPr="006D04E7">
        <w:rPr>
          <w:i/>
          <w:lang w:val="en-GB"/>
        </w:rPr>
        <w:t>Down time</w:t>
      </w:r>
      <w:r>
        <w:rPr>
          <w:lang w:val="en-GB"/>
        </w:rPr>
        <w:t>?</w:t>
      </w:r>
    </w:p>
    <w:p w14:paraId="568E79E6" w14:textId="77777777" w:rsidR="00A23DC6" w:rsidRDefault="00A23DC6">
      <w:pPr>
        <w:pStyle w:val="BrdutanRad0"/>
        <w:rPr>
          <w:b/>
          <w:bCs/>
          <w:lang w:val="en-GB"/>
        </w:rPr>
      </w:pPr>
      <w:r>
        <w:rPr>
          <w:b/>
          <w:bCs/>
          <w:lang w:val="en-GB"/>
        </w:rPr>
        <w:t>Answer 2.</w:t>
      </w:r>
    </w:p>
    <w:p w14:paraId="568E79E7" w14:textId="77777777" w:rsidR="00A23DC6" w:rsidRDefault="00A23DC6">
      <w:pPr>
        <w:pStyle w:val="Brd"/>
        <w:rPr>
          <w:lang w:val="en-GB"/>
        </w:rPr>
      </w:pPr>
      <w:r>
        <w:rPr>
          <w:lang w:val="en-GB"/>
        </w:rPr>
        <w:t xml:space="preserve">No, the </w:t>
      </w:r>
      <w:r w:rsidR="006D04E7">
        <w:rPr>
          <w:lang w:val="en-GB"/>
        </w:rPr>
        <w:t>down time</w:t>
      </w:r>
      <w:r>
        <w:rPr>
          <w:lang w:val="en-GB"/>
        </w:rPr>
        <w:t xml:space="preserve"> will not be registered if the operational monitoring is carried out per operator. This means that, in both cases, the time will be registered as </w:t>
      </w:r>
      <w:r>
        <w:rPr>
          <w:i/>
          <w:iCs/>
          <w:lang w:val="en-GB"/>
        </w:rPr>
        <w:t>Processing</w:t>
      </w:r>
      <w:r>
        <w:rPr>
          <w:lang w:val="en-GB"/>
        </w:rPr>
        <w:t xml:space="preserve"> since we are monitoring each </w:t>
      </w:r>
      <w:r w:rsidR="005356C0">
        <w:rPr>
          <w:lang w:val="en-GB"/>
        </w:rPr>
        <w:t>operator</w:t>
      </w:r>
      <w:r>
        <w:rPr>
          <w:lang w:val="en-GB"/>
        </w:rPr>
        <w:t xml:space="preserve"> separately. The </w:t>
      </w:r>
      <w:r>
        <w:rPr>
          <w:i/>
          <w:iCs/>
          <w:lang w:val="en-GB"/>
        </w:rPr>
        <w:t>Repa</w:t>
      </w:r>
      <w:r w:rsidR="006D04E7">
        <w:rPr>
          <w:i/>
          <w:iCs/>
          <w:lang w:val="en-GB"/>
        </w:rPr>
        <w:t>i</w:t>
      </w:r>
      <w:r>
        <w:rPr>
          <w:i/>
          <w:iCs/>
          <w:lang w:val="en-GB"/>
        </w:rPr>
        <w:t>r</w:t>
      </w:r>
      <w:r>
        <w:rPr>
          <w:lang w:val="en-GB"/>
        </w:rPr>
        <w:t xml:space="preserve"> </w:t>
      </w:r>
      <w:r w:rsidRPr="005356C0">
        <w:rPr>
          <w:i/>
          <w:lang w:val="en-GB"/>
        </w:rPr>
        <w:t>times</w:t>
      </w:r>
      <w:r>
        <w:rPr>
          <w:lang w:val="en-GB"/>
        </w:rPr>
        <w:t xml:space="preserve"> will be included in the </w:t>
      </w:r>
      <w:r w:rsidR="006D04E7">
        <w:rPr>
          <w:i/>
          <w:iCs/>
          <w:lang w:val="en-GB"/>
        </w:rPr>
        <w:t>Main work time</w:t>
      </w:r>
      <w:r>
        <w:rPr>
          <w:i/>
          <w:iCs/>
          <w:lang w:val="en-GB"/>
        </w:rPr>
        <w:t xml:space="preserve"> (E15)</w:t>
      </w:r>
      <w:r>
        <w:rPr>
          <w:lang w:val="en-GB"/>
        </w:rPr>
        <w:t xml:space="preserve"> but not in the </w:t>
      </w:r>
      <w:r>
        <w:rPr>
          <w:i/>
          <w:iCs/>
          <w:lang w:val="en-GB"/>
        </w:rPr>
        <w:t>E0-time</w:t>
      </w:r>
      <w:r>
        <w:rPr>
          <w:lang w:val="en-GB"/>
        </w:rPr>
        <w:t>.</w:t>
      </w:r>
    </w:p>
    <w:p w14:paraId="568E79E8" w14:textId="77777777" w:rsidR="00A23DC6" w:rsidRDefault="00A23DC6">
      <w:pPr>
        <w:pStyle w:val="Brd"/>
        <w:rPr>
          <w:lang w:val="en-GB"/>
        </w:rPr>
      </w:pPr>
      <w:r>
        <w:rPr>
          <w:lang w:val="en-GB"/>
        </w:rPr>
        <w:t xml:space="preserve">The example is based on the assumption that the </w:t>
      </w:r>
      <w:r>
        <w:rPr>
          <w:i/>
          <w:iCs/>
          <w:lang w:val="en-GB"/>
        </w:rPr>
        <w:t>Main-filter-time</w:t>
      </w:r>
      <w:r>
        <w:rPr>
          <w:lang w:val="en-GB"/>
        </w:rPr>
        <w:t xml:space="preserve"> is 15 minutes. Both </w:t>
      </w:r>
      <w:r w:rsidR="006D04E7">
        <w:rPr>
          <w:i/>
          <w:iCs/>
          <w:lang w:val="en-GB"/>
        </w:rPr>
        <w:t>Down time</w:t>
      </w:r>
      <w:r>
        <w:rPr>
          <w:i/>
          <w:iCs/>
          <w:lang w:val="en-GB"/>
        </w:rPr>
        <w:t>s</w:t>
      </w:r>
      <w:r>
        <w:rPr>
          <w:lang w:val="en-GB"/>
        </w:rPr>
        <w:t xml:space="preserve"> would have been registered if </w:t>
      </w:r>
      <w:r>
        <w:rPr>
          <w:i/>
          <w:iCs/>
          <w:lang w:val="en-GB"/>
        </w:rPr>
        <w:t>Main-filter-time</w:t>
      </w:r>
      <w:r>
        <w:rPr>
          <w:lang w:val="en-GB"/>
        </w:rPr>
        <w:t xml:space="preserve"> had been set to 7 minutes.</w:t>
      </w:r>
    </w:p>
    <w:p w14:paraId="568E79E9" w14:textId="77777777" w:rsidR="00A23DC6" w:rsidRPr="003D67AD" w:rsidRDefault="00A23DC6">
      <w:pPr>
        <w:pStyle w:val="Heading1"/>
        <w:rPr>
          <w:lang w:val="en-US"/>
        </w:rPr>
      </w:pPr>
      <w:bookmarkStart w:id="35" w:name="_Toc41824196"/>
      <w:bookmarkStart w:id="36" w:name="_Toc167876837"/>
      <w:r w:rsidRPr="003D67AD">
        <w:rPr>
          <w:lang w:val="en-US"/>
        </w:rPr>
        <w:t>Reference</w:t>
      </w:r>
      <w:bookmarkEnd w:id="35"/>
      <w:r w:rsidRPr="003D67AD">
        <w:rPr>
          <w:lang w:val="en-US"/>
        </w:rPr>
        <w:t>s</w:t>
      </w:r>
      <w:bookmarkEnd w:id="36"/>
    </w:p>
    <w:p w14:paraId="568E79EA" w14:textId="77777777" w:rsidR="00A23DC6" w:rsidRPr="004E7ADA" w:rsidRDefault="00A23DC6">
      <w:pPr>
        <w:pStyle w:val="Referens"/>
        <w:rPr>
          <w:lang w:val="en-US"/>
        </w:rPr>
      </w:pPr>
      <w:r>
        <w:rPr>
          <w:lang w:val="en-GB"/>
        </w:rPr>
        <w:t xml:space="preserve">Anon. 1969 </w:t>
      </w:r>
      <w:r>
        <w:rPr>
          <w:rFonts w:cs="Arial"/>
          <w:lang w:val="en-GB"/>
        </w:rPr>
        <w:t xml:space="preserve">Time concepts for machine work. </w:t>
      </w:r>
      <w:r w:rsidRPr="004E7ADA">
        <w:rPr>
          <w:lang w:val="en-US"/>
        </w:rPr>
        <w:t xml:space="preserve">Skogsarbeten, </w:t>
      </w:r>
      <w:smartTag w:uri="urn:schemas-microsoft-com:office:smarttags" w:element="place">
        <w:smartTag w:uri="urn:schemas-microsoft-com:office:smarttags" w:element="City">
          <w:r w:rsidRPr="004E7ADA">
            <w:rPr>
              <w:lang w:val="en-US"/>
            </w:rPr>
            <w:t>Stockholm</w:t>
          </w:r>
        </w:smartTag>
        <w:r w:rsidRPr="004E7ADA">
          <w:rPr>
            <w:lang w:val="en-US"/>
          </w:rPr>
          <w:t xml:space="preserve">, </w:t>
        </w:r>
        <w:smartTag w:uri="urn:schemas-microsoft-com:office:smarttags" w:element="country-region">
          <w:r w:rsidRPr="004E7ADA">
            <w:rPr>
              <w:lang w:val="en-US"/>
            </w:rPr>
            <w:t>Sweden</w:t>
          </w:r>
        </w:smartTag>
      </w:smartTag>
      <w:r w:rsidR="00A108FD" w:rsidRPr="00A108FD">
        <w:rPr>
          <w:b/>
          <w:lang w:val="en-US"/>
        </w:rPr>
        <w:t>·</w:t>
      </w:r>
    </w:p>
    <w:p w14:paraId="568E79EB" w14:textId="77777777" w:rsidR="00A23DC6" w:rsidRDefault="00A23DC6">
      <w:pPr>
        <w:pStyle w:val="Referens"/>
      </w:pPr>
      <w:bookmarkStart w:id="37" w:name="OLE_LINK2"/>
      <w:r>
        <w:rPr>
          <w:lang w:val="en-GB"/>
        </w:rPr>
        <w:t xml:space="preserve">Anon. 1978 Nordic agreement on forest work study nomenclature. </w:t>
      </w:r>
      <w:bookmarkEnd w:id="37"/>
      <w:r>
        <w:t xml:space="preserve">Nordiska Skogsarbetssturiernas råd. Norsk Institutt for skogforskning, Ås, Norge. </w:t>
      </w:r>
    </w:p>
    <w:p w14:paraId="568E79EC" w14:textId="77777777" w:rsidR="00A23DC6" w:rsidRDefault="00A23DC6">
      <w:pPr>
        <w:pStyle w:val="Referens"/>
        <w:ind w:left="0" w:firstLine="0"/>
      </w:pPr>
    </w:p>
    <w:p w14:paraId="568E79ED" w14:textId="77777777" w:rsidR="00A23DC6" w:rsidRDefault="00A23DC6">
      <w:pPr>
        <w:pStyle w:val="Referens"/>
        <w:ind w:left="0" w:firstLine="0"/>
      </w:pPr>
    </w:p>
    <w:tbl>
      <w:tblPr>
        <w:tblW w:w="0" w:type="auto"/>
        <w:tblLayout w:type="fixed"/>
        <w:tblCellMar>
          <w:left w:w="70" w:type="dxa"/>
          <w:right w:w="70" w:type="dxa"/>
        </w:tblCellMar>
        <w:tblLook w:val="0000" w:firstRow="0" w:lastRow="0" w:firstColumn="0" w:lastColumn="0" w:noHBand="0" w:noVBand="0"/>
      </w:tblPr>
      <w:tblGrid>
        <w:gridCol w:w="7511"/>
      </w:tblGrid>
      <w:tr w:rsidR="00A23DC6" w14:paraId="568E79EF" w14:textId="77777777">
        <w:trPr>
          <w:trHeight w:hRule="exact" w:val="280"/>
        </w:trPr>
        <w:tc>
          <w:tcPr>
            <w:tcW w:w="7511" w:type="dxa"/>
          </w:tcPr>
          <w:p w14:paraId="568E79EE" w14:textId="77777777" w:rsidR="00A23DC6" w:rsidRDefault="00A23DC6">
            <w:pPr>
              <w:pStyle w:val="Brdutanrad"/>
            </w:pPr>
            <w:r>
              <w:br w:type="page"/>
              <w:t>Ämnesord:</w:t>
            </w:r>
          </w:p>
        </w:tc>
      </w:tr>
      <w:tr w:rsidR="00A23DC6" w14:paraId="568E79F1" w14:textId="77777777">
        <w:tc>
          <w:tcPr>
            <w:tcW w:w="7511" w:type="dxa"/>
          </w:tcPr>
          <w:p w14:paraId="568E79F0" w14:textId="77777777" w:rsidR="00A23DC6" w:rsidRDefault="00DA67D8">
            <w:pPr>
              <w:pStyle w:val="Brdutanrad"/>
            </w:pPr>
            <w:r>
              <w:fldChar w:fldCharType="begin"/>
            </w:r>
            <w:r w:rsidR="00A23DC6">
              <w:instrText xml:space="preserve"> KEYWORDS  \* MERGEFORMAT </w:instrText>
            </w:r>
            <w:r>
              <w:fldChar w:fldCharType="end"/>
            </w:r>
          </w:p>
        </w:tc>
      </w:tr>
    </w:tbl>
    <w:p w14:paraId="568E79F2" w14:textId="77777777" w:rsidR="00A23DC6" w:rsidRDefault="00A23DC6">
      <w:pPr>
        <w:pStyle w:val="Heading1"/>
      </w:pPr>
    </w:p>
    <w:p w14:paraId="568E79F3" w14:textId="77777777" w:rsidR="00A23DC6" w:rsidRDefault="00A23DC6">
      <w:pPr>
        <w:pStyle w:val="Referens"/>
        <w:sectPr w:rsidR="00A23DC6">
          <w:headerReference w:type="even" r:id="rId41"/>
          <w:headerReference w:type="default" r:id="rId42"/>
          <w:footerReference w:type="even" r:id="rId43"/>
          <w:footerReference w:type="default" r:id="rId44"/>
          <w:headerReference w:type="first" r:id="rId45"/>
          <w:pgSz w:w="11907" w:h="16840"/>
          <w:pgMar w:top="1418" w:right="2268" w:bottom="1701" w:left="2268" w:header="720" w:footer="720" w:gutter="0"/>
          <w:pgNumType w:start="1"/>
          <w:cols w:space="720"/>
        </w:sectPr>
      </w:pPr>
    </w:p>
    <w:p w14:paraId="568E79F4" w14:textId="77777777" w:rsidR="00A23DC6" w:rsidRDefault="00A23DC6">
      <w:pPr>
        <w:pStyle w:val="Heading1"/>
        <w:spacing w:before="0" w:after="0"/>
        <w:rPr>
          <w:sz w:val="24"/>
        </w:rPr>
      </w:pPr>
      <w:bookmarkStart w:id="38" w:name="_Toc41824197"/>
      <w:bookmarkStart w:id="39" w:name="_Toc167876838"/>
      <w:r>
        <w:rPr>
          <w:sz w:val="24"/>
        </w:rPr>
        <w:lastRenderedPageBreak/>
        <w:t>Appendix 1. StanForD variable</w:t>
      </w:r>
      <w:bookmarkEnd w:id="38"/>
      <w:r>
        <w:rPr>
          <w:sz w:val="24"/>
        </w:rPr>
        <w:t>s</w:t>
      </w:r>
      <w:bookmarkEnd w:id="39"/>
    </w:p>
    <w:p w14:paraId="568E79F5" w14:textId="77777777" w:rsidR="00017A53" w:rsidRDefault="00017A53" w:rsidP="00EF7956">
      <w:pPr>
        <w:pStyle w:val="Brd"/>
        <w:autoSpaceDE w:val="0"/>
        <w:rPr>
          <w:lang w:val="en-GB"/>
        </w:rPr>
      </w:pPr>
    </w:p>
    <w:p w14:paraId="568E79F6" w14:textId="78A834AF" w:rsidR="00017A53" w:rsidRPr="00B06BEE" w:rsidRDefault="00017A53" w:rsidP="00017A53">
      <w:pPr>
        <w:pStyle w:val="Brd"/>
        <w:rPr>
          <w:lang w:val="en-GB"/>
        </w:rPr>
      </w:pPr>
      <w:r w:rsidRPr="00726161">
        <w:rPr>
          <w:lang w:val="en-US"/>
        </w:rPr>
        <w:t>All operational monitoring elements and attributes except thos</w:t>
      </w:r>
      <w:r w:rsidR="00922B23">
        <w:rPr>
          <w:lang w:val="en-US"/>
        </w:rPr>
        <w:t>e</w:t>
      </w:r>
      <w:r w:rsidRPr="00726161">
        <w:rPr>
          <w:lang w:val="en-US"/>
        </w:rPr>
        <w:t xml:space="preserve"> included under SpeciesgroupDefinition and UserDefinedData are included in table below</w:t>
      </w:r>
      <w:r w:rsidR="00922B23">
        <w:rPr>
          <w:lang w:val="en-US"/>
        </w:rPr>
        <w:t>. Observe that this table has not been completely updated according to StanForD version 4.</w:t>
      </w:r>
      <w:r w:rsidRPr="00726161">
        <w:rPr>
          <w:lang w:val="en-US"/>
        </w:rPr>
        <w:t xml:space="preserve"> </w:t>
      </w:r>
    </w:p>
    <w:tbl>
      <w:tblPr>
        <w:tblW w:w="144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2410"/>
        <w:gridCol w:w="1134"/>
        <w:gridCol w:w="7813"/>
      </w:tblGrid>
      <w:tr w:rsidR="00017A53" w:rsidRPr="00B06BEE" w14:paraId="568E79FB" w14:textId="77777777" w:rsidTr="00922B23">
        <w:trPr>
          <w:trHeight w:val="288"/>
          <w:tblHeader/>
        </w:trPr>
        <w:tc>
          <w:tcPr>
            <w:tcW w:w="3119" w:type="dxa"/>
            <w:shd w:val="clear" w:color="auto" w:fill="auto"/>
            <w:noWrap/>
            <w:hideMark/>
          </w:tcPr>
          <w:p w14:paraId="568E79F7" w14:textId="77777777" w:rsidR="00017A53" w:rsidRPr="00B06BEE" w:rsidRDefault="00017A53" w:rsidP="008956E2">
            <w:pPr>
              <w:pStyle w:val="Tabelltext"/>
              <w:rPr>
                <w:b/>
              </w:rPr>
            </w:pPr>
            <w:r>
              <w:rPr>
                <w:b/>
              </w:rPr>
              <w:t>N</w:t>
            </w:r>
            <w:r w:rsidRPr="00B06BEE">
              <w:rPr>
                <w:b/>
              </w:rPr>
              <w:t>ame</w:t>
            </w:r>
          </w:p>
        </w:tc>
        <w:tc>
          <w:tcPr>
            <w:tcW w:w="2410" w:type="dxa"/>
            <w:shd w:val="clear" w:color="auto" w:fill="auto"/>
            <w:noWrap/>
            <w:hideMark/>
          </w:tcPr>
          <w:p w14:paraId="568E79F8" w14:textId="77777777" w:rsidR="00017A53" w:rsidRPr="00B06BEE" w:rsidRDefault="00017A53" w:rsidP="008956E2">
            <w:pPr>
              <w:pStyle w:val="Tabelltext"/>
              <w:rPr>
                <w:b/>
              </w:rPr>
            </w:pPr>
            <w:r w:rsidRPr="00B06BEE">
              <w:rPr>
                <w:b/>
              </w:rPr>
              <w:t xml:space="preserve">In </w:t>
            </w:r>
          </w:p>
        </w:tc>
        <w:tc>
          <w:tcPr>
            <w:tcW w:w="1134" w:type="dxa"/>
            <w:shd w:val="clear" w:color="auto" w:fill="auto"/>
            <w:noWrap/>
            <w:hideMark/>
          </w:tcPr>
          <w:p w14:paraId="568E79F9" w14:textId="77777777" w:rsidR="00017A53" w:rsidRPr="00B06BEE" w:rsidRDefault="00017A53" w:rsidP="008956E2">
            <w:pPr>
              <w:pStyle w:val="Tabelltext"/>
              <w:rPr>
                <w:b/>
              </w:rPr>
            </w:pPr>
            <w:r w:rsidRPr="00B06BEE">
              <w:rPr>
                <w:b/>
              </w:rPr>
              <w:t>Unit</w:t>
            </w:r>
          </w:p>
        </w:tc>
        <w:tc>
          <w:tcPr>
            <w:tcW w:w="7813" w:type="dxa"/>
            <w:shd w:val="clear" w:color="auto" w:fill="auto"/>
            <w:noWrap/>
            <w:hideMark/>
          </w:tcPr>
          <w:p w14:paraId="568E79FA" w14:textId="77777777" w:rsidR="00017A53" w:rsidRPr="00B06BEE" w:rsidRDefault="00017A53" w:rsidP="008956E2">
            <w:pPr>
              <w:pStyle w:val="Tabelltext"/>
              <w:rPr>
                <w:b/>
              </w:rPr>
            </w:pPr>
            <w:r w:rsidRPr="00B06BEE">
              <w:rPr>
                <w:b/>
              </w:rPr>
              <w:t>Description</w:t>
            </w:r>
          </w:p>
        </w:tc>
      </w:tr>
      <w:tr w:rsidR="00017A53" w:rsidRPr="009B322F" w14:paraId="568E7A00" w14:textId="77777777" w:rsidTr="00922B23">
        <w:trPr>
          <w:trHeight w:val="288"/>
        </w:trPr>
        <w:tc>
          <w:tcPr>
            <w:tcW w:w="3119" w:type="dxa"/>
            <w:shd w:val="clear" w:color="auto" w:fill="auto"/>
            <w:noWrap/>
            <w:hideMark/>
          </w:tcPr>
          <w:p w14:paraId="568E79FC" w14:textId="77777777" w:rsidR="00017A53" w:rsidRPr="00B06BEE" w:rsidRDefault="00017A53" w:rsidP="008956E2">
            <w:pPr>
              <w:pStyle w:val="Tabelltext"/>
            </w:pPr>
            <w:r w:rsidRPr="00B06BEE">
              <w:t>Air</w:t>
            </w:r>
          </w:p>
        </w:tc>
        <w:tc>
          <w:tcPr>
            <w:tcW w:w="2410" w:type="dxa"/>
            <w:shd w:val="clear" w:color="auto" w:fill="auto"/>
            <w:noWrap/>
            <w:hideMark/>
          </w:tcPr>
          <w:p w14:paraId="568E79FD" w14:textId="77777777" w:rsidR="00017A53" w:rsidRPr="00B06BEE" w:rsidRDefault="00017A53" w:rsidP="008956E2">
            <w:pPr>
              <w:pStyle w:val="Tabelltext"/>
            </w:pPr>
            <w:r w:rsidRPr="00B06BEE">
              <w:t>CarrierRepairReason</w:t>
            </w:r>
          </w:p>
        </w:tc>
        <w:tc>
          <w:tcPr>
            <w:tcW w:w="1134" w:type="dxa"/>
            <w:shd w:val="clear" w:color="auto" w:fill="auto"/>
            <w:noWrap/>
            <w:hideMark/>
          </w:tcPr>
          <w:p w14:paraId="568E79FE" w14:textId="77777777" w:rsidR="00017A53" w:rsidRPr="00B06BEE" w:rsidRDefault="00017A53" w:rsidP="008956E2">
            <w:pPr>
              <w:pStyle w:val="Tabelltext"/>
            </w:pPr>
            <w:r w:rsidRPr="00B06BEE">
              <w:t>list</w:t>
            </w:r>
          </w:p>
        </w:tc>
        <w:tc>
          <w:tcPr>
            <w:tcW w:w="7813" w:type="dxa"/>
            <w:shd w:val="clear" w:color="auto" w:fill="auto"/>
            <w:noWrap/>
            <w:hideMark/>
          </w:tcPr>
          <w:p w14:paraId="568E79FF" w14:textId="77777777" w:rsidR="00017A53" w:rsidRPr="00726161" w:rsidRDefault="00017A53" w:rsidP="008956E2">
            <w:pPr>
              <w:pStyle w:val="Tabelltext"/>
              <w:rPr>
                <w:lang w:val="en-US"/>
              </w:rPr>
            </w:pPr>
            <w:r w:rsidRPr="00726161">
              <w:rPr>
                <w:lang w:val="en-US"/>
              </w:rPr>
              <w:t>Enumeration list with air repair reasons. Allowed values are: "Not defined","Compressor","Valves","Pipes","Anti-freeze (coolant) equipment" and "Miscellaneous"</w:t>
            </w:r>
          </w:p>
        </w:tc>
      </w:tr>
      <w:tr w:rsidR="00017A53" w:rsidRPr="009B322F" w14:paraId="568E7A05" w14:textId="77777777" w:rsidTr="00922B23">
        <w:trPr>
          <w:trHeight w:val="288"/>
        </w:trPr>
        <w:tc>
          <w:tcPr>
            <w:tcW w:w="3119" w:type="dxa"/>
            <w:shd w:val="clear" w:color="auto" w:fill="auto"/>
            <w:noWrap/>
            <w:hideMark/>
          </w:tcPr>
          <w:p w14:paraId="568E7A01" w14:textId="77777777" w:rsidR="00017A53" w:rsidRPr="00B06BEE" w:rsidRDefault="00017A53" w:rsidP="008956E2">
            <w:pPr>
              <w:pStyle w:val="Tabelltext"/>
            </w:pPr>
            <w:r w:rsidRPr="00B06BEE">
              <w:t>ApplicationVersionCreated</w:t>
            </w:r>
          </w:p>
        </w:tc>
        <w:tc>
          <w:tcPr>
            <w:tcW w:w="2410" w:type="dxa"/>
            <w:shd w:val="clear" w:color="auto" w:fill="auto"/>
            <w:noWrap/>
            <w:hideMark/>
          </w:tcPr>
          <w:p w14:paraId="568E7A02" w14:textId="77777777" w:rsidR="00017A53" w:rsidRPr="00B06BEE" w:rsidRDefault="00017A53" w:rsidP="008956E2">
            <w:pPr>
              <w:pStyle w:val="Tabelltext"/>
            </w:pPr>
            <w:r w:rsidRPr="00B06BEE">
              <w:t>MessageHeader</w:t>
            </w:r>
          </w:p>
        </w:tc>
        <w:tc>
          <w:tcPr>
            <w:tcW w:w="1134" w:type="dxa"/>
            <w:shd w:val="clear" w:color="auto" w:fill="auto"/>
            <w:noWrap/>
            <w:hideMark/>
          </w:tcPr>
          <w:p w14:paraId="568E7A03" w14:textId="77777777" w:rsidR="00017A53" w:rsidRPr="00B06BEE" w:rsidRDefault="00017A53" w:rsidP="008956E2">
            <w:pPr>
              <w:pStyle w:val="Tabelltext"/>
            </w:pPr>
            <w:r w:rsidRPr="00B06BEE">
              <w:t>free text</w:t>
            </w:r>
          </w:p>
        </w:tc>
        <w:tc>
          <w:tcPr>
            <w:tcW w:w="7813" w:type="dxa"/>
            <w:shd w:val="clear" w:color="auto" w:fill="auto"/>
            <w:noWrap/>
            <w:hideMark/>
          </w:tcPr>
          <w:p w14:paraId="568E7A04" w14:textId="77777777" w:rsidR="00017A53" w:rsidRPr="00726161" w:rsidRDefault="00017A53" w:rsidP="008956E2">
            <w:pPr>
              <w:pStyle w:val="Tabelltext"/>
              <w:rPr>
                <w:lang w:val="en-US"/>
              </w:rPr>
            </w:pPr>
            <w:r w:rsidRPr="00726161">
              <w:rPr>
                <w:lang w:val="en-US"/>
              </w:rPr>
              <w:t>Name and version of software application that created and saved a message</w:t>
            </w:r>
          </w:p>
        </w:tc>
      </w:tr>
      <w:tr w:rsidR="00017A53" w:rsidRPr="009B322F" w14:paraId="568E7A0A" w14:textId="77777777" w:rsidTr="00922B23">
        <w:trPr>
          <w:trHeight w:val="288"/>
        </w:trPr>
        <w:tc>
          <w:tcPr>
            <w:tcW w:w="3119" w:type="dxa"/>
            <w:shd w:val="clear" w:color="auto" w:fill="auto"/>
            <w:noWrap/>
            <w:hideMark/>
          </w:tcPr>
          <w:p w14:paraId="568E7A06" w14:textId="77777777" w:rsidR="00017A53" w:rsidRPr="00B06BEE" w:rsidRDefault="00017A53" w:rsidP="008956E2">
            <w:pPr>
              <w:pStyle w:val="Tabelltext"/>
            </w:pPr>
            <w:r w:rsidRPr="00B06BEE">
              <w:t>ApplicationVersionModified</w:t>
            </w:r>
          </w:p>
        </w:tc>
        <w:tc>
          <w:tcPr>
            <w:tcW w:w="2410" w:type="dxa"/>
            <w:shd w:val="clear" w:color="auto" w:fill="auto"/>
            <w:noWrap/>
            <w:hideMark/>
          </w:tcPr>
          <w:p w14:paraId="568E7A07" w14:textId="77777777" w:rsidR="00017A53" w:rsidRPr="00B06BEE" w:rsidRDefault="00017A53" w:rsidP="008956E2">
            <w:pPr>
              <w:pStyle w:val="Tabelltext"/>
            </w:pPr>
            <w:r w:rsidRPr="00B06BEE">
              <w:t>MessageHeader</w:t>
            </w:r>
          </w:p>
        </w:tc>
        <w:tc>
          <w:tcPr>
            <w:tcW w:w="1134" w:type="dxa"/>
            <w:shd w:val="clear" w:color="auto" w:fill="auto"/>
            <w:noWrap/>
            <w:hideMark/>
          </w:tcPr>
          <w:p w14:paraId="568E7A08" w14:textId="77777777" w:rsidR="00017A53" w:rsidRPr="00B06BEE" w:rsidRDefault="00017A53" w:rsidP="008956E2">
            <w:pPr>
              <w:pStyle w:val="Tabelltext"/>
            </w:pPr>
            <w:r w:rsidRPr="00B06BEE">
              <w:t>free text</w:t>
            </w:r>
          </w:p>
        </w:tc>
        <w:tc>
          <w:tcPr>
            <w:tcW w:w="7813" w:type="dxa"/>
            <w:shd w:val="clear" w:color="auto" w:fill="auto"/>
            <w:noWrap/>
            <w:hideMark/>
          </w:tcPr>
          <w:p w14:paraId="568E7A09" w14:textId="77777777" w:rsidR="00017A53" w:rsidRPr="00726161" w:rsidRDefault="00017A53" w:rsidP="008956E2">
            <w:pPr>
              <w:pStyle w:val="Tabelltext"/>
              <w:rPr>
                <w:lang w:val="en-US"/>
              </w:rPr>
            </w:pPr>
            <w:r w:rsidRPr="00726161">
              <w:rPr>
                <w:lang w:val="en-US"/>
              </w:rPr>
              <w:t>Name and version of software application that modified and saved message</w:t>
            </w:r>
          </w:p>
        </w:tc>
      </w:tr>
      <w:tr w:rsidR="00017A53" w:rsidRPr="009B322F" w14:paraId="568E7A0F" w14:textId="77777777" w:rsidTr="00922B23">
        <w:trPr>
          <w:trHeight w:val="288"/>
        </w:trPr>
        <w:tc>
          <w:tcPr>
            <w:tcW w:w="3119" w:type="dxa"/>
            <w:shd w:val="clear" w:color="auto" w:fill="auto"/>
            <w:noWrap/>
            <w:hideMark/>
          </w:tcPr>
          <w:p w14:paraId="568E7A0B" w14:textId="77777777" w:rsidR="00017A53" w:rsidRPr="00B06BEE" w:rsidRDefault="00017A53" w:rsidP="008956E2">
            <w:pPr>
              <w:pStyle w:val="Tabelltext"/>
            </w:pPr>
            <w:r w:rsidRPr="00B06BEE">
              <w:t>areaUnit</w:t>
            </w:r>
          </w:p>
        </w:tc>
        <w:tc>
          <w:tcPr>
            <w:tcW w:w="2410" w:type="dxa"/>
            <w:shd w:val="clear" w:color="auto" w:fill="auto"/>
            <w:noWrap/>
            <w:hideMark/>
          </w:tcPr>
          <w:p w14:paraId="568E7A0C" w14:textId="77777777" w:rsidR="00017A53" w:rsidRPr="00B06BEE" w:rsidRDefault="00017A53" w:rsidP="008956E2">
            <w:pPr>
              <w:pStyle w:val="Tabelltext"/>
            </w:pPr>
            <w:r w:rsidRPr="00B06BEE">
              <w:t>MessageAttributeGroup</w:t>
            </w:r>
          </w:p>
        </w:tc>
        <w:tc>
          <w:tcPr>
            <w:tcW w:w="1134" w:type="dxa"/>
            <w:shd w:val="clear" w:color="auto" w:fill="auto"/>
            <w:noWrap/>
            <w:hideMark/>
          </w:tcPr>
          <w:p w14:paraId="568E7A0D" w14:textId="77777777" w:rsidR="00017A53" w:rsidRPr="00B06BEE" w:rsidRDefault="00017A53" w:rsidP="008956E2">
            <w:pPr>
              <w:pStyle w:val="Tabelltext"/>
            </w:pPr>
            <w:r w:rsidRPr="00B06BEE">
              <w:t>list</w:t>
            </w:r>
          </w:p>
        </w:tc>
        <w:tc>
          <w:tcPr>
            <w:tcW w:w="7813" w:type="dxa"/>
            <w:shd w:val="clear" w:color="auto" w:fill="auto"/>
            <w:noWrap/>
            <w:hideMark/>
          </w:tcPr>
          <w:p w14:paraId="568E7A0E" w14:textId="77777777" w:rsidR="00017A53" w:rsidRPr="00726161" w:rsidRDefault="00017A53" w:rsidP="008956E2">
            <w:pPr>
              <w:pStyle w:val="Tabelltext"/>
              <w:rPr>
                <w:lang w:val="en-US"/>
              </w:rPr>
            </w:pPr>
            <w:r w:rsidRPr="00726161">
              <w:rPr>
                <w:lang w:val="en-US"/>
              </w:rPr>
              <w:t>Unit of area information in StanForD 2010 messages.Only allowed value: ha</w:t>
            </w:r>
          </w:p>
        </w:tc>
      </w:tr>
      <w:tr w:rsidR="00017A53" w:rsidRPr="009B322F" w14:paraId="568E7A14" w14:textId="77777777" w:rsidTr="00922B23">
        <w:trPr>
          <w:trHeight w:val="288"/>
        </w:trPr>
        <w:tc>
          <w:tcPr>
            <w:tcW w:w="3119" w:type="dxa"/>
            <w:shd w:val="clear" w:color="auto" w:fill="auto"/>
            <w:noWrap/>
            <w:hideMark/>
          </w:tcPr>
          <w:p w14:paraId="568E7A10" w14:textId="77777777" w:rsidR="00017A53" w:rsidRPr="00B06BEE" w:rsidRDefault="00017A53" w:rsidP="008956E2">
            <w:pPr>
              <w:pStyle w:val="Tabelltext"/>
            </w:pPr>
            <w:r w:rsidRPr="00B06BEE">
              <w:t>AuditingOrganisation</w:t>
            </w:r>
          </w:p>
        </w:tc>
        <w:tc>
          <w:tcPr>
            <w:tcW w:w="2410" w:type="dxa"/>
            <w:shd w:val="clear" w:color="auto" w:fill="auto"/>
            <w:noWrap/>
            <w:hideMark/>
          </w:tcPr>
          <w:p w14:paraId="568E7A11"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A12" w14:textId="77777777" w:rsidR="00017A53" w:rsidRPr="00B06BEE" w:rsidRDefault="00017A53" w:rsidP="008956E2">
            <w:pPr>
              <w:pStyle w:val="Tabelltext"/>
            </w:pPr>
          </w:p>
        </w:tc>
        <w:tc>
          <w:tcPr>
            <w:tcW w:w="7813" w:type="dxa"/>
            <w:shd w:val="clear" w:color="auto" w:fill="auto"/>
            <w:noWrap/>
            <w:hideMark/>
          </w:tcPr>
          <w:p w14:paraId="568E7A13" w14:textId="77777777" w:rsidR="00017A53" w:rsidRPr="00726161" w:rsidRDefault="00017A53" w:rsidP="008956E2">
            <w:pPr>
              <w:pStyle w:val="Tabelltext"/>
              <w:rPr>
                <w:lang w:val="en-US"/>
              </w:rPr>
            </w:pPr>
            <w:r w:rsidRPr="00726161">
              <w:rPr>
                <w:lang w:val="en-US"/>
              </w:rPr>
              <w:t>Contact information for organisation responsible for 3rd party control of measuring accuracy</w:t>
            </w:r>
          </w:p>
        </w:tc>
      </w:tr>
      <w:tr w:rsidR="00017A53" w:rsidRPr="009B322F" w14:paraId="568E7A19" w14:textId="77777777" w:rsidTr="00922B23">
        <w:trPr>
          <w:trHeight w:val="288"/>
        </w:trPr>
        <w:tc>
          <w:tcPr>
            <w:tcW w:w="3119" w:type="dxa"/>
            <w:shd w:val="clear" w:color="auto" w:fill="auto"/>
            <w:noWrap/>
            <w:hideMark/>
          </w:tcPr>
          <w:p w14:paraId="568E7A15" w14:textId="77777777" w:rsidR="00017A53" w:rsidRPr="00B06BEE" w:rsidRDefault="00017A53" w:rsidP="008956E2">
            <w:pPr>
              <w:pStyle w:val="Tabelltext"/>
            </w:pPr>
            <w:r w:rsidRPr="00B06BEE">
              <w:t>baseModelYear</w:t>
            </w:r>
          </w:p>
        </w:tc>
        <w:tc>
          <w:tcPr>
            <w:tcW w:w="2410" w:type="dxa"/>
            <w:shd w:val="clear" w:color="auto" w:fill="auto"/>
            <w:noWrap/>
            <w:hideMark/>
          </w:tcPr>
          <w:p w14:paraId="568E7A16" w14:textId="77777777" w:rsidR="00017A53" w:rsidRPr="00B06BEE" w:rsidRDefault="00017A53" w:rsidP="008956E2">
            <w:pPr>
              <w:pStyle w:val="Tabelltext"/>
            </w:pPr>
            <w:r w:rsidRPr="00B06BEE">
              <w:t>MachineBaseModel</w:t>
            </w:r>
          </w:p>
        </w:tc>
        <w:tc>
          <w:tcPr>
            <w:tcW w:w="1134" w:type="dxa"/>
            <w:shd w:val="clear" w:color="auto" w:fill="auto"/>
            <w:noWrap/>
            <w:hideMark/>
          </w:tcPr>
          <w:p w14:paraId="568E7A17" w14:textId="77777777" w:rsidR="00017A53" w:rsidRPr="00B06BEE" w:rsidRDefault="00017A53" w:rsidP="008956E2">
            <w:pPr>
              <w:pStyle w:val="Tabelltext"/>
            </w:pPr>
            <w:r w:rsidRPr="00B06BEE">
              <w:t>Year</w:t>
            </w:r>
          </w:p>
        </w:tc>
        <w:tc>
          <w:tcPr>
            <w:tcW w:w="7813" w:type="dxa"/>
            <w:shd w:val="clear" w:color="auto" w:fill="auto"/>
            <w:noWrap/>
            <w:hideMark/>
          </w:tcPr>
          <w:p w14:paraId="568E7A18" w14:textId="77777777" w:rsidR="00017A53" w:rsidRPr="00726161" w:rsidRDefault="00017A53" w:rsidP="008956E2">
            <w:pPr>
              <w:pStyle w:val="Tabelltext"/>
              <w:rPr>
                <w:lang w:val="en-US"/>
              </w:rPr>
            </w:pPr>
            <w:r w:rsidRPr="00726161">
              <w:rPr>
                <w:lang w:val="en-US"/>
              </w:rPr>
              <w:t>Manufacturing year of base machine</w:t>
            </w:r>
          </w:p>
        </w:tc>
      </w:tr>
      <w:tr w:rsidR="00017A53" w:rsidRPr="009B322F" w14:paraId="568E7A1E" w14:textId="77777777" w:rsidTr="00922B23">
        <w:trPr>
          <w:trHeight w:val="288"/>
        </w:trPr>
        <w:tc>
          <w:tcPr>
            <w:tcW w:w="3119" w:type="dxa"/>
            <w:shd w:val="clear" w:color="auto" w:fill="auto"/>
            <w:noWrap/>
            <w:hideMark/>
          </w:tcPr>
          <w:p w14:paraId="568E7A1A" w14:textId="77777777" w:rsidR="00017A53" w:rsidRPr="00B06BEE" w:rsidRDefault="00017A53" w:rsidP="008956E2">
            <w:pPr>
              <w:pStyle w:val="Tabelltext"/>
            </w:pPr>
            <w:r w:rsidRPr="00B06BEE">
              <w:t>CarrierRepairReason</w:t>
            </w:r>
          </w:p>
        </w:tc>
        <w:tc>
          <w:tcPr>
            <w:tcW w:w="2410" w:type="dxa"/>
            <w:shd w:val="clear" w:color="auto" w:fill="auto"/>
            <w:noWrap/>
            <w:hideMark/>
          </w:tcPr>
          <w:p w14:paraId="568E7A1B" w14:textId="77777777" w:rsidR="00017A53" w:rsidRPr="00B06BEE" w:rsidRDefault="00017A53" w:rsidP="008956E2">
            <w:pPr>
              <w:pStyle w:val="Tabelltext"/>
            </w:pPr>
            <w:r w:rsidRPr="00B06BEE">
              <w:t>Repair</w:t>
            </w:r>
          </w:p>
        </w:tc>
        <w:tc>
          <w:tcPr>
            <w:tcW w:w="1134" w:type="dxa"/>
            <w:shd w:val="clear" w:color="auto" w:fill="auto"/>
            <w:noWrap/>
            <w:hideMark/>
          </w:tcPr>
          <w:p w14:paraId="568E7A1C" w14:textId="77777777" w:rsidR="00017A53" w:rsidRPr="00B06BEE" w:rsidRDefault="00017A53" w:rsidP="008956E2">
            <w:pPr>
              <w:pStyle w:val="Tabelltext"/>
            </w:pPr>
          </w:p>
        </w:tc>
        <w:tc>
          <w:tcPr>
            <w:tcW w:w="7813" w:type="dxa"/>
            <w:shd w:val="clear" w:color="auto" w:fill="auto"/>
            <w:noWrap/>
            <w:hideMark/>
          </w:tcPr>
          <w:p w14:paraId="568E7A1D" w14:textId="77777777" w:rsidR="00017A53" w:rsidRPr="00726161" w:rsidRDefault="00017A53" w:rsidP="008956E2">
            <w:pPr>
              <w:pStyle w:val="Tabelltext"/>
              <w:rPr>
                <w:lang w:val="en-US"/>
              </w:rPr>
            </w:pPr>
            <w:r w:rsidRPr="00726161">
              <w:rPr>
                <w:lang w:val="en-US"/>
              </w:rPr>
              <w:t>Structure with repair reasons for carrier / base machine</w:t>
            </w:r>
          </w:p>
        </w:tc>
      </w:tr>
      <w:tr w:rsidR="00017A53" w:rsidRPr="009B322F" w14:paraId="568E7A23" w14:textId="77777777" w:rsidTr="00922B23">
        <w:trPr>
          <w:trHeight w:val="288"/>
        </w:trPr>
        <w:tc>
          <w:tcPr>
            <w:tcW w:w="3119" w:type="dxa"/>
            <w:shd w:val="clear" w:color="auto" w:fill="auto"/>
            <w:noWrap/>
            <w:hideMark/>
          </w:tcPr>
          <w:p w14:paraId="568E7A1F" w14:textId="77777777" w:rsidR="00017A53" w:rsidRPr="00B06BEE" w:rsidRDefault="00017A53" w:rsidP="008956E2">
            <w:pPr>
              <w:pStyle w:val="Tabelltext"/>
            </w:pPr>
            <w:r w:rsidRPr="00B06BEE">
              <w:t>Code</w:t>
            </w:r>
          </w:p>
        </w:tc>
        <w:tc>
          <w:tcPr>
            <w:tcW w:w="2410" w:type="dxa"/>
            <w:shd w:val="clear" w:color="auto" w:fill="auto"/>
            <w:noWrap/>
            <w:hideMark/>
          </w:tcPr>
          <w:p w14:paraId="568E7A20" w14:textId="77777777" w:rsidR="00017A53" w:rsidRPr="00B06BEE" w:rsidRDefault="00017A53" w:rsidP="008956E2">
            <w:pPr>
              <w:pStyle w:val="Tabelltext"/>
            </w:pPr>
            <w:r w:rsidRPr="00B06BEE">
              <w:t>ManufacturerCode</w:t>
            </w:r>
          </w:p>
        </w:tc>
        <w:tc>
          <w:tcPr>
            <w:tcW w:w="1134" w:type="dxa"/>
            <w:shd w:val="clear" w:color="auto" w:fill="auto"/>
            <w:noWrap/>
            <w:hideMark/>
          </w:tcPr>
          <w:p w14:paraId="568E7A21" w14:textId="77777777" w:rsidR="00017A53" w:rsidRPr="00B06BEE" w:rsidRDefault="00017A53" w:rsidP="008956E2">
            <w:pPr>
              <w:pStyle w:val="Tabelltext"/>
            </w:pPr>
          </w:p>
        </w:tc>
        <w:tc>
          <w:tcPr>
            <w:tcW w:w="7813" w:type="dxa"/>
            <w:shd w:val="clear" w:color="auto" w:fill="auto"/>
            <w:noWrap/>
            <w:hideMark/>
          </w:tcPr>
          <w:p w14:paraId="568E7A22" w14:textId="77777777" w:rsidR="00017A53" w:rsidRPr="00726161" w:rsidRDefault="00017A53" w:rsidP="008956E2">
            <w:pPr>
              <w:pStyle w:val="Tabelltext"/>
              <w:rPr>
                <w:lang w:val="en-US"/>
              </w:rPr>
            </w:pPr>
            <w:r w:rsidRPr="00726161">
              <w:rPr>
                <w:lang w:val="en-US"/>
              </w:rPr>
              <w:t>Manufacturer or user defined codes</w:t>
            </w:r>
          </w:p>
        </w:tc>
      </w:tr>
      <w:tr w:rsidR="00017A53" w:rsidRPr="009B322F" w14:paraId="568E7A28" w14:textId="77777777" w:rsidTr="00922B23">
        <w:trPr>
          <w:trHeight w:val="288"/>
        </w:trPr>
        <w:tc>
          <w:tcPr>
            <w:tcW w:w="3119" w:type="dxa"/>
            <w:shd w:val="clear" w:color="auto" w:fill="auto"/>
            <w:noWrap/>
            <w:hideMark/>
          </w:tcPr>
          <w:p w14:paraId="568E7A24" w14:textId="77777777" w:rsidR="00017A53" w:rsidRPr="00B06BEE" w:rsidRDefault="00017A53" w:rsidP="008956E2">
            <w:pPr>
              <w:pStyle w:val="Tabelltext"/>
            </w:pPr>
            <w:r w:rsidRPr="00B06BEE">
              <w:t>CodeDescription</w:t>
            </w:r>
          </w:p>
        </w:tc>
        <w:tc>
          <w:tcPr>
            <w:tcW w:w="2410" w:type="dxa"/>
            <w:shd w:val="clear" w:color="auto" w:fill="auto"/>
            <w:noWrap/>
            <w:hideMark/>
          </w:tcPr>
          <w:p w14:paraId="568E7A25" w14:textId="77777777" w:rsidR="00017A53" w:rsidRPr="00B06BEE" w:rsidRDefault="00017A53" w:rsidP="008956E2">
            <w:pPr>
              <w:pStyle w:val="Tabelltext"/>
            </w:pPr>
            <w:r w:rsidRPr="00B06BEE">
              <w:t>ManufacturerCode</w:t>
            </w:r>
          </w:p>
        </w:tc>
        <w:tc>
          <w:tcPr>
            <w:tcW w:w="1134" w:type="dxa"/>
            <w:shd w:val="clear" w:color="auto" w:fill="auto"/>
            <w:noWrap/>
            <w:hideMark/>
          </w:tcPr>
          <w:p w14:paraId="568E7A26" w14:textId="77777777" w:rsidR="00017A53" w:rsidRPr="00B06BEE" w:rsidRDefault="00017A53" w:rsidP="008956E2">
            <w:pPr>
              <w:pStyle w:val="Tabelltext"/>
            </w:pPr>
          </w:p>
        </w:tc>
        <w:tc>
          <w:tcPr>
            <w:tcW w:w="7813" w:type="dxa"/>
            <w:shd w:val="clear" w:color="auto" w:fill="auto"/>
            <w:noWrap/>
            <w:hideMark/>
          </w:tcPr>
          <w:p w14:paraId="568E7A27" w14:textId="77777777" w:rsidR="00017A53" w:rsidRPr="00726161" w:rsidRDefault="00017A53" w:rsidP="008956E2">
            <w:pPr>
              <w:pStyle w:val="Tabelltext"/>
              <w:rPr>
                <w:lang w:val="en-US"/>
              </w:rPr>
            </w:pPr>
            <w:r w:rsidRPr="00726161">
              <w:rPr>
                <w:lang w:val="en-US"/>
              </w:rPr>
              <w:t>Manufacturer or user defined code descriptions.</w:t>
            </w:r>
          </w:p>
        </w:tc>
      </w:tr>
      <w:tr w:rsidR="00017A53" w:rsidRPr="009B322F" w14:paraId="568E7A2D" w14:textId="77777777" w:rsidTr="00922B23">
        <w:trPr>
          <w:trHeight w:val="288"/>
        </w:trPr>
        <w:tc>
          <w:tcPr>
            <w:tcW w:w="3119" w:type="dxa"/>
            <w:shd w:val="clear" w:color="auto" w:fill="auto"/>
            <w:noWrap/>
            <w:hideMark/>
          </w:tcPr>
          <w:p w14:paraId="568E7A29" w14:textId="77777777" w:rsidR="00017A53" w:rsidRPr="00B06BEE" w:rsidRDefault="00017A53" w:rsidP="008956E2">
            <w:pPr>
              <w:pStyle w:val="Tabelltext"/>
            </w:pPr>
            <w:r w:rsidRPr="00B06BEE">
              <w:t>CombinedEndTime</w:t>
            </w:r>
          </w:p>
        </w:tc>
        <w:tc>
          <w:tcPr>
            <w:tcW w:w="2410" w:type="dxa"/>
            <w:shd w:val="clear" w:color="auto" w:fill="auto"/>
            <w:noWrap/>
            <w:hideMark/>
          </w:tcPr>
          <w:p w14:paraId="568E7A2A"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A2B" w14:textId="77777777" w:rsidR="00017A53" w:rsidRPr="00B06BEE" w:rsidRDefault="00017A53" w:rsidP="008956E2">
            <w:pPr>
              <w:pStyle w:val="Tabelltext"/>
            </w:pPr>
            <w:r>
              <w:t>*</w:t>
            </w:r>
          </w:p>
        </w:tc>
        <w:tc>
          <w:tcPr>
            <w:tcW w:w="7813" w:type="dxa"/>
            <w:shd w:val="clear" w:color="auto" w:fill="auto"/>
            <w:noWrap/>
            <w:hideMark/>
          </w:tcPr>
          <w:p w14:paraId="568E7A2C" w14:textId="77777777" w:rsidR="00017A53" w:rsidRPr="00726161" w:rsidRDefault="00017A53" w:rsidP="008956E2">
            <w:pPr>
              <w:pStyle w:val="Tabelltext"/>
              <w:rPr>
                <w:lang w:val="en-US"/>
              </w:rPr>
            </w:pPr>
            <w:r w:rsidRPr="00726161">
              <w:rPr>
                <w:lang w:val="en-US"/>
              </w:rPr>
              <w:t>End time for the last of all combined times</w:t>
            </w:r>
          </w:p>
        </w:tc>
      </w:tr>
      <w:tr w:rsidR="00017A53" w:rsidRPr="009B322F" w14:paraId="568E7A32" w14:textId="77777777" w:rsidTr="00922B23">
        <w:trPr>
          <w:trHeight w:val="288"/>
        </w:trPr>
        <w:tc>
          <w:tcPr>
            <w:tcW w:w="3119" w:type="dxa"/>
            <w:shd w:val="clear" w:color="auto" w:fill="auto"/>
            <w:noWrap/>
            <w:hideMark/>
          </w:tcPr>
          <w:p w14:paraId="568E7A2E" w14:textId="77777777" w:rsidR="00017A53" w:rsidRPr="00B06BEE" w:rsidRDefault="00017A53" w:rsidP="008956E2">
            <w:pPr>
              <w:pStyle w:val="Tabelltext"/>
            </w:pPr>
            <w:r w:rsidRPr="00B06BEE">
              <w:t>CombinedMachineDownTime</w:t>
            </w:r>
          </w:p>
        </w:tc>
        <w:tc>
          <w:tcPr>
            <w:tcW w:w="2410" w:type="dxa"/>
            <w:shd w:val="clear" w:color="auto" w:fill="auto"/>
            <w:noWrap/>
            <w:hideMark/>
          </w:tcPr>
          <w:p w14:paraId="568E7A2F"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A30" w14:textId="77777777" w:rsidR="00017A53" w:rsidRPr="00B06BEE" w:rsidRDefault="00017A53" w:rsidP="008956E2">
            <w:pPr>
              <w:pStyle w:val="Tabelltext"/>
            </w:pPr>
          </w:p>
        </w:tc>
        <w:tc>
          <w:tcPr>
            <w:tcW w:w="7813" w:type="dxa"/>
            <w:shd w:val="clear" w:color="auto" w:fill="auto"/>
            <w:noWrap/>
            <w:hideMark/>
          </w:tcPr>
          <w:p w14:paraId="568E7A31" w14:textId="77777777" w:rsidR="00017A53" w:rsidRPr="00726161" w:rsidRDefault="00017A53" w:rsidP="008956E2">
            <w:pPr>
              <w:pStyle w:val="Tabelltext"/>
              <w:rPr>
                <w:lang w:val="en-US"/>
              </w:rPr>
            </w:pPr>
            <w:r w:rsidRPr="00726161">
              <w:rPr>
                <w:lang w:val="en-US"/>
              </w:rPr>
              <w:t>Structure with down times for machine.</w:t>
            </w:r>
          </w:p>
        </w:tc>
      </w:tr>
      <w:tr w:rsidR="00017A53" w:rsidRPr="009B322F" w14:paraId="568E7A37" w14:textId="77777777" w:rsidTr="00922B23">
        <w:trPr>
          <w:trHeight w:val="288"/>
        </w:trPr>
        <w:tc>
          <w:tcPr>
            <w:tcW w:w="3119" w:type="dxa"/>
            <w:shd w:val="clear" w:color="auto" w:fill="auto"/>
            <w:noWrap/>
            <w:hideMark/>
          </w:tcPr>
          <w:p w14:paraId="568E7A33" w14:textId="77777777" w:rsidR="00017A53" w:rsidRPr="00B06BEE" w:rsidRDefault="00017A53" w:rsidP="008956E2">
            <w:pPr>
              <w:pStyle w:val="Tabelltext"/>
            </w:pPr>
            <w:r w:rsidRPr="00B06BEE">
              <w:t>CombinedMachineRunTime</w:t>
            </w:r>
          </w:p>
        </w:tc>
        <w:tc>
          <w:tcPr>
            <w:tcW w:w="2410" w:type="dxa"/>
            <w:shd w:val="clear" w:color="auto" w:fill="auto"/>
            <w:noWrap/>
            <w:hideMark/>
          </w:tcPr>
          <w:p w14:paraId="568E7A34"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A35" w14:textId="77777777" w:rsidR="00017A53" w:rsidRPr="00B06BEE" w:rsidRDefault="00017A53" w:rsidP="008956E2">
            <w:pPr>
              <w:pStyle w:val="Tabelltext"/>
            </w:pPr>
          </w:p>
        </w:tc>
        <w:tc>
          <w:tcPr>
            <w:tcW w:w="7813" w:type="dxa"/>
            <w:shd w:val="clear" w:color="auto" w:fill="auto"/>
            <w:noWrap/>
            <w:hideMark/>
          </w:tcPr>
          <w:p w14:paraId="568E7A36" w14:textId="77777777" w:rsidR="00017A53" w:rsidRPr="00726161" w:rsidRDefault="00017A53" w:rsidP="008956E2">
            <w:pPr>
              <w:pStyle w:val="Tabelltext"/>
              <w:rPr>
                <w:lang w:val="en-US"/>
              </w:rPr>
            </w:pPr>
            <w:r w:rsidRPr="00726161">
              <w:rPr>
                <w:lang w:val="en-US"/>
              </w:rPr>
              <w:t>Structure with run times for machine. Several individual run times can me aggregated.</w:t>
            </w:r>
          </w:p>
        </w:tc>
      </w:tr>
      <w:tr w:rsidR="00017A53" w:rsidRPr="009B322F" w14:paraId="568E7A3C" w14:textId="77777777" w:rsidTr="00922B23">
        <w:trPr>
          <w:trHeight w:val="288"/>
        </w:trPr>
        <w:tc>
          <w:tcPr>
            <w:tcW w:w="3119" w:type="dxa"/>
            <w:shd w:val="clear" w:color="auto" w:fill="auto"/>
            <w:noWrap/>
            <w:hideMark/>
          </w:tcPr>
          <w:p w14:paraId="568E7A38" w14:textId="77777777" w:rsidR="00017A53" w:rsidRPr="00B06BEE" w:rsidRDefault="00017A53" w:rsidP="008956E2">
            <w:pPr>
              <w:pStyle w:val="Tabelltext"/>
            </w:pPr>
            <w:r w:rsidRPr="00B06BEE">
              <w:t>CombinedMachineWorkTime</w:t>
            </w:r>
          </w:p>
        </w:tc>
        <w:tc>
          <w:tcPr>
            <w:tcW w:w="2410" w:type="dxa"/>
            <w:shd w:val="clear" w:color="auto" w:fill="auto"/>
            <w:noWrap/>
            <w:hideMark/>
          </w:tcPr>
          <w:p w14:paraId="568E7A39"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A3A" w14:textId="77777777" w:rsidR="00017A53" w:rsidRPr="00B06BEE" w:rsidRDefault="00017A53" w:rsidP="008956E2">
            <w:pPr>
              <w:pStyle w:val="Tabelltext"/>
            </w:pPr>
          </w:p>
        </w:tc>
        <w:tc>
          <w:tcPr>
            <w:tcW w:w="7813" w:type="dxa"/>
            <w:shd w:val="clear" w:color="auto" w:fill="auto"/>
            <w:noWrap/>
            <w:hideMark/>
          </w:tcPr>
          <w:p w14:paraId="568E7A3B" w14:textId="77777777" w:rsidR="00017A53" w:rsidRPr="00726161" w:rsidRDefault="00017A53" w:rsidP="008956E2">
            <w:pPr>
              <w:pStyle w:val="Tabelltext"/>
              <w:rPr>
                <w:lang w:val="en-US"/>
              </w:rPr>
            </w:pPr>
            <w:r w:rsidRPr="00726161">
              <w:rPr>
                <w:lang w:val="en-US"/>
              </w:rPr>
              <w:t>Structure with run, down and untilized times.</w:t>
            </w:r>
          </w:p>
        </w:tc>
      </w:tr>
      <w:tr w:rsidR="00017A53" w:rsidRPr="009B322F" w14:paraId="568E7A41" w14:textId="77777777" w:rsidTr="00922B23">
        <w:trPr>
          <w:trHeight w:val="288"/>
        </w:trPr>
        <w:tc>
          <w:tcPr>
            <w:tcW w:w="3119" w:type="dxa"/>
            <w:shd w:val="clear" w:color="auto" w:fill="auto"/>
            <w:noWrap/>
            <w:hideMark/>
          </w:tcPr>
          <w:p w14:paraId="568E7A3D" w14:textId="77777777" w:rsidR="00017A53" w:rsidRPr="00B06BEE" w:rsidRDefault="00017A53" w:rsidP="008956E2">
            <w:pPr>
              <w:pStyle w:val="Tabelltext"/>
            </w:pPr>
            <w:r w:rsidRPr="00B06BEE">
              <w:t>CombinedUnutilizedTime</w:t>
            </w:r>
          </w:p>
        </w:tc>
        <w:tc>
          <w:tcPr>
            <w:tcW w:w="2410" w:type="dxa"/>
            <w:shd w:val="clear" w:color="auto" w:fill="auto"/>
            <w:noWrap/>
            <w:hideMark/>
          </w:tcPr>
          <w:p w14:paraId="568E7A3E"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A3F" w14:textId="77777777" w:rsidR="00017A53" w:rsidRPr="00B06BEE" w:rsidRDefault="00017A53" w:rsidP="008956E2">
            <w:pPr>
              <w:pStyle w:val="Tabelltext"/>
            </w:pPr>
          </w:p>
        </w:tc>
        <w:tc>
          <w:tcPr>
            <w:tcW w:w="7813" w:type="dxa"/>
            <w:shd w:val="clear" w:color="auto" w:fill="auto"/>
            <w:noWrap/>
            <w:hideMark/>
          </w:tcPr>
          <w:p w14:paraId="568E7A40" w14:textId="77777777" w:rsidR="00017A53" w:rsidRPr="00726161" w:rsidRDefault="00017A53" w:rsidP="008956E2">
            <w:pPr>
              <w:pStyle w:val="Tabelltext"/>
              <w:rPr>
                <w:lang w:val="en-US"/>
              </w:rPr>
            </w:pPr>
            <w:r w:rsidRPr="00726161">
              <w:rPr>
                <w:lang w:val="en-US"/>
              </w:rPr>
              <w:t>Structure with unutilized times for machine.</w:t>
            </w:r>
          </w:p>
        </w:tc>
      </w:tr>
      <w:tr w:rsidR="00017A53" w:rsidRPr="009B322F" w14:paraId="568E7A46" w14:textId="77777777" w:rsidTr="00922B23">
        <w:trPr>
          <w:trHeight w:val="288"/>
        </w:trPr>
        <w:tc>
          <w:tcPr>
            <w:tcW w:w="3119" w:type="dxa"/>
            <w:shd w:val="clear" w:color="auto" w:fill="auto"/>
            <w:noWrap/>
            <w:hideMark/>
          </w:tcPr>
          <w:p w14:paraId="568E7A42" w14:textId="77777777" w:rsidR="00017A53" w:rsidRPr="00B06BEE" w:rsidRDefault="00017A53" w:rsidP="008956E2">
            <w:pPr>
              <w:pStyle w:val="Tabelltext"/>
            </w:pPr>
            <w:r w:rsidRPr="00B06BEE">
              <w:t>ContactInformation</w:t>
            </w:r>
          </w:p>
        </w:tc>
        <w:tc>
          <w:tcPr>
            <w:tcW w:w="2410" w:type="dxa"/>
            <w:shd w:val="clear" w:color="auto" w:fill="auto"/>
            <w:noWrap/>
            <w:hideMark/>
          </w:tcPr>
          <w:p w14:paraId="568E7A43" w14:textId="77777777" w:rsidR="00017A53" w:rsidRPr="00B06BEE" w:rsidRDefault="00017A53" w:rsidP="008956E2">
            <w:pPr>
              <w:pStyle w:val="Tabelltext"/>
            </w:pPr>
            <w:r w:rsidRPr="00B06BEE">
              <w:t>LoggingOrganisation</w:t>
            </w:r>
          </w:p>
        </w:tc>
        <w:tc>
          <w:tcPr>
            <w:tcW w:w="1134" w:type="dxa"/>
            <w:shd w:val="clear" w:color="auto" w:fill="auto"/>
            <w:noWrap/>
            <w:hideMark/>
          </w:tcPr>
          <w:p w14:paraId="568E7A44" w14:textId="77777777" w:rsidR="00017A53" w:rsidRPr="00B06BEE" w:rsidRDefault="00017A53" w:rsidP="008956E2">
            <w:pPr>
              <w:pStyle w:val="Tabelltext"/>
            </w:pPr>
          </w:p>
        </w:tc>
        <w:tc>
          <w:tcPr>
            <w:tcW w:w="7813" w:type="dxa"/>
            <w:shd w:val="clear" w:color="auto" w:fill="auto"/>
            <w:noWrap/>
            <w:hideMark/>
          </w:tcPr>
          <w:p w14:paraId="568E7A45" w14:textId="77777777" w:rsidR="00017A53" w:rsidRPr="00726161" w:rsidRDefault="00017A53" w:rsidP="008956E2">
            <w:pPr>
              <w:pStyle w:val="Tabelltext"/>
              <w:rPr>
                <w:lang w:val="en-US"/>
              </w:rPr>
            </w:pPr>
            <w:r w:rsidRPr="00726161">
              <w:rPr>
                <w:lang w:val="en-US"/>
              </w:rPr>
              <w:t>Name and other contact information of logging organisation</w:t>
            </w:r>
          </w:p>
        </w:tc>
      </w:tr>
      <w:tr w:rsidR="00017A53" w:rsidRPr="009B322F" w14:paraId="568E7A4B" w14:textId="77777777" w:rsidTr="00922B23">
        <w:trPr>
          <w:trHeight w:val="288"/>
        </w:trPr>
        <w:tc>
          <w:tcPr>
            <w:tcW w:w="3119" w:type="dxa"/>
            <w:shd w:val="clear" w:color="auto" w:fill="auto"/>
            <w:noWrap/>
            <w:hideMark/>
          </w:tcPr>
          <w:p w14:paraId="568E7A47" w14:textId="77777777" w:rsidR="00017A53" w:rsidRPr="00B06BEE" w:rsidRDefault="00017A53" w:rsidP="008956E2">
            <w:pPr>
              <w:pStyle w:val="Tabelltext"/>
            </w:pPr>
            <w:r w:rsidRPr="00B06BEE">
              <w:t>ContactInformation</w:t>
            </w:r>
          </w:p>
        </w:tc>
        <w:tc>
          <w:tcPr>
            <w:tcW w:w="2410" w:type="dxa"/>
            <w:shd w:val="clear" w:color="auto" w:fill="auto"/>
            <w:noWrap/>
            <w:hideMark/>
          </w:tcPr>
          <w:p w14:paraId="568E7A48" w14:textId="77777777" w:rsidR="00017A53" w:rsidRPr="00B06BEE" w:rsidRDefault="00017A53" w:rsidP="008956E2">
            <w:pPr>
              <w:pStyle w:val="Tabelltext"/>
            </w:pPr>
            <w:r w:rsidRPr="00B06BEE">
              <w:t>OperatorDefinition</w:t>
            </w:r>
          </w:p>
        </w:tc>
        <w:tc>
          <w:tcPr>
            <w:tcW w:w="1134" w:type="dxa"/>
            <w:shd w:val="clear" w:color="auto" w:fill="auto"/>
            <w:noWrap/>
            <w:hideMark/>
          </w:tcPr>
          <w:p w14:paraId="568E7A49" w14:textId="77777777" w:rsidR="00017A53" w:rsidRPr="00B06BEE" w:rsidRDefault="00017A53" w:rsidP="008956E2">
            <w:pPr>
              <w:pStyle w:val="Tabelltext"/>
            </w:pPr>
          </w:p>
        </w:tc>
        <w:tc>
          <w:tcPr>
            <w:tcW w:w="7813" w:type="dxa"/>
            <w:shd w:val="clear" w:color="auto" w:fill="auto"/>
            <w:noWrap/>
            <w:hideMark/>
          </w:tcPr>
          <w:p w14:paraId="568E7A4A" w14:textId="77777777" w:rsidR="00017A53" w:rsidRPr="00726161" w:rsidRDefault="00017A53" w:rsidP="008956E2">
            <w:pPr>
              <w:pStyle w:val="Tabelltext"/>
              <w:rPr>
                <w:lang w:val="en-US"/>
              </w:rPr>
            </w:pPr>
            <w:r w:rsidRPr="00726161">
              <w:rPr>
                <w:lang w:val="en-US"/>
              </w:rPr>
              <w:t>Operator name and other possible contact information</w:t>
            </w:r>
          </w:p>
        </w:tc>
      </w:tr>
      <w:tr w:rsidR="00017A53" w:rsidRPr="00B06BEE" w14:paraId="568E7A50" w14:textId="77777777" w:rsidTr="00922B23">
        <w:trPr>
          <w:trHeight w:val="288"/>
        </w:trPr>
        <w:tc>
          <w:tcPr>
            <w:tcW w:w="3119" w:type="dxa"/>
            <w:shd w:val="clear" w:color="auto" w:fill="auto"/>
            <w:noWrap/>
            <w:hideMark/>
          </w:tcPr>
          <w:p w14:paraId="568E7A4C" w14:textId="77777777" w:rsidR="00017A53" w:rsidRPr="00B06BEE" w:rsidRDefault="00017A53" w:rsidP="008956E2">
            <w:pPr>
              <w:pStyle w:val="Tabelltext"/>
            </w:pPr>
            <w:r w:rsidRPr="00B06BEE">
              <w:t>ContractCategory</w:t>
            </w:r>
          </w:p>
        </w:tc>
        <w:tc>
          <w:tcPr>
            <w:tcW w:w="2410" w:type="dxa"/>
            <w:shd w:val="clear" w:color="auto" w:fill="auto"/>
            <w:noWrap/>
            <w:hideMark/>
          </w:tcPr>
          <w:p w14:paraId="568E7A4D" w14:textId="77777777" w:rsidR="00017A53" w:rsidRPr="00B06BEE" w:rsidRDefault="00017A53" w:rsidP="008956E2">
            <w:pPr>
              <w:pStyle w:val="Tabelltext"/>
            </w:pPr>
            <w:r w:rsidRPr="00B06BEE">
              <w:t>ContractNumber</w:t>
            </w:r>
          </w:p>
        </w:tc>
        <w:tc>
          <w:tcPr>
            <w:tcW w:w="1134" w:type="dxa"/>
            <w:shd w:val="clear" w:color="auto" w:fill="auto"/>
            <w:noWrap/>
            <w:hideMark/>
          </w:tcPr>
          <w:p w14:paraId="568E7A4E" w14:textId="77777777" w:rsidR="00017A53" w:rsidRPr="00B06BEE" w:rsidRDefault="00017A53" w:rsidP="008956E2">
            <w:pPr>
              <w:pStyle w:val="Tabelltext"/>
            </w:pPr>
            <w:r w:rsidRPr="00B06BEE">
              <w:t>free text</w:t>
            </w:r>
          </w:p>
        </w:tc>
        <w:tc>
          <w:tcPr>
            <w:tcW w:w="7813" w:type="dxa"/>
            <w:shd w:val="clear" w:color="auto" w:fill="auto"/>
            <w:noWrap/>
            <w:hideMark/>
          </w:tcPr>
          <w:p w14:paraId="568E7A4F" w14:textId="77777777" w:rsidR="00017A53" w:rsidRPr="00B06BEE" w:rsidRDefault="00017A53" w:rsidP="008956E2">
            <w:pPr>
              <w:pStyle w:val="Tabelltext"/>
            </w:pPr>
            <w:r w:rsidRPr="00B06BEE">
              <w:t>Category of contract</w:t>
            </w:r>
          </w:p>
        </w:tc>
      </w:tr>
      <w:tr w:rsidR="00017A53" w:rsidRPr="009B322F" w14:paraId="568E7A55" w14:textId="77777777" w:rsidTr="00922B23">
        <w:trPr>
          <w:trHeight w:val="288"/>
        </w:trPr>
        <w:tc>
          <w:tcPr>
            <w:tcW w:w="3119" w:type="dxa"/>
            <w:shd w:val="clear" w:color="auto" w:fill="auto"/>
            <w:noWrap/>
            <w:hideMark/>
          </w:tcPr>
          <w:p w14:paraId="568E7A51" w14:textId="77777777" w:rsidR="00017A53" w:rsidRPr="00B06BEE" w:rsidRDefault="00017A53" w:rsidP="008956E2">
            <w:pPr>
              <w:pStyle w:val="Tabelltext"/>
            </w:pPr>
            <w:r w:rsidRPr="00B06BEE">
              <w:t>ContractNumber</w:t>
            </w:r>
          </w:p>
        </w:tc>
        <w:tc>
          <w:tcPr>
            <w:tcW w:w="2410" w:type="dxa"/>
            <w:shd w:val="clear" w:color="auto" w:fill="auto"/>
            <w:noWrap/>
            <w:hideMark/>
          </w:tcPr>
          <w:p w14:paraId="568E7A52"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A53" w14:textId="77777777" w:rsidR="00017A53" w:rsidRPr="00B06BEE" w:rsidRDefault="00017A53" w:rsidP="008956E2">
            <w:pPr>
              <w:pStyle w:val="Tabelltext"/>
            </w:pPr>
            <w:r w:rsidRPr="00B06BEE">
              <w:t>free text</w:t>
            </w:r>
          </w:p>
        </w:tc>
        <w:tc>
          <w:tcPr>
            <w:tcW w:w="7813" w:type="dxa"/>
            <w:shd w:val="clear" w:color="auto" w:fill="auto"/>
            <w:noWrap/>
            <w:hideMark/>
          </w:tcPr>
          <w:p w14:paraId="568E7A54" w14:textId="77777777" w:rsidR="00017A53" w:rsidRPr="00726161" w:rsidRDefault="00017A53" w:rsidP="008956E2">
            <w:pPr>
              <w:pStyle w:val="Tabelltext"/>
              <w:rPr>
                <w:lang w:val="en-US"/>
              </w:rPr>
            </w:pPr>
            <w:r w:rsidRPr="00726161">
              <w:rPr>
                <w:lang w:val="en-US"/>
              </w:rPr>
              <w:t>Harvesting object contract number/identity</w:t>
            </w:r>
          </w:p>
        </w:tc>
      </w:tr>
      <w:tr w:rsidR="00017A53" w:rsidRPr="00B06BEE" w14:paraId="568E7A5A" w14:textId="77777777" w:rsidTr="00922B23">
        <w:trPr>
          <w:trHeight w:val="288"/>
        </w:trPr>
        <w:tc>
          <w:tcPr>
            <w:tcW w:w="3119" w:type="dxa"/>
            <w:shd w:val="clear" w:color="auto" w:fill="auto"/>
            <w:noWrap/>
            <w:hideMark/>
          </w:tcPr>
          <w:p w14:paraId="568E7A56" w14:textId="77777777" w:rsidR="00017A53" w:rsidRPr="00B06BEE" w:rsidRDefault="00017A53" w:rsidP="008956E2">
            <w:pPr>
              <w:pStyle w:val="Tabelltext"/>
            </w:pPr>
            <w:r w:rsidRPr="00B06BEE">
              <w:t>CountryCode</w:t>
            </w:r>
          </w:p>
        </w:tc>
        <w:tc>
          <w:tcPr>
            <w:tcW w:w="2410" w:type="dxa"/>
            <w:shd w:val="clear" w:color="auto" w:fill="auto"/>
            <w:noWrap/>
            <w:hideMark/>
          </w:tcPr>
          <w:p w14:paraId="568E7A57" w14:textId="77777777" w:rsidR="00017A53" w:rsidRPr="00B06BEE" w:rsidRDefault="00017A53" w:rsidP="008956E2">
            <w:pPr>
              <w:pStyle w:val="Tabelltext"/>
            </w:pPr>
            <w:r w:rsidRPr="00B06BEE">
              <w:t>MessageHeader</w:t>
            </w:r>
          </w:p>
        </w:tc>
        <w:tc>
          <w:tcPr>
            <w:tcW w:w="1134" w:type="dxa"/>
            <w:shd w:val="clear" w:color="auto" w:fill="auto"/>
            <w:noWrap/>
            <w:hideMark/>
          </w:tcPr>
          <w:p w14:paraId="568E7A58" w14:textId="77777777" w:rsidR="00017A53" w:rsidRPr="00B06BEE" w:rsidRDefault="00017A53" w:rsidP="008956E2">
            <w:pPr>
              <w:pStyle w:val="Tabelltext"/>
            </w:pPr>
            <w:r w:rsidRPr="00B06BEE">
              <w:t>code</w:t>
            </w:r>
          </w:p>
        </w:tc>
        <w:tc>
          <w:tcPr>
            <w:tcW w:w="7813" w:type="dxa"/>
            <w:shd w:val="clear" w:color="auto" w:fill="auto"/>
            <w:noWrap/>
            <w:hideMark/>
          </w:tcPr>
          <w:p w14:paraId="568E7A59" w14:textId="77777777" w:rsidR="00017A53" w:rsidRPr="00B06BEE" w:rsidRDefault="00017A53" w:rsidP="008956E2">
            <w:pPr>
              <w:pStyle w:val="Tabelltext"/>
            </w:pPr>
            <w:r w:rsidRPr="00726161">
              <w:rPr>
                <w:lang w:val="en-US"/>
              </w:rPr>
              <w:t xml:space="preserve">Country code for computer generating message Country code: numerical code as per Swedish Std. SS-ISO 3166. </w:t>
            </w:r>
            <w:r w:rsidRPr="00B06BEE">
              <w:t>Eg. Australia=036, Finland=246, France=250, Germany=276, Sweden=752</w:t>
            </w:r>
          </w:p>
        </w:tc>
      </w:tr>
      <w:tr w:rsidR="00017A53" w:rsidRPr="009B322F" w14:paraId="568E7A5F" w14:textId="77777777" w:rsidTr="00922B23">
        <w:trPr>
          <w:trHeight w:val="288"/>
        </w:trPr>
        <w:tc>
          <w:tcPr>
            <w:tcW w:w="3119" w:type="dxa"/>
            <w:shd w:val="clear" w:color="auto" w:fill="auto"/>
            <w:noWrap/>
            <w:hideMark/>
          </w:tcPr>
          <w:p w14:paraId="568E7A5B" w14:textId="77777777" w:rsidR="00017A53" w:rsidRPr="00B06BEE" w:rsidRDefault="00017A53" w:rsidP="008956E2">
            <w:pPr>
              <w:pStyle w:val="Tabelltext"/>
            </w:pPr>
            <w:r w:rsidRPr="00B06BEE">
              <w:t>CreationCoordinates</w:t>
            </w:r>
          </w:p>
        </w:tc>
        <w:tc>
          <w:tcPr>
            <w:tcW w:w="2410" w:type="dxa"/>
            <w:shd w:val="clear" w:color="auto" w:fill="auto"/>
            <w:noWrap/>
            <w:hideMark/>
          </w:tcPr>
          <w:p w14:paraId="568E7A5C" w14:textId="77777777" w:rsidR="00017A53" w:rsidRPr="00B06BEE" w:rsidRDefault="00017A53" w:rsidP="008956E2">
            <w:pPr>
              <w:pStyle w:val="Tabelltext"/>
            </w:pPr>
            <w:r w:rsidRPr="00B06BEE">
              <w:t>MessageHeader</w:t>
            </w:r>
          </w:p>
        </w:tc>
        <w:tc>
          <w:tcPr>
            <w:tcW w:w="1134" w:type="dxa"/>
            <w:shd w:val="clear" w:color="auto" w:fill="auto"/>
            <w:noWrap/>
            <w:hideMark/>
          </w:tcPr>
          <w:p w14:paraId="568E7A5D" w14:textId="77777777" w:rsidR="00017A53" w:rsidRPr="00B06BEE" w:rsidRDefault="00017A53" w:rsidP="008956E2">
            <w:pPr>
              <w:pStyle w:val="Tabelltext"/>
            </w:pPr>
          </w:p>
        </w:tc>
        <w:tc>
          <w:tcPr>
            <w:tcW w:w="7813" w:type="dxa"/>
            <w:shd w:val="clear" w:color="auto" w:fill="auto"/>
            <w:noWrap/>
            <w:hideMark/>
          </w:tcPr>
          <w:p w14:paraId="568E7A5E" w14:textId="77777777" w:rsidR="00017A53" w:rsidRPr="00726161" w:rsidRDefault="00017A53" w:rsidP="008956E2">
            <w:pPr>
              <w:pStyle w:val="Tabelltext"/>
              <w:rPr>
                <w:lang w:val="en-US"/>
              </w:rPr>
            </w:pPr>
            <w:r w:rsidRPr="00726161">
              <w:rPr>
                <w:lang w:val="en-US"/>
              </w:rPr>
              <w:t>Coordinates of machine when creating file, ie position at the time register in CreationDate.</w:t>
            </w:r>
          </w:p>
        </w:tc>
      </w:tr>
      <w:tr w:rsidR="00017A53" w:rsidRPr="009B322F" w14:paraId="568E7A64" w14:textId="77777777" w:rsidTr="00922B23">
        <w:trPr>
          <w:trHeight w:val="288"/>
        </w:trPr>
        <w:tc>
          <w:tcPr>
            <w:tcW w:w="3119" w:type="dxa"/>
            <w:shd w:val="clear" w:color="auto" w:fill="auto"/>
            <w:noWrap/>
            <w:hideMark/>
          </w:tcPr>
          <w:p w14:paraId="568E7A60" w14:textId="77777777" w:rsidR="00017A53" w:rsidRPr="00B06BEE" w:rsidRDefault="00017A53" w:rsidP="008956E2">
            <w:pPr>
              <w:pStyle w:val="Tabelltext"/>
            </w:pPr>
            <w:r w:rsidRPr="00B06BEE">
              <w:lastRenderedPageBreak/>
              <w:t>CreationDate</w:t>
            </w:r>
          </w:p>
        </w:tc>
        <w:tc>
          <w:tcPr>
            <w:tcW w:w="2410" w:type="dxa"/>
            <w:shd w:val="clear" w:color="auto" w:fill="auto"/>
            <w:noWrap/>
            <w:hideMark/>
          </w:tcPr>
          <w:p w14:paraId="568E7A61" w14:textId="77777777" w:rsidR="00017A53" w:rsidRPr="00B06BEE" w:rsidRDefault="00017A53" w:rsidP="008956E2">
            <w:pPr>
              <w:pStyle w:val="Tabelltext"/>
            </w:pPr>
            <w:r w:rsidRPr="00B06BEE">
              <w:t>MessageHeader</w:t>
            </w:r>
          </w:p>
        </w:tc>
        <w:tc>
          <w:tcPr>
            <w:tcW w:w="1134" w:type="dxa"/>
            <w:shd w:val="clear" w:color="auto" w:fill="auto"/>
            <w:noWrap/>
            <w:hideMark/>
          </w:tcPr>
          <w:p w14:paraId="568E7A62" w14:textId="77777777" w:rsidR="00017A53" w:rsidRPr="00B06BEE" w:rsidRDefault="00017A53" w:rsidP="008956E2">
            <w:pPr>
              <w:pStyle w:val="Tabelltext"/>
            </w:pPr>
            <w:r>
              <w:t>*</w:t>
            </w:r>
          </w:p>
        </w:tc>
        <w:tc>
          <w:tcPr>
            <w:tcW w:w="7813" w:type="dxa"/>
            <w:shd w:val="clear" w:color="auto" w:fill="auto"/>
            <w:noWrap/>
            <w:hideMark/>
          </w:tcPr>
          <w:p w14:paraId="568E7A63" w14:textId="77777777" w:rsidR="00017A53" w:rsidRPr="00726161" w:rsidRDefault="00017A53" w:rsidP="008956E2">
            <w:pPr>
              <w:pStyle w:val="Tabelltext"/>
              <w:rPr>
                <w:lang w:val="en-US"/>
              </w:rPr>
            </w:pPr>
            <w:r w:rsidRPr="00726161">
              <w:rPr>
                <w:lang w:val="en-US"/>
              </w:rPr>
              <w:t>Date when message was created and saved</w:t>
            </w:r>
          </w:p>
        </w:tc>
      </w:tr>
      <w:tr w:rsidR="00017A53" w:rsidRPr="009B322F" w14:paraId="568E7A69" w14:textId="77777777" w:rsidTr="00922B23">
        <w:trPr>
          <w:trHeight w:val="288"/>
        </w:trPr>
        <w:tc>
          <w:tcPr>
            <w:tcW w:w="3119" w:type="dxa"/>
            <w:shd w:val="clear" w:color="auto" w:fill="auto"/>
            <w:noWrap/>
            <w:hideMark/>
          </w:tcPr>
          <w:p w14:paraId="568E7A65" w14:textId="77777777" w:rsidR="00017A53" w:rsidRPr="00B06BEE" w:rsidRDefault="00017A53" w:rsidP="008956E2">
            <w:pPr>
              <w:pStyle w:val="Tabelltext"/>
            </w:pPr>
            <w:r w:rsidRPr="00B06BEE">
              <w:t>DeliveryDefinitionEstimation</w:t>
            </w:r>
          </w:p>
        </w:tc>
        <w:tc>
          <w:tcPr>
            <w:tcW w:w="2410" w:type="dxa"/>
            <w:shd w:val="clear" w:color="auto" w:fill="auto"/>
            <w:noWrap/>
            <w:hideMark/>
          </w:tcPr>
          <w:p w14:paraId="568E7A66" w14:textId="77777777" w:rsidR="00017A53" w:rsidRPr="00B06BEE" w:rsidRDefault="00017A53" w:rsidP="008956E2">
            <w:pPr>
              <w:pStyle w:val="Tabelltext"/>
            </w:pPr>
            <w:r w:rsidRPr="00B06BEE">
              <w:t>ForwarderData</w:t>
            </w:r>
          </w:p>
        </w:tc>
        <w:tc>
          <w:tcPr>
            <w:tcW w:w="1134" w:type="dxa"/>
            <w:shd w:val="clear" w:color="auto" w:fill="auto"/>
            <w:noWrap/>
            <w:hideMark/>
          </w:tcPr>
          <w:p w14:paraId="568E7A67" w14:textId="77777777" w:rsidR="00017A53" w:rsidRPr="00B06BEE" w:rsidRDefault="00017A53" w:rsidP="008956E2">
            <w:pPr>
              <w:pStyle w:val="Tabelltext"/>
            </w:pPr>
          </w:p>
        </w:tc>
        <w:tc>
          <w:tcPr>
            <w:tcW w:w="7813" w:type="dxa"/>
            <w:shd w:val="clear" w:color="auto" w:fill="auto"/>
            <w:noWrap/>
            <w:hideMark/>
          </w:tcPr>
          <w:p w14:paraId="568E7A68" w14:textId="77777777" w:rsidR="00017A53" w:rsidRPr="00726161" w:rsidRDefault="00017A53" w:rsidP="008956E2">
            <w:pPr>
              <w:pStyle w:val="Tabelltext"/>
              <w:rPr>
                <w:lang w:val="en-US"/>
              </w:rPr>
            </w:pPr>
            <w:r w:rsidRPr="00726161">
              <w:rPr>
                <w:lang w:val="en-US"/>
              </w:rPr>
              <w:t>Defines primary unit of forwarded products</w:t>
            </w:r>
          </w:p>
        </w:tc>
      </w:tr>
      <w:tr w:rsidR="00017A53" w:rsidRPr="009B322F" w14:paraId="568E7A6E" w14:textId="77777777" w:rsidTr="00922B23">
        <w:trPr>
          <w:trHeight w:val="288"/>
        </w:trPr>
        <w:tc>
          <w:tcPr>
            <w:tcW w:w="3119" w:type="dxa"/>
            <w:shd w:val="clear" w:color="auto" w:fill="auto"/>
            <w:noWrap/>
            <w:hideMark/>
          </w:tcPr>
          <w:p w14:paraId="568E7A6A" w14:textId="77777777" w:rsidR="00017A53" w:rsidRPr="00B06BEE" w:rsidRDefault="00017A53" w:rsidP="008956E2">
            <w:pPr>
              <w:pStyle w:val="Tabelltext"/>
            </w:pPr>
            <w:r w:rsidRPr="00B06BEE">
              <w:t>DeliveryEstimationMethod</w:t>
            </w:r>
          </w:p>
        </w:tc>
        <w:tc>
          <w:tcPr>
            <w:tcW w:w="2410" w:type="dxa"/>
            <w:shd w:val="clear" w:color="auto" w:fill="auto"/>
            <w:noWrap/>
            <w:hideMark/>
          </w:tcPr>
          <w:p w14:paraId="568E7A6B" w14:textId="77777777" w:rsidR="00017A53" w:rsidRPr="00B06BEE" w:rsidRDefault="00017A53" w:rsidP="008956E2">
            <w:pPr>
              <w:pStyle w:val="Tabelltext"/>
            </w:pPr>
            <w:r w:rsidRPr="00B06BEE">
              <w:t>DeliveryEstimation</w:t>
            </w:r>
          </w:p>
        </w:tc>
        <w:tc>
          <w:tcPr>
            <w:tcW w:w="1134" w:type="dxa"/>
            <w:shd w:val="clear" w:color="auto" w:fill="auto"/>
            <w:noWrap/>
            <w:hideMark/>
          </w:tcPr>
          <w:p w14:paraId="568E7A6C" w14:textId="77777777" w:rsidR="00017A53" w:rsidRPr="00B06BEE" w:rsidRDefault="00017A53" w:rsidP="008956E2">
            <w:pPr>
              <w:pStyle w:val="Tabelltext"/>
            </w:pPr>
            <w:r w:rsidRPr="00B06BEE">
              <w:t>list</w:t>
            </w:r>
          </w:p>
        </w:tc>
        <w:tc>
          <w:tcPr>
            <w:tcW w:w="7813" w:type="dxa"/>
            <w:shd w:val="clear" w:color="auto" w:fill="auto"/>
            <w:noWrap/>
            <w:hideMark/>
          </w:tcPr>
          <w:p w14:paraId="568E7A6D" w14:textId="77777777" w:rsidR="00017A53" w:rsidRPr="00726161" w:rsidRDefault="00017A53" w:rsidP="008956E2">
            <w:pPr>
              <w:pStyle w:val="Tabelltext"/>
              <w:rPr>
                <w:lang w:val="en-US"/>
              </w:rPr>
            </w:pPr>
            <w:r w:rsidRPr="00726161">
              <w:rPr>
                <w:lang w:val="en-US"/>
              </w:rPr>
              <w:t>Enumeration value describing how forwarder production data was generated per dlivery definition. Allowed values are: "Manual estimation by operator", "Scale", "Estimation through Harvested Production message" and "Other"</w:t>
            </w:r>
          </w:p>
        </w:tc>
      </w:tr>
      <w:tr w:rsidR="00017A53" w:rsidRPr="009B322F" w14:paraId="568E7A73" w14:textId="77777777" w:rsidTr="00922B23">
        <w:trPr>
          <w:trHeight w:val="288"/>
        </w:trPr>
        <w:tc>
          <w:tcPr>
            <w:tcW w:w="3119" w:type="dxa"/>
            <w:shd w:val="clear" w:color="auto" w:fill="auto"/>
            <w:noWrap/>
            <w:hideMark/>
          </w:tcPr>
          <w:p w14:paraId="568E7A6F" w14:textId="77777777" w:rsidR="00017A53" w:rsidRPr="00B06BEE" w:rsidRDefault="00017A53" w:rsidP="008956E2">
            <w:pPr>
              <w:pStyle w:val="Tabelltext"/>
            </w:pPr>
            <w:r w:rsidRPr="00B06BEE">
              <w:t>DeliveryEstimationUnit</w:t>
            </w:r>
          </w:p>
        </w:tc>
        <w:tc>
          <w:tcPr>
            <w:tcW w:w="2410" w:type="dxa"/>
            <w:shd w:val="clear" w:color="auto" w:fill="auto"/>
            <w:noWrap/>
            <w:hideMark/>
          </w:tcPr>
          <w:p w14:paraId="568E7A70" w14:textId="77777777" w:rsidR="00017A53" w:rsidRPr="00B06BEE" w:rsidRDefault="00017A53" w:rsidP="008956E2">
            <w:pPr>
              <w:pStyle w:val="Tabelltext"/>
            </w:pPr>
            <w:r w:rsidRPr="00B06BEE">
              <w:t>DeliveryEstimation</w:t>
            </w:r>
          </w:p>
        </w:tc>
        <w:tc>
          <w:tcPr>
            <w:tcW w:w="1134" w:type="dxa"/>
            <w:shd w:val="clear" w:color="auto" w:fill="auto"/>
            <w:noWrap/>
            <w:hideMark/>
          </w:tcPr>
          <w:p w14:paraId="568E7A71" w14:textId="77777777" w:rsidR="00017A53" w:rsidRPr="00B06BEE" w:rsidRDefault="00017A53" w:rsidP="008956E2">
            <w:pPr>
              <w:pStyle w:val="Tabelltext"/>
            </w:pPr>
            <w:r w:rsidRPr="00B06BEE">
              <w:t>list</w:t>
            </w:r>
          </w:p>
        </w:tc>
        <w:tc>
          <w:tcPr>
            <w:tcW w:w="7813" w:type="dxa"/>
            <w:shd w:val="clear" w:color="auto" w:fill="auto"/>
            <w:noWrap/>
            <w:hideMark/>
          </w:tcPr>
          <w:p w14:paraId="568E7A72" w14:textId="77777777" w:rsidR="00017A53" w:rsidRPr="00726161" w:rsidRDefault="00017A53" w:rsidP="008956E2">
            <w:pPr>
              <w:pStyle w:val="Tabelltext"/>
              <w:rPr>
                <w:lang w:val="en-US"/>
              </w:rPr>
            </w:pPr>
            <w:r w:rsidRPr="00726161">
              <w:rPr>
                <w:lang w:val="en-US"/>
              </w:rPr>
              <w:t>Enumeration value describing the unit wich was estimated by operator or measured by forwarder (not calculated by machine) per delivery definition. Allowed values are: "Volume, m3sob", "Volume, m3sub", "Green mass, kg","Number of logs", "Number of loads", "Loose volume, m3", "Solid volume including bark, branches and needles, m3", "Solid volume of bundles (length*cross sectional area), m3" and "Number of bundles"</w:t>
            </w:r>
          </w:p>
        </w:tc>
      </w:tr>
      <w:tr w:rsidR="00017A53" w:rsidRPr="009B322F" w14:paraId="568E7A78" w14:textId="77777777" w:rsidTr="00922B23">
        <w:trPr>
          <w:trHeight w:val="288"/>
        </w:trPr>
        <w:tc>
          <w:tcPr>
            <w:tcW w:w="3119" w:type="dxa"/>
            <w:shd w:val="clear" w:color="auto" w:fill="auto"/>
            <w:noWrap/>
            <w:hideMark/>
          </w:tcPr>
          <w:p w14:paraId="568E7A74" w14:textId="77777777" w:rsidR="00017A53" w:rsidRPr="00B06BEE" w:rsidRDefault="00017A53" w:rsidP="008956E2">
            <w:pPr>
              <w:pStyle w:val="Tabelltext"/>
            </w:pPr>
            <w:r w:rsidRPr="00B06BEE">
              <w:t>diameterUnit</w:t>
            </w:r>
          </w:p>
        </w:tc>
        <w:tc>
          <w:tcPr>
            <w:tcW w:w="2410" w:type="dxa"/>
            <w:shd w:val="clear" w:color="auto" w:fill="auto"/>
            <w:noWrap/>
            <w:hideMark/>
          </w:tcPr>
          <w:p w14:paraId="568E7A75" w14:textId="77777777" w:rsidR="00017A53" w:rsidRPr="00B06BEE" w:rsidRDefault="00017A53" w:rsidP="008956E2">
            <w:pPr>
              <w:pStyle w:val="Tabelltext"/>
            </w:pPr>
            <w:r w:rsidRPr="00B06BEE">
              <w:t>MessageAttributeGroup</w:t>
            </w:r>
          </w:p>
        </w:tc>
        <w:tc>
          <w:tcPr>
            <w:tcW w:w="1134" w:type="dxa"/>
            <w:shd w:val="clear" w:color="auto" w:fill="auto"/>
            <w:noWrap/>
            <w:hideMark/>
          </w:tcPr>
          <w:p w14:paraId="568E7A76" w14:textId="77777777" w:rsidR="00017A53" w:rsidRPr="00B06BEE" w:rsidRDefault="00017A53" w:rsidP="008956E2">
            <w:pPr>
              <w:pStyle w:val="Tabelltext"/>
            </w:pPr>
            <w:r w:rsidRPr="00B06BEE">
              <w:t>list</w:t>
            </w:r>
          </w:p>
        </w:tc>
        <w:tc>
          <w:tcPr>
            <w:tcW w:w="7813" w:type="dxa"/>
            <w:shd w:val="clear" w:color="auto" w:fill="auto"/>
            <w:noWrap/>
            <w:hideMark/>
          </w:tcPr>
          <w:p w14:paraId="568E7A77" w14:textId="77777777" w:rsidR="00017A53" w:rsidRPr="00726161" w:rsidRDefault="00017A53" w:rsidP="008956E2">
            <w:pPr>
              <w:pStyle w:val="Tabelltext"/>
              <w:rPr>
                <w:lang w:val="en-US"/>
              </w:rPr>
            </w:pPr>
            <w:r w:rsidRPr="00726161">
              <w:rPr>
                <w:lang w:val="en-US"/>
              </w:rPr>
              <w:t>Unit of diameter information in StanForD 2010 messages.Only allowed value: mm</w:t>
            </w:r>
          </w:p>
        </w:tc>
      </w:tr>
      <w:tr w:rsidR="00017A53" w:rsidRPr="00B06BEE" w14:paraId="568E7A7D" w14:textId="77777777" w:rsidTr="00922B23">
        <w:trPr>
          <w:trHeight w:val="288"/>
        </w:trPr>
        <w:tc>
          <w:tcPr>
            <w:tcW w:w="3119" w:type="dxa"/>
            <w:shd w:val="clear" w:color="auto" w:fill="auto"/>
            <w:noWrap/>
            <w:hideMark/>
          </w:tcPr>
          <w:p w14:paraId="568E7A79" w14:textId="77777777" w:rsidR="00017A53" w:rsidRPr="00B06BEE" w:rsidRDefault="00017A53" w:rsidP="008956E2">
            <w:pPr>
              <w:pStyle w:val="Tabelltext"/>
            </w:pPr>
            <w:r w:rsidRPr="00B06BEE">
              <w:t>distanceClass</w:t>
            </w:r>
          </w:p>
        </w:tc>
        <w:tc>
          <w:tcPr>
            <w:tcW w:w="2410" w:type="dxa"/>
            <w:shd w:val="clear" w:color="auto" w:fill="auto"/>
            <w:noWrap/>
            <w:hideMark/>
          </w:tcPr>
          <w:p w14:paraId="568E7A7A" w14:textId="77777777" w:rsidR="00017A53" w:rsidRPr="00B06BEE" w:rsidRDefault="00017A53" w:rsidP="008956E2">
            <w:pPr>
              <w:pStyle w:val="Tabelltext"/>
            </w:pPr>
            <w:r w:rsidRPr="00B06BEE">
              <w:t>ExtrapolationCoefficient</w:t>
            </w:r>
          </w:p>
        </w:tc>
        <w:tc>
          <w:tcPr>
            <w:tcW w:w="1134" w:type="dxa"/>
            <w:shd w:val="clear" w:color="auto" w:fill="auto"/>
            <w:noWrap/>
            <w:hideMark/>
          </w:tcPr>
          <w:p w14:paraId="568E7A7B" w14:textId="77777777" w:rsidR="00017A53" w:rsidRPr="00B06BEE" w:rsidRDefault="00017A53" w:rsidP="008956E2">
            <w:pPr>
              <w:pStyle w:val="Tabelltext"/>
            </w:pPr>
            <w:r w:rsidRPr="00B06BEE">
              <w:t>cm</w:t>
            </w:r>
          </w:p>
        </w:tc>
        <w:tc>
          <w:tcPr>
            <w:tcW w:w="7813" w:type="dxa"/>
            <w:shd w:val="clear" w:color="auto" w:fill="auto"/>
            <w:noWrap/>
            <w:hideMark/>
          </w:tcPr>
          <w:p w14:paraId="568E7A7C" w14:textId="77777777" w:rsidR="00017A53" w:rsidRPr="00B06BEE" w:rsidRDefault="00017A53" w:rsidP="008956E2">
            <w:pPr>
              <w:pStyle w:val="Tabelltext"/>
            </w:pPr>
            <w:r w:rsidRPr="00726161">
              <w:rPr>
                <w:lang w:val="en-US"/>
              </w:rPr>
              <w:t xml:space="preserve">Distance class values (distance from the felling cut) in extrapolation coefficient table per species group. First value is 0 cm and the last is the value of the actual reference height in element ReferenceHeight (e.g. 130 cm). </w:t>
            </w:r>
            <w:r w:rsidRPr="00B06BEE">
              <w:t>Intervals normally 10 cm.</w:t>
            </w:r>
          </w:p>
        </w:tc>
      </w:tr>
      <w:tr w:rsidR="00017A53" w:rsidRPr="00B06BEE" w14:paraId="568E7A82" w14:textId="77777777" w:rsidTr="00922B23">
        <w:trPr>
          <w:trHeight w:val="288"/>
        </w:trPr>
        <w:tc>
          <w:tcPr>
            <w:tcW w:w="3119" w:type="dxa"/>
            <w:shd w:val="clear" w:color="auto" w:fill="auto"/>
            <w:noWrap/>
            <w:hideMark/>
          </w:tcPr>
          <w:p w14:paraId="568E7A7E" w14:textId="77777777" w:rsidR="00017A53" w:rsidRPr="00B06BEE" w:rsidRDefault="00017A53" w:rsidP="008956E2">
            <w:pPr>
              <w:pStyle w:val="Tabelltext"/>
            </w:pPr>
            <w:r w:rsidRPr="00B06BEE">
              <w:t>District</w:t>
            </w:r>
          </w:p>
        </w:tc>
        <w:tc>
          <w:tcPr>
            <w:tcW w:w="2410" w:type="dxa"/>
            <w:shd w:val="clear" w:color="auto" w:fill="auto"/>
            <w:noWrap/>
            <w:hideMark/>
          </w:tcPr>
          <w:p w14:paraId="568E7A7F" w14:textId="77777777" w:rsidR="00017A53" w:rsidRPr="00B06BEE" w:rsidRDefault="00017A53" w:rsidP="008956E2">
            <w:pPr>
              <w:pStyle w:val="Tabelltext"/>
            </w:pPr>
            <w:r w:rsidRPr="00B06BEE">
              <w:t>LoggingOrganisation</w:t>
            </w:r>
          </w:p>
        </w:tc>
        <w:tc>
          <w:tcPr>
            <w:tcW w:w="1134" w:type="dxa"/>
            <w:shd w:val="clear" w:color="auto" w:fill="auto"/>
            <w:noWrap/>
            <w:hideMark/>
          </w:tcPr>
          <w:p w14:paraId="568E7A80" w14:textId="77777777" w:rsidR="00017A53" w:rsidRPr="00B06BEE" w:rsidRDefault="00017A53" w:rsidP="008956E2">
            <w:pPr>
              <w:pStyle w:val="Tabelltext"/>
            </w:pPr>
            <w:r w:rsidRPr="00B06BEE">
              <w:t>free text</w:t>
            </w:r>
          </w:p>
        </w:tc>
        <w:tc>
          <w:tcPr>
            <w:tcW w:w="7813" w:type="dxa"/>
            <w:shd w:val="clear" w:color="auto" w:fill="auto"/>
            <w:noWrap/>
            <w:hideMark/>
          </w:tcPr>
          <w:p w14:paraId="568E7A81" w14:textId="77777777" w:rsidR="00017A53" w:rsidRPr="00B06BEE" w:rsidRDefault="00017A53" w:rsidP="008956E2">
            <w:pPr>
              <w:pStyle w:val="Tabelltext"/>
            </w:pPr>
            <w:r w:rsidRPr="00B06BEE">
              <w:t>Name of district</w:t>
            </w:r>
          </w:p>
        </w:tc>
      </w:tr>
      <w:tr w:rsidR="00017A53" w:rsidRPr="009B322F" w14:paraId="568E7A87" w14:textId="77777777" w:rsidTr="00922B23">
        <w:trPr>
          <w:trHeight w:val="288"/>
        </w:trPr>
        <w:tc>
          <w:tcPr>
            <w:tcW w:w="3119" w:type="dxa"/>
            <w:shd w:val="clear" w:color="auto" w:fill="auto"/>
            <w:noWrap/>
            <w:hideMark/>
          </w:tcPr>
          <w:p w14:paraId="568E7A83" w14:textId="77777777" w:rsidR="00017A53" w:rsidRPr="00B06BEE" w:rsidRDefault="00017A53" w:rsidP="008956E2">
            <w:pPr>
              <w:pStyle w:val="Tabelltext"/>
            </w:pPr>
            <w:r w:rsidRPr="00B06BEE">
              <w:t>Disturbance</w:t>
            </w:r>
          </w:p>
        </w:tc>
        <w:tc>
          <w:tcPr>
            <w:tcW w:w="2410" w:type="dxa"/>
            <w:shd w:val="clear" w:color="auto" w:fill="auto"/>
            <w:noWrap/>
            <w:hideMark/>
          </w:tcPr>
          <w:p w14:paraId="568E7A84" w14:textId="77777777" w:rsidR="00017A53" w:rsidRPr="00B06BEE" w:rsidRDefault="00017A53" w:rsidP="008956E2">
            <w:pPr>
              <w:pStyle w:val="Tabelltext"/>
            </w:pPr>
            <w:r w:rsidRPr="00B06BEE">
              <w:t>MachineDownTime</w:t>
            </w:r>
          </w:p>
        </w:tc>
        <w:tc>
          <w:tcPr>
            <w:tcW w:w="1134" w:type="dxa"/>
            <w:shd w:val="clear" w:color="auto" w:fill="auto"/>
            <w:noWrap/>
            <w:hideMark/>
          </w:tcPr>
          <w:p w14:paraId="568E7A85" w14:textId="77777777" w:rsidR="00017A53" w:rsidRPr="00B06BEE" w:rsidRDefault="00017A53" w:rsidP="008956E2">
            <w:pPr>
              <w:pStyle w:val="Tabelltext"/>
            </w:pPr>
          </w:p>
        </w:tc>
        <w:tc>
          <w:tcPr>
            <w:tcW w:w="7813" w:type="dxa"/>
            <w:shd w:val="clear" w:color="auto" w:fill="auto"/>
            <w:noWrap/>
            <w:hideMark/>
          </w:tcPr>
          <w:p w14:paraId="568E7A86" w14:textId="77777777" w:rsidR="00017A53" w:rsidRPr="00726161" w:rsidRDefault="00017A53" w:rsidP="008956E2">
            <w:pPr>
              <w:pStyle w:val="Tabelltext"/>
              <w:rPr>
                <w:lang w:val="en-US"/>
              </w:rPr>
            </w:pPr>
            <w:r w:rsidRPr="00726161">
              <w:rPr>
                <w:lang w:val="en-US"/>
              </w:rPr>
              <w:t>Structure with reasons for disturbances</w:t>
            </w:r>
          </w:p>
        </w:tc>
      </w:tr>
      <w:tr w:rsidR="00017A53" w:rsidRPr="009B322F" w14:paraId="568E7A8C" w14:textId="77777777" w:rsidTr="00922B23">
        <w:trPr>
          <w:trHeight w:val="288"/>
        </w:trPr>
        <w:tc>
          <w:tcPr>
            <w:tcW w:w="3119" w:type="dxa"/>
            <w:shd w:val="clear" w:color="auto" w:fill="auto"/>
            <w:noWrap/>
            <w:hideMark/>
          </w:tcPr>
          <w:p w14:paraId="568E7A88" w14:textId="77777777" w:rsidR="00017A53" w:rsidRPr="00B06BEE" w:rsidRDefault="00017A53" w:rsidP="008956E2">
            <w:pPr>
              <w:pStyle w:val="Tabelltext"/>
            </w:pPr>
            <w:r w:rsidRPr="00B06BEE">
              <w:t>DisturbanceManufacturerCode</w:t>
            </w:r>
          </w:p>
        </w:tc>
        <w:tc>
          <w:tcPr>
            <w:tcW w:w="2410" w:type="dxa"/>
            <w:shd w:val="clear" w:color="auto" w:fill="auto"/>
            <w:noWrap/>
            <w:hideMark/>
          </w:tcPr>
          <w:p w14:paraId="568E7A89" w14:textId="77777777" w:rsidR="00017A53" w:rsidRPr="00B06BEE" w:rsidRDefault="00017A53" w:rsidP="008956E2">
            <w:pPr>
              <w:pStyle w:val="Tabelltext"/>
            </w:pPr>
            <w:r w:rsidRPr="00B06BEE">
              <w:t>Disturbance</w:t>
            </w:r>
          </w:p>
        </w:tc>
        <w:tc>
          <w:tcPr>
            <w:tcW w:w="1134" w:type="dxa"/>
            <w:shd w:val="clear" w:color="auto" w:fill="auto"/>
            <w:noWrap/>
            <w:hideMark/>
          </w:tcPr>
          <w:p w14:paraId="568E7A8A" w14:textId="77777777" w:rsidR="00017A53" w:rsidRPr="00B06BEE" w:rsidRDefault="00017A53" w:rsidP="008956E2">
            <w:pPr>
              <w:pStyle w:val="Tabelltext"/>
            </w:pPr>
          </w:p>
        </w:tc>
        <w:tc>
          <w:tcPr>
            <w:tcW w:w="7813" w:type="dxa"/>
            <w:shd w:val="clear" w:color="auto" w:fill="auto"/>
            <w:noWrap/>
            <w:hideMark/>
          </w:tcPr>
          <w:p w14:paraId="568E7A8B" w14:textId="77777777" w:rsidR="00017A53" w:rsidRPr="00726161" w:rsidRDefault="00017A53" w:rsidP="008956E2">
            <w:pPr>
              <w:pStyle w:val="Tabelltext"/>
              <w:rPr>
                <w:lang w:val="en-US"/>
              </w:rPr>
            </w:pPr>
            <w:r w:rsidRPr="00726161">
              <w:rPr>
                <w:lang w:val="en-US"/>
              </w:rPr>
              <w:t>Manufacturer or user defined codes for disturbances.</w:t>
            </w:r>
          </w:p>
        </w:tc>
      </w:tr>
      <w:tr w:rsidR="00017A53" w:rsidRPr="009B322F" w14:paraId="568E7A91" w14:textId="77777777" w:rsidTr="00922B23">
        <w:trPr>
          <w:trHeight w:val="288"/>
        </w:trPr>
        <w:tc>
          <w:tcPr>
            <w:tcW w:w="3119" w:type="dxa"/>
            <w:shd w:val="clear" w:color="auto" w:fill="auto"/>
            <w:noWrap/>
            <w:hideMark/>
          </w:tcPr>
          <w:p w14:paraId="568E7A8D" w14:textId="77777777" w:rsidR="00017A53" w:rsidRPr="00B06BEE" w:rsidRDefault="00017A53" w:rsidP="008956E2">
            <w:pPr>
              <w:pStyle w:val="Tabelltext"/>
            </w:pPr>
            <w:r w:rsidRPr="00B06BEE">
              <w:t>DisturbanceStandardCode</w:t>
            </w:r>
          </w:p>
        </w:tc>
        <w:tc>
          <w:tcPr>
            <w:tcW w:w="2410" w:type="dxa"/>
            <w:shd w:val="clear" w:color="auto" w:fill="auto"/>
            <w:noWrap/>
            <w:hideMark/>
          </w:tcPr>
          <w:p w14:paraId="568E7A8E" w14:textId="77777777" w:rsidR="00017A53" w:rsidRPr="00B06BEE" w:rsidRDefault="00017A53" w:rsidP="008956E2">
            <w:pPr>
              <w:pStyle w:val="Tabelltext"/>
            </w:pPr>
            <w:r w:rsidRPr="00B06BEE">
              <w:t>Disturbance</w:t>
            </w:r>
          </w:p>
        </w:tc>
        <w:tc>
          <w:tcPr>
            <w:tcW w:w="1134" w:type="dxa"/>
            <w:shd w:val="clear" w:color="auto" w:fill="auto"/>
            <w:noWrap/>
            <w:hideMark/>
          </w:tcPr>
          <w:p w14:paraId="568E7A8F" w14:textId="77777777" w:rsidR="00017A53" w:rsidRPr="00B06BEE" w:rsidRDefault="00017A53" w:rsidP="008956E2">
            <w:pPr>
              <w:pStyle w:val="Tabelltext"/>
            </w:pPr>
            <w:r w:rsidRPr="00B06BEE">
              <w:t>list</w:t>
            </w:r>
          </w:p>
        </w:tc>
        <w:tc>
          <w:tcPr>
            <w:tcW w:w="7813" w:type="dxa"/>
            <w:shd w:val="clear" w:color="auto" w:fill="auto"/>
            <w:noWrap/>
            <w:hideMark/>
          </w:tcPr>
          <w:p w14:paraId="568E7A90" w14:textId="77777777" w:rsidR="00017A53" w:rsidRPr="00726161" w:rsidRDefault="00017A53" w:rsidP="008956E2">
            <w:pPr>
              <w:pStyle w:val="Tabelltext"/>
              <w:rPr>
                <w:lang w:val="en-US"/>
              </w:rPr>
            </w:pPr>
            <w:r w:rsidRPr="00726161">
              <w:rPr>
                <w:lang w:val="en-US"/>
              </w:rPr>
              <w:t>Enumeration list with reason for disturbances. Allowed values are "Miscellaneous / other","Planning/follow up","Machine stuck","Weather","Ordered stop"</w:t>
            </w:r>
          </w:p>
        </w:tc>
      </w:tr>
      <w:tr w:rsidR="00017A53" w:rsidRPr="009B322F" w14:paraId="568E7A96" w14:textId="77777777" w:rsidTr="00922B23">
        <w:trPr>
          <w:trHeight w:val="288"/>
        </w:trPr>
        <w:tc>
          <w:tcPr>
            <w:tcW w:w="3119" w:type="dxa"/>
            <w:shd w:val="clear" w:color="auto" w:fill="auto"/>
            <w:noWrap/>
            <w:hideMark/>
          </w:tcPr>
          <w:p w14:paraId="568E7A92" w14:textId="77777777" w:rsidR="00017A53" w:rsidRPr="00B06BEE" w:rsidRDefault="00017A53" w:rsidP="008956E2">
            <w:pPr>
              <w:pStyle w:val="Tabelltext"/>
            </w:pPr>
            <w:r w:rsidRPr="00B06BEE">
              <w:t>DrivenDistance</w:t>
            </w:r>
          </w:p>
        </w:tc>
        <w:tc>
          <w:tcPr>
            <w:tcW w:w="2410" w:type="dxa"/>
            <w:shd w:val="clear" w:color="auto" w:fill="auto"/>
            <w:noWrap/>
            <w:hideMark/>
          </w:tcPr>
          <w:p w14:paraId="568E7A93" w14:textId="77777777" w:rsidR="00017A53" w:rsidRPr="00B06BEE" w:rsidRDefault="00017A53" w:rsidP="008956E2">
            <w:pPr>
              <w:pStyle w:val="Tabelltext"/>
            </w:pPr>
            <w:r w:rsidRPr="00B06BEE">
              <w:t>OtherMachineData</w:t>
            </w:r>
          </w:p>
        </w:tc>
        <w:tc>
          <w:tcPr>
            <w:tcW w:w="1134" w:type="dxa"/>
            <w:shd w:val="clear" w:color="auto" w:fill="auto"/>
            <w:noWrap/>
            <w:hideMark/>
          </w:tcPr>
          <w:p w14:paraId="568E7A94" w14:textId="77777777" w:rsidR="00017A53" w:rsidRPr="00B06BEE" w:rsidRDefault="00017A53" w:rsidP="008956E2">
            <w:pPr>
              <w:pStyle w:val="Tabelltext"/>
            </w:pPr>
            <w:r w:rsidRPr="00B06BEE">
              <w:t>m</w:t>
            </w:r>
          </w:p>
        </w:tc>
        <w:tc>
          <w:tcPr>
            <w:tcW w:w="7813" w:type="dxa"/>
            <w:shd w:val="clear" w:color="auto" w:fill="auto"/>
            <w:noWrap/>
            <w:hideMark/>
          </w:tcPr>
          <w:p w14:paraId="568E7A95" w14:textId="77777777" w:rsidR="00017A53" w:rsidRPr="00726161" w:rsidRDefault="00017A53" w:rsidP="008956E2">
            <w:pPr>
              <w:pStyle w:val="Tabelltext"/>
              <w:rPr>
                <w:lang w:val="en-US"/>
              </w:rPr>
            </w:pPr>
            <w:r w:rsidRPr="00726161">
              <w:rPr>
                <w:lang w:val="en-US"/>
              </w:rPr>
              <w:t>Covered distance during time included in MachineWorkTime.</w:t>
            </w:r>
          </w:p>
        </w:tc>
      </w:tr>
      <w:tr w:rsidR="00017A53" w:rsidRPr="009B322F" w14:paraId="568E7A9B" w14:textId="77777777" w:rsidTr="00922B23">
        <w:trPr>
          <w:trHeight w:val="288"/>
        </w:trPr>
        <w:tc>
          <w:tcPr>
            <w:tcW w:w="3119" w:type="dxa"/>
            <w:shd w:val="clear" w:color="auto" w:fill="auto"/>
            <w:noWrap/>
            <w:hideMark/>
          </w:tcPr>
          <w:p w14:paraId="568E7A97" w14:textId="77777777" w:rsidR="00017A53" w:rsidRPr="00B06BEE" w:rsidRDefault="00017A53" w:rsidP="008956E2">
            <w:pPr>
              <w:pStyle w:val="Tabelltext"/>
            </w:pPr>
            <w:r w:rsidRPr="00B06BEE">
              <w:t>Electrical</w:t>
            </w:r>
          </w:p>
        </w:tc>
        <w:tc>
          <w:tcPr>
            <w:tcW w:w="2410" w:type="dxa"/>
            <w:shd w:val="clear" w:color="auto" w:fill="auto"/>
            <w:noWrap/>
            <w:hideMark/>
          </w:tcPr>
          <w:p w14:paraId="568E7A98" w14:textId="77777777" w:rsidR="00017A53" w:rsidRPr="00B06BEE" w:rsidRDefault="00017A53" w:rsidP="008956E2">
            <w:pPr>
              <w:pStyle w:val="Tabelltext"/>
            </w:pPr>
            <w:r w:rsidRPr="00B06BEE">
              <w:t>CarrierRepairReason</w:t>
            </w:r>
          </w:p>
        </w:tc>
        <w:tc>
          <w:tcPr>
            <w:tcW w:w="1134" w:type="dxa"/>
            <w:shd w:val="clear" w:color="auto" w:fill="auto"/>
            <w:noWrap/>
            <w:hideMark/>
          </w:tcPr>
          <w:p w14:paraId="568E7A99" w14:textId="77777777" w:rsidR="00017A53" w:rsidRPr="00B06BEE" w:rsidRDefault="00017A53" w:rsidP="008956E2">
            <w:pPr>
              <w:pStyle w:val="Tabelltext"/>
            </w:pPr>
            <w:r w:rsidRPr="00B06BEE">
              <w:t>list</w:t>
            </w:r>
          </w:p>
        </w:tc>
        <w:tc>
          <w:tcPr>
            <w:tcW w:w="7813" w:type="dxa"/>
            <w:shd w:val="clear" w:color="auto" w:fill="auto"/>
            <w:noWrap/>
            <w:hideMark/>
          </w:tcPr>
          <w:p w14:paraId="568E7A9A" w14:textId="77777777" w:rsidR="00017A53" w:rsidRPr="00726161" w:rsidRDefault="00017A53" w:rsidP="008956E2">
            <w:pPr>
              <w:pStyle w:val="Tabelltext"/>
              <w:rPr>
                <w:lang w:val="en-US"/>
              </w:rPr>
            </w:pPr>
            <w:r w:rsidRPr="00726161">
              <w:rPr>
                <w:lang w:val="en-US"/>
              </w:rPr>
              <w:t>Enumeration list with electrical repair reasons. Allowed values are: "Not defined","Alternator","Starter","Harnesses","Electrical connection box","Instruments","Working lights","Controls","Sensor(s)","Solenoide","Chair equipment","Communication equipment","Fire extinguisher","Miscellaneous"</w:t>
            </w:r>
          </w:p>
        </w:tc>
      </w:tr>
      <w:tr w:rsidR="00017A53" w:rsidRPr="009B322F" w14:paraId="568E7AA0" w14:textId="77777777" w:rsidTr="00922B23">
        <w:trPr>
          <w:trHeight w:val="288"/>
        </w:trPr>
        <w:tc>
          <w:tcPr>
            <w:tcW w:w="3119" w:type="dxa"/>
            <w:shd w:val="clear" w:color="auto" w:fill="auto"/>
            <w:noWrap/>
            <w:hideMark/>
          </w:tcPr>
          <w:p w14:paraId="568E7A9C" w14:textId="77777777" w:rsidR="00017A53" w:rsidRPr="00B06BEE" w:rsidRDefault="00017A53" w:rsidP="008956E2">
            <w:pPr>
              <w:pStyle w:val="Tabelltext"/>
            </w:pPr>
            <w:r w:rsidRPr="00B06BEE">
              <w:t>Electrical</w:t>
            </w:r>
          </w:p>
        </w:tc>
        <w:tc>
          <w:tcPr>
            <w:tcW w:w="2410" w:type="dxa"/>
            <w:shd w:val="clear" w:color="auto" w:fill="auto"/>
            <w:noWrap/>
            <w:hideMark/>
          </w:tcPr>
          <w:p w14:paraId="568E7A9D" w14:textId="77777777" w:rsidR="00017A53" w:rsidRPr="00B06BEE" w:rsidRDefault="00017A53" w:rsidP="008956E2">
            <w:pPr>
              <w:pStyle w:val="Tabelltext"/>
            </w:pPr>
            <w:r w:rsidRPr="00B06BEE">
              <w:t>HarvestingHeadRepairReason</w:t>
            </w:r>
          </w:p>
        </w:tc>
        <w:tc>
          <w:tcPr>
            <w:tcW w:w="1134" w:type="dxa"/>
            <w:shd w:val="clear" w:color="auto" w:fill="auto"/>
            <w:noWrap/>
            <w:hideMark/>
          </w:tcPr>
          <w:p w14:paraId="568E7A9E" w14:textId="77777777" w:rsidR="00017A53" w:rsidRPr="00B06BEE" w:rsidRDefault="00017A53" w:rsidP="008956E2">
            <w:pPr>
              <w:pStyle w:val="Tabelltext"/>
            </w:pPr>
            <w:r w:rsidRPr="00B06BEE">
              <w:t>list</w:t>
            </w:r>
          </w:p>
        </w:tc>
        <w:tc>
          <w:tcPr>
            <w:tcW w:w="7813" w:type="dxa"/>
            <w:shd w:val="clear" w:color="auto" w:fill="auto"/>
            <w:noWrap/>
            <w:hideMark/>
          </w:tcPr>
          <w:p w14:paraId="568E7A9F" w14:textId="77777777" w:rsidR="00017A53" w:rsidRPr="00726161" w:rsidRDefault="00017A53" w:rsidP="008956E2">
            <w:pPr>
              <w:pStyle w:val="Tabelltext"/>
              <w:rPr>
                <w:lang w:val="en-US"/>
              </w:rPr>
            </w:pPr>
            <w:r w:rsidRPr="00726161">
              <w:rPr>
                <w:lang w:val="en-US"/>
              </w:rPr>
              <w:t>Enumeration list with electrical repair reasons. Allowed values are: "Not defined","Harnesses","Controls","Bucking computer","Sensor","Solenoide","Miscellaneous"</w:t>
            </w:r>
          </w:p>
        </w:tc>
      </w:tr>
      <w:tr w:rsidR="00017A53" w:rsidRPr="009B322F" w14:paraId="568E7AA5" w14:textId="77777777" w:rsidTr="00922B23">
        <w:trPr>
          <w:trHeight w:val="288"/>
        </w:trPr>
        <w:tc>
          <w:tcPr>
            <w:tcW w:w="3119" w:type="dxa"/>
            <w:shd w:val="clear" w:color="auto" w:fill="auto"/>
            <w:noWrap/>
            <w:hideMark/>
          </w:tcPr>
          <w:p w14:paraId="568E7AA1" w14:textId="77777777" w:rsidR="00017A53" w:rsidRPr="00B06BEE" w:rsidRDefault="00017A53" w:rsidP="008956E2">
            <w:pPr>
              <w:pStyle w:val="Tabelltext"/>
            </w:pPr>
            <w:r w:rsidRPr="00B06BEE">
              <w:t>Electrical</w:t>
            </w:r>
          </w:p>
        </w:tc>
        <w:tc>
          <w:tcPr>
            <w:tcW w:w="2410" w:type="dxa"/>
            <w:shd w:val="clear" w:color="auto" w:fill="auto"/>
            <w:noWrap/>
            <w:hideMark/>
          </w:tcPr>
          <w:p w14:paraId="568E7AA2" w14:textId="77777777" w:rsidR="00017A53" w:rsidRPr="00B06BEE" w:rsidRDefault="00017A53" w:rsidP="008956E2">
            <w:pPr>
              <w:pStyle w:val="Tabelltext"/>
            </w:pPr>
            <w:r w:rsidRPr="00B06BEE">
              <w:t>LoaderLinkageRepairReason</w:t>
            </w:r>
          </w:p>
        </w:tc>
        <w:tc>
          <w:tcPr>
            <w:tcW w:w="1134" w:type="dxa"/>
            <w:shd w:val="clear" w:color="auto" w:fill="auto"/>
            <w:noWrap/>
            <w:hideMark/>
          </w:tcPr>
          <w:p w14:paraId="568E7AA3" w14:textId="77777777" w:rsidR="00017A53" w:rsidRPr="00B06BEE" w:rsidRDefault="00017A53" w:rsidP="008956E2">
            <w:pPr>
              <w:pStyle w:val="Tabelltext"/>
            </w:pPr>
            <w:r w:rsidRPr="00B06BEE">
              <w:t>list</w:t>
            </w:r>
          </w:p>
        </w:tc>
        <w:tc>
          <w:tcPr>
            <w:tcW w:w="7813" w:type="dxa"/>
            <w:shd w:val="clear" w:color="auto" w:fill="auto"/>
            <w:noWrap/>
            <w:hideMark/>
          </w:tcPr>
          <w:p w14:paraId="568E7AA4" w14:textId="77777777" w:rsidR="00017A53" w:rsidRPr="00726161" w:rsidRDefault="00017A53" w:rsidP="008956E2">
            <w:pPr>
              <w:pStyle w:val="Tabelltext"/>
              <w:rPr>
                <w:lang w:val="en-US"/>
              </w:rPr>
            </w:pPr>
            <w:r w:rsidRPr="00726161">
              <w:rPr>
                <w:lang w:val="en-US"/>
              </w:rPr>
              <w:t>Enumeration list with electrical repair reasons. Allowed values are: "Not defined","Harnesses","Controls","Working lights","Sensor(s)","Solenoide","Miscellaneous"</w:t>
            </w:r>
          </w:p>
        </w:tc>
      </w:tr>
      <w:tr w:rsidR="00017A53" w:rsidRPr="009B322F" w14:paraId="568E7AAA" w14:textId="77777777" w:rsidTr="00922B23">
        <w:trPr>
          <w:trHeight w:val="288"/>
        </w:trPr>
        <w:tc>
          <w:tcPr>
            <w:tcW w:w="3119" w:type="dxa"/>
            <w:shd w:val="clear" w:color="auto" w:fill="auto"/>
            <w:noWrap/>
            <w:hideMark/>
          </w:tcPr>
          <w:p w14:paraId="568E7AA6" w14:textId="77777777" w:rsidR="00017A53" w:rsidRPr="00B06BEE" w:rsidRDefault="00017A53" w:rsidP="008956E2">
            <w:pPr>
              <w:pStyle w:val="Tabelltext"/>
            </w:pPr>
            <w:r w:rsidRPr="00B06BEE">
              <w:t>EndDate</w:t>
            </w:r>
          </w:p>
        </w:tc>
        <w:tc>
          <w:tcPr>
            <w:tcW w:w="2410" w:type="dxa"/>
            <w:shd w:val="clear" w:color="auto" w:fill="auto"/>
            <w:noWrap/>
            <w:hideMark/>
          </w:tcPr>
          <w:p w14:paraId="568E7AA7" w14:textId="77777777" w:rsidR="00017A53" w:rsidRPr="00B06BEE" w:rsidRDefault="00017A53" w:rsidP="008956E2">
            <w:pPr>
              <w:pStyle w:val="Tabelltext"/>
            </w:pPr>
            <w:r w:rsidRPr="00B06BEE">
              <w:t>ObjectDefinitionMachine</w:t>
            </w:r>
          </w:p>
        </w:tc>
        <w:tc>
          <w:tcPr>
            <w:tcW w:w="1134" w:type="dxa"/>
            <w:shd w:val="clear" w:color="auto" w:fill="auto"/>
            <w:noWrap/>
            <w:hideMark/>
          </w:tcPr>
          <w:p w14:paraId="568E7AA8" w14:textId="77777777" w:rsidR="00017A53" w:rsidRPr="00B06BEE" w:rsidRDefault="00017A53" w:rsidP="008956E2">
            <w:pPr>
              <w:pStyle w:val="Tabelltext"/>
            </w:pPr>
            <w:r>
              <w:t>*</w:t>
            </w:r>
          </w:p>
        </w:tc>
        <w:tc>
          <w:tcPr>
            <w:tcW w:w="7813" w:type="dxa"/>
            <w:shd w:val="clear" w:color="auto" w:fill="auto"/>
            <w:noWrap/>
            <w:hideMark/>
          </w:tcPr>
          <w:p w14:paraId="568E7AA9" w14:textId="77777777" w:rsidR="00017A53" w:rsidRPr="00726161" w:rsidRDefault="00017A53" w:rsidP="008956E2">
            <w:pPr>
              <w:pStyle w:val="Tabelltext"/>
              <w:rPr>
                <w:lang w:val="en-US"/>
              </w:rPr>
            </w:pPr>
            <w:r w:rsidRPr="00726161">
              <w:rPr>
                <w:lang w:val="en-US"/>
              </w:rPr>
              <w:t>Time and date for ending a site. Mandatory when object is finished</w:t>
            </w:r>
          </w:p>
        </w:tc>
      </w:tr>
      <w:tr w:rsidR="00017A53" w:rsidRPr="009B322F" w14:paraId="568E7AAF" w14:textId="77777777" w:rsidTr="00922B23">
        <w:trPr>
          <w:trHeight w:val="288"/>
        </w:trPr>
        <w:tc>
          <w:tcPr>
            <w:tcW w:w="3119" w:type="dxa"/>
            <w:shd w:val="clear" w:color="auto" w:fill="auto"/>
            <w:noWrap/>
            <w:hideMark/>
          </w:tcPr>
          <w:p w14:paraId="568E7AAB" w14:textId="77777777" w:rsidR="00017A53" w:rsidRPr="00B06BEE" w:rsidRDefault="00017A53" w:rsidP="008956E2">
            <w:pPr>
              <w:pStyle w:val="Tabelltext"/>
            </w:pPr>
            <w:r w:rsidRPr="00B06BEE">
              <w:t>EngineTime</w:t>
            </w:r>
          </w:p>
        </w:tc>
        <w:tc>
          <w:tcPr>
            <w:tcW w:w="2410" w:type="dxa"/>
            <w:shd w:val="clear" w:color="auto" w:fill="auto"/>
            <w:noWrap/>
            <w:hideMark/>
          </w:tcPr>
          <w:p w14:paraId="568E7AAC" w14:textId="77777777" w:rsidR="00017A53" w:rsidRPr="00B06BEE" w:rsidRDefault="00017A53" w:rsidP="008956E2">
            <w:pPr>
              <w:pStyle w:val="Tabelltext"/>
            </w:pPr>
            <w:r w:rsidRPr="00B06BEE">
              <w:t>OtherMachineData</w:t>
            </w:r>
          </w:p>
        </w:tc>
        <w:tc>
          <w:tcPr>
            <w:tcW w:w="1134" w:type="dxa"/>
            <w:shd w:val="clear" w:color="auto" w:fill="auto"/>
            <w:noWrap/>
            <w:hideMark/>
          </w:tcPr>
          <w:p w14:paraId="568E7AAD" w14:textId="77777777" w:rsidR="00017A53" w:rsidRPr="00B06BEE" w:rsidRDefault="00017A53" w:rsidP="008956E2">
            <w:pPr>
              <w:pStyle w:val="Tabelltext"/>
            </w:pPr>
            <w:r w:rsidRPr="00B06BEE">
              <w:t>seconds</w:t>
            </w:r>
          </w:p>
        </w:tc>
        <w:tc>
          <w:tcPr>
            <w:tcW w:w="7813" w:type="dxa"/>
            <w:shd w:val="clear" w:color="auto" w:fill="auto"/>
            <w:noWrap/>
            <w:hideMark/>
          </w:tcPr>
          <w:p w14:paraId="568E7AAE" w14:textId="77777777" w:rsidR="00017A53" w:rsidRPr="00726161" w:rsidRDefault="00017A53" w:rsidP="008956E2">
            <w:pPr>
              <w:pStyle w:val="Tabelltext"/>
              <w:rPr>
                <w:lang w:val="en-US"/>
              </w:rPr>
            </w:pPr>
            <w:r w:rsidRPr="00726161">
              <w:rPr>
                <w:lang w:val="en-US"/>
              </w:rPr>
              <w:t>Engine time during time included in MachineWorkTime.</w:t>
            </w:r>
          </w:p>
        </w:tc>
      </w:tr>
      <w:tr w:rsidR="00017A53" w:rsidRPr="00B06BEE" w14:paraId="568E7AB4" w14:textId="77777777" w:rsidTr="00922B23">
        <w:trPr>
          <w:trHeight w:val="288"/>
        </w:trPr>
        <w:tc>
          <w:tcPr>
            <w:tcW w:w="3119" w:type="dxa"/>
            <w:shd w:val="clear" w:color="auto" w:fill="auto"/>
            <w:noWrap/>
            <w:hideMark/>
          </w:tcPr>
          <w:p w14:paraId="568E7AB0" w14:textId="77777777" w:rsidR="00017A53" w:rsidRPr="00B06BEE" w:rsidRDefault="00017A53" w:rsidP="008956E2">
            <w:pPr>
              <w:pStyle w:val="Tabelltext"/>
            </w:pPr>
            <w:r w:rsidRPr="00B06BEE">
              <w:t>EstonianVolumeParameters</w:t>
            </w:r>
          </w:p>
        </w:tc>
        <w:tc>
          <w:tcPr>
            <w:tcW w:w="2410" w:type="dxa"/>
            <w:shd w:val="clear" w:color="auto" w:fill="auto"/>
            <w:noWrap/>
            <w:hideMark/>
          </w:tcPr>
          <w:p w14:paraId="568E7AB1" w14:textId="77777777" w:rsidR="00017A53" w:rsidRPr="00B06BEE" w:rsidRDefault="00017A53" w:rsidP="008956E2">
            <w:pPr>
              <w:pStyle w:val="Tabelltext"/>
            </w:pPr>
            <w:r w:rsidRPr="00B06BEE">
              <w:t>SpeciesGroupDefinitionMachine</w:t>
            </w:r>
          </w:p>
        </w:tc>
        <w:tc>
          <w:tcPr>
            <w:tcW w:w="1134" w:type="dxa"/>
            <w:shd w:val="clear" w:color="auto" w:fill="auto"/>
            <w:noWrap/>
            <w:hideMark/>
          </w:tcPr>
          <w:p w14:paraId="568E7AB2" w14:textId="77777777" w:rsidR="00017A53" w:rsidRPr="00B06BEE" w:rsidRDefault="00017A53" w:rsidP="008956E2">
            <w:pPr>
              <w:pStyle w:val="Tabelltext"/>
            </w:pPr>
          </w:p>
        </w:tc>
        <w:tc>
          <w:tcPr>
            <w:tcW w:w="7813" w:type="dxa"/>
            <w:shd w:val="clear" w:color="auto" w:fill="auto"/>
            <w:noWrap/>
            <w:hideMark/>
          </w:tcPr>
          <w:p w14:paraId="568E7AB3" w14:textId="77777777" w:rsidR="00017A53" w:rsidRPr="00B06BEE" w:rsidRDefault="00017A53" w:rsidP="008956E2">
            <w:pPr>
              <w:pStyle w:val="Tabelltext"/>
            </w:pPr>
            <w:r w:rsidRPr="00726161">
              <w:rPr>
                <w:lang w:val="en-US"/>
              </w:rPr>
              <w:t xml:space="preserve">Structure for parameters used in Estonian function for volume calculation. </w:t>
            </w:r>
            <w:r w:rsidRPr="00B06BEE">
              <w:t>This function is also called Nilson's formula. See appendix</w:t>
            </w:r>
          </w:p>
        </w:tc>
      </w:tr>
      <w:tr w:rsidR="00017A53" w:rsidRPr="00726161" w14:paraId="568E7AB9" w14:textId="77777777" w:rsidTr="00922B23">
        <w:trPr>
          <w:trHeight w:val="288"/>
        </w:trPr>
        <w:tc>
          <w:tcPr>
            <w:tcW w:w="3119" w:type="dxa"/>
            <w:shd w:val="clear" w:color="auto" w:fill="auto"/>
            <w:noWrap/>
            <w:hideMark/>
          </w:tcPr>
          <w:p w14:paraId="568E7AB5" w14:textId="77777777" w:rsidR="00017A53" w:rsidRPr="00B06BEE" w:rsidRDefault="00017A53" w:rsidP="008956E2">
            <w:pPr>
              <w:pStyle w:val="Tabelltext"/>
            </w:pPr>
            <w:r w:rsidRPr="00B06BEE">
              <w:t>ExtrapolationCoefficient</w:t>
            </w:r>
          </w:p>
        </w:tc>
        <w:tc>
          <w:tcPr>
            <w:tcW w:w="2410" w:type="dxa"/>
            <w:shd w:val="clear" w:color="auto" w:fill="auto"/>
            <w:noWrap/>
            <w:hideMark/>
          </w:tcPr>
          <w:p w14:paraId="568E7AB6" w14:textId="77777777" w:rsidR="00017A53" w:rsidRPr="00B06BEE" w:rsidRDefault="00017A53" w:rsidP="008956E2">
            <w:pPr>
              <w:pStyle w:val="Tabelltext"/>
            </w:pPr>
            <w:r w:rsidRPr="00B06BEE">
              <w:t>ButtEndProfileExtrapolationTable</w:t>
            </w:r>
          </w:p>
        </w:tc>
        <w:tc>
          <w:tcPr>
            <w:tcW w:w="1134" w:type="dxa"/>
            <w:shd w:val="clear" w:color="auto" w:fill="auto"/>
            <w:noWrap/>
            <w:hideMark/>
          </w:tcPr>
          <w:p w14:paraId="568E7AB7" w14:textId="77777777" w:rsidR="00017A53" w:rsidRPr="00B06BEE" w:rsidRDefault="00017A53" w:rsidP="008956E2">
            <w:pPr>
              <w:pStyle w:val="Tabelltext"/>
            </w:pPr>
          </w:p>
        </w:tc>
        <w:tc>
          <w:tcPr>
            <w:tcW w:w="7813" w:type="dxa"/>
            <w:shd w:val="clear" w:color="auto" w:fill="auto"/>
            <w:noWrap/>
            <w:hideMark/>
          </w:tcPr>
          <w:p w14:paraId="568E7AB8" w14:textId="77777777" w:rsidR="00017A53" w:rsidRPr="00726161" w:rsidRDefault="00017A53" w:rsidP="008956E2">
            <w:pPr>
              <w:pStyle w:val="Tabelltext"/>
              <w:rPr>
                <w:lang w:val="en-US"/>
              </w:rPr>
            </w:pPr>
            <w:r w:rsidRPr="00726161">
              <w:rPr>
                <w:lang w:val="en-US"/>
              </w:rPr>
              <w:t xml:space="preserve">Extrapolation coefficient tables: coefficient values (multiplying values) / distance class / diameter class / tree species: 1â€¦var170_t4 / 1 â€¦ var170_t3 / 1â€¦var111_t1. Example: Measured diameter at reference height (normally dbh) of </w:t>
            </w:r>
            <w:r w:rsidRPr="00726161">
              <w:rPr>
                <w:lang w:val="en-US"/>
              </w:rPr>
              <w:lastRenderedPageBreak/>
              <w:t>stem = 23,3 cm. Distance to extrapolation point = 90 cm. Coefficient value in table at (23, 90) = 1.042. Estimated diameter value at 90 cm = 23,3 cm * 1.042 = 24,3 cm (243 mm).</w:t>
            </w:r>
          </w:p>
        </w:tc>
      </w:tr>
      <w:tr w:rsidR="00017A53" w:rsidRPr="009B322F" w14:paraId="568E7ABE" w14:textId="77777777" w:rsidTr="00922B23">
        <w:trPr>
          <w:trHeight w:val="288"/>
        </w:trPr>
        <w:tc>
          <w:tcPr>
            <w:tcW w:w="3119" w:type="dxa"/>
            <w:shd w:val="clear" w:color="auto" w:fill="auto"/>
            <w:noWrap/>
            <w:hideMark/>
          </w:tcPr>
          <w:p w14:paraId="568E7ABA" w14:textId="77777777" w:rsidR="00017A53" w:rsidRPr="00B06BEE" w:rsidRDefault="00017A53" w:rsidP="008956E2">
            <w:pPr>
              <w:pStyle w:val="Tabelltext"/>
            </w:pPr>
            <w:r w:rsidRPr="00B06BEE">
              <w:lastRenderedPageBreak/>
              <w:t>FactorB</w:t>
            </w:r>
          </w:p>
        </w:tc>
        <w:tc>
          <w:tcPr>
            <w:tcW w:w="2410" w:type="dxa"/>
            <w:shd w:val="clear" w:color="auto" w:fill="auto"/>
            <w:noWrap/>
            <w:hideMark/>
          </w:tcPr>
          <w:p w14:paraId="568E7ABB" w14:textId="77777777" w:rsidR="00017A53" w:rsidRPr="00B06BEE" w:rsidRDefault="00017A53" w:rsidP="008956E2">
            <w:pPr>
              <w:pStyle w:val="Tabelltext"/>
            </w:pPr>
            <w:r w:rsidRPr="00B06BEE">
              <w:t>SoundKnotFunction</w:t>
            </w:r>
          </w:p>
        </w:tc>
        <w:tc>
          <w:tcPr>
            <w:tcW w:w="1134" w:type="dxa"/>
            <w:shd w:val="clear" w:color="auto" w:fill="auto"/>
            <w:noWrap/>
            <w:hideMark/>
          </w:tcPr>
          <w:p w14:paraId="568E7ABC" w14:textId="77777777" w:rsidR="00017A53" w:rsidRPr="00B06BEE" w:rsidRDefault="00017A53" w:rsidP="008956E2">
            <w:pPr>
              <w:pStyle w:val="Tabelltext"/>
            </w:pPr>
          </w:p>
        </w:tc>
        <w:tc>
          <w:tcPr>
            <w:tcW w:w="7813" w:type="dxa"/>
            <w:shd w:val="clear" w:color="auto" w:fill="auto"/>
            <w:noWrap/>
            <w:hideMark/>
          </w:tcPr>
          <w:p w14:paraId="568E7ABD" w14:textId="77777777" w:rsidR="00017A53" w:rsidRPr="00726161" w:rsidRDefault="00017A53" w:rsidP="008956E2">
            <w:pPr>
              <w:pStyle w:val="Tabelltext"/>
              <w:rPr>
                <w:lang w:val="en-US"/>
              </w:rPr>
            </w:pPr>
            <w:r w:rsidRPr="00726161">
              <w:rPr>
                <w:lang w:val="en-US"/>
              </w:rPr>
              <w:t>Factor for determining the limit for sound knots/tree species (abbreviation "b" in y = (a+b*x+c*X2)*d), where diameter of the sound knot cylinder = DBH*y</w:t>
            </w:r>
          </w:p>
        </w:tc>
      </w:tr>
      <w:tr w:rsidR="00017A53" w:rsidRPr="009B322F" w14:paraId="568E7AC3" w14:textId="77777777" w:rsidTr="00922B23">
        <w:trPr>
          <w:trHeight w:val="288"/>
        </w:trPr>
        <w:tc>
          <w:tcPr>
            <w:tcW w:w="3119" w:type="dxa"/>
            <w:shd w:val="clear" w:color="auto" w:fill="auto"/>
            <w:noWrap/>
            <w:hideMark/>
          </w:tcPr>
          <w:p w14:paraId="568E7ABF" w14:textId="77777777" w:rsidR="00017A53" w:rsidRPr="00B06BEE" w:rsidRDefault="00017A53" w:rsidP="008956E2">
            <w:pPr>
              <w:pStyle w:val="Tabelltext"/>
            </w:pPr>
            <w:r w:rsidRPr="00B06BEE">
              <w:t>FactorB</w:t>
            </w:r>
          </w:p>
        </w:tc>
        <w:tc>
          <w:tcPr>
            <w:tcW w:w="2410" w:type="dxa"/>
            <w:shd w:val="clear" w:color="auto" w:fill="auto"/>
            <w:noWrap/>
            <w:hideMark/>
          </w:tcPr>
          <w:p w14:paraId="568E7AC0" w14:textId="77777777" w:rsidR="00017A53" w:rsidRPr="00B06BEE" w:rsidRDefault="00017A53" w:rsidP="008956E2">
            <w:pPr>
              <w:pStyle w:val="Tabelltext"/>
            </w:pPr>
            <w:r w:rsidRPr="00B06BEE">
              <w:t>SwedishZacco</w:t>
            </w:r>
          </w:p>
        </w:tc>
        <w:tc>
          <w:tcPr>
            <w:tcW w:w="1134" w:type="dxa"/>
            <w:shd w:val="clear" w:color="auto" w:fill="auto"/>
            <w:noWrap/>
            <w:hideMark/>
          </w:tcPr>
          <w:p w14:paraId="568E7AC1" w14:textId="77777777" w:rsidR="00017A53" w:rsidRPr="00B06BEE" w:rsidRDefault="00017A53" w:rsidP="008956E2">
            <w:pPr>
              <w:pStyle w:val="Tabelltext"/>
            </w:pPr>
            <w:r w:rsidRPr="00B06BEE">
              <w:t>positive decimal</w:t>
            </w:r>
          </w:p>
        </w:tc>
        <w:tc>
          <w:tcPr>
            <w:tcW w:w="7813" w:type="dxa"/>
            <w:shd w:val="clear" w:color="auto" w:fill="auto"/>
            <w:noWrap/>
            <w:hideMark/>
          </w:tcPr>
          <w:p w14:paraId="568E7AC2" w14:textId="77777777" w:rsidR="00017A53" w:rsidRPr="00726161" w:rsidRDefault="00017A53" w:rsidP="008956E2">
            <w:pPr>
              <w:pStyle w:val="Tabelltext"/>
              <w:rPr>
                <w:lang w:val="en-US"/>
              </w:rPr>
            </w:pPr>
            <w:r w:rsidRPr="00726161">
              <w:rPr>
                <w:lang w:val="en-US"/>
              </w:rPr>
              <w:t>Factor b in the following linear function: Double bark thickness = a + b * diameter ob Bark thicknes and diameter in mm.</w:t>
            </w:r>
          </w:p>
        </w:tc>
      </w:tr>
      <w:tr w:rsidR="00017A53" w:rsidRPr="009B322F" w14:paraId="568E7AC8" w14:textId="77777777" w:rsidTr="00922B23">
        <w:trPr>
          <w:trHeight w:val="288"/>
        </w:trPr>
        <w:tc>
          <w:tcPr>
            <w:tcW w:w="3119" w:type="dxa"/>
            <w:shd w:val="clear" w:color="auto" w:fill="auto"/>
            <w:noWrap/>
            <w:hideMark/>
          </w:tcPr>
          <w:p w14:paraId="568E7AC4" w14:textId="77777777" w:rsidR="00017A53" w:rsidRPr="00B06BEE" w:rsidRDefault="00017A53" w:rsidP="008956E2">
            <w:pPr>
              <w:pStyle w:val="Tabelltext"/>
            </w:pPr>
            <w:r w:rsidRPr="00B06BEE">
              <w:t>FactorC</w:t>
            </w:r>
          </w:p>
        </w:tc>
        <w:tc>
          <w:tcPr>
            <w:tcW w:w="2410" w:type="dxa"/>
            <w:shd w:val="clear" w:color="auto" w:fill="auto"/>
            <w:noWrap/>
            <w:hideMark/>
          </w:tcPr>
          <w:p w14:paraId="568E7AC5" w14:textId="77777777" w:rsidR="00017A53" w:rsidRPr="00B06BEE" w:rsidRDefault="00017A53" w:rsidP="008956E2">
            <w:pPr>
              <w:pStyle w:val="Tabelltext"/>
            </w:pPr>
            <w:r w:rsidRPr="00B06BEE">
              <w:t>SoundKnotFunction</w:t>
            </w:r>
          </w:p>
        </w:tc>
        <w:tc>
          <w:tcPr>
            <w:tcW w:w="1134" w:type="dxa"/>
            <w:shd w:val="clear" w:color="auto" w:fill="auto"/>
            <w:noWrap/>
            <w:hideMark/>
          </w:tcPr>
          <w:p w14:paraId="568E7AC6" w14:textId="77777777" w:rsidR="00017A53" w:rsidRPr="00B06BEE" w:rsidRDefault="00017A53" w:rsidP="008956E2">
            <w:pPr>
              <w:pStyle w:val="Tabelltext"/>
            </w:pPr>
          </w:p>
        </w:tc>
        <w:tc>
          <w:tcPr>
            <w:tcW w:w="7813" w:type="dxa"/>
            <w:shd w:val="clear" w:color="auto" w:fill="auto"/>
            <w:noWrap/>
            <w:hideMark/>
          </w:tcPr>
          <w:p w14:paraId="568E7AC7" w14:textId="77777777" w:rsidR="00017A53" w:rsidRPr="00726161" w:rsidRDefault="00017A53" w:rsidP="008956E2">
            <w:pPr>
              <w:pStyle w:val="Tabelltext"/>
              <w:rPr>
                <w:lang w:val="en-US"/>
              </w:rPr>
            </w:pPr>
            <w:r w:rsidRPr="00726161">
              <w:rPr>
                <w:lang w:val="en-US"/>
              </w:rPr>
              <w:t>Factor for determining the limit for sound knots/tree species (abbreviation "c" in y = (a+b*x+c*X2)*d), where diameter of the sound knot cylinder = DBH*y</w:t>
            </w:r>
          </w:p>
        </w:tc>
      </w:tr>
      <w:tr w:rsidR="00017A53" w:rsidRPr="00B06BEE" w14:paraId="568E7ACD" w14:textId="77777777" w:rsidTr="00922B23">
        <w:trPr>
          <w:trHeight w:val="288"/>
        </w:trPr>
        <w:tc>
          <w:tcPr>
            <w:tcW w:w="3119" w:type="dxa"/>
            <w:shd w:val="clear" w:color="auto" w:fill="auto"/>
            <w:noWrap/>
            <w:hideMark/>
          </w:tcPr>
          <w:p w14:paraId="568E7AC9" w14:textId="77777777" w:rsidR="00017A53" w:rsidRPr="00B06BEE" w:rsidRDefault="00017A53" w:rsidP="008956E2">
            <w:pPr>
              <w:pStyle w:val="Tabelltext"/>
            </w:pPr>
            <w:r w:rsidRPr="00B06BEE">
              <w:t>ForestCertification</w:t>
            </w:r>
          </w:p>
        </w:tc>
        <w:tc>
          <w:tcPr>
            <w:tcW w:w="2410" w:type="dxa"/>
            <w:shd w:val="clear" w:color="auto" w:fill="auto"/>
            <w:noWrap/>
            <w:hideMark/>
          </w:tcPr>
          <w:p w14:paraId="568E7ACA"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ACB" w14:textId="77777777" w:rsidR="00017A53" w:rsidRPr="00B06BEE" w:rsidRDefault="00017A53" w:rsidP="008956E2">
            <w:pPr>
              <w:pStyle w:val="Tabelltext"/>
            </w:pPr>
            <w:r w:rsidRPr="00B06BEE">
              <w:t>list</w:t>
            </w:r>
          </w:p>
        </w:tc>
        <w:tc>
          <w:tcPr>
            <w:tcW w:w="7813" w:type="dxa"/>
            <w:shd w:val="clear" w:color="auto" w:fill="auto"/>
            <w:noWrap/>
            <w:hideMark/>
          </w:tcPr>
          <w:p w14:paraId="568E7ACC" w14:textId="77777777" w:rsidR="00017A53" w:rsidRPr="00B06BEE" w:rsidRDefault="00017A53" w:rsidP="008956E2">
            <w:pPr>
              <w:pStyle w:val="Tabelltext"/>
            </w:pPr>
            <w:r w:rsidRPr="00726161">
              <w:rPr>
                <w:lang w:val="en-US"/>
              </w:rPr>
              <w:t xml:space="preserve">Harvesting object certified. Forest certifications as enumeration. </w:t>
            </w:r>
            <w:r w:rsidRPr="00B06BEE">
              <w:t>Allowed values: "FSC", "PEFC", "Other", "None", "Not known"</w:t>
            </w:r>
          </w:p>
        </w:tc>
      </w:tr>
      <w:tr w:rsidR="00017A53" w:rsidRPr="00B06BEE" w14:paraId="568E7AD2" w14:textId="77777777" w:rsidTr="00922B23">
        <w:trPr>
          <w:trHeight w:val="288"/>
        </w:trPr>
        <w:tc>
          <w:tcPr>
            <w:tcW w:w="3119" w:type="dxa"/>
            <w:shd w:val="clear" w:color="auto" w:fill="auto"/>
            <w:noWrap/>
            <w:hideMark/>
          </w:tcPr>
          <w:p w14:paraId="568E7ACE" w14:textId="77777777" w:rsidR="00017A53" w:rsidRPr="00B06BEE" w:rsidRDefault="00017A53" w:rsidP="008956E2">
            <w:pPr>
              <w:pStyle w:val="Tabelltext"/>
            </w:pPr>
            <w:r w:rsidRPr="00B06BEE">
              <w:t>ForestOwner</w:t>
            </w:r>
          </w:p>
        </w:tc>
        <w:tc>
          <w:tcPr>
            <w:tcW w:w="2410" w:type="dxa"/>
            <w:shd w:val="clear" w:color="auto" w:fill="auto"/>
            <w:noWrap/>
            <w:hideMark/>
          </w:tcPr>
          <w:p w14:paraId="568E7ACF"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AD0" w14:textId="77777777" w:rsidR="00017A53" w:rsidRPr="00B06BEE" w:rsidRDefault="00017A53" w:rsidP="008956E2">
            <w:pPr>
              <w:pStyle w:val="Tabelltext"/>
            </w:pPr>
          </w:p>
        </w:tc>
        <w:tc>
          <w:tcPr>
            <w:tcW w:w="7813" w:type="dxa"/>
            <w:shd w:val="clear" w:color="auto" w:fill="auto"/>
            <w:noWrap/>
            <w:hideMark/>
          </w:tcPr>
          <w:p w14:paraId="568E7AD1" w14:textId="77777777" w:rsidR="00017A53" w:rsidRPr="00B06BEE" w:rsidRDefault="00017A53" w:rsidP="008956E2">
            <w:pPr>
              <w:pStyle w:val="Tabelltext"/>
            </w:pPr>
            <w:r w:rsidRPr="00726161">
              <w:rPr>
                <w:lang w:val="en-US"/>
              </w:rPr>
              <w:t xml:space="preserve">Seller of the right to harvest a forest/object. Person or organisation owning forest that is harvested by logging organisation. </w:t>
            </w:r>
            <w:r w:rsidRPr="00B06BEE">
              <w:t>Observe that ForestOwner and LoggingOrgansiation may be identical.</w:t>
            </w:r>
          </w:p>
        </w:tc>
      </w:tr>
      <w:tr w:rsidR="00017A53" w:rsidRPr="00B06BEE" w14:paraId="568E7AD7" w14:textId="77777777" w:rsidTr="00922B23">
        <w:trPr>
          <w:trHeight w:val="288"/>
        </w:trPr>
        <w:tc>
          <w:tcPr>
            <w:tcW w:w="3119" w:type="dxa"/>
            <w:shd w:val="clear" w:color="auto" w:fill="auto"/>
            <w:noWrap/>
            <w:hideMark/>
          </w:tcPr>
          <w:p w14:paraId="568E7AD3" w14:textId="77777777" w:rsidR="00017A53" w:rsidRPr="00B06BEE" w:rsidRDefault="00017A53" w:rsidP="008956E2">
            <w:pPr>
              <w:pStyle w:val="Tabelltext"/>
            </w:pPr>
            <w:r w:rsidRPr="00B06BEE">
              <w:t>ForwardedGreenMass</w:t>
            </w:r>
          </w:p>
        </w:tc>
        <w:tc>
          <w:tcPr>
            <w:tcW w:w="2410" w:type="dxa"/>
            <w:shd w:val="clear" w:color="auto" w:fill="auto"/>
            <w:noWrap/>
            <w:hideMark/>
          </w:tcPr>
          <w:p w14:paraId="568E7AD4" w14:textId="77777777" w:rsidR="00017A53" w:rsidRPr="00B06BEE" w:rsidRDefault="00017A53" w:rsidP="008956E2">
            <w:pPr>
              <w:pStyle w:val="Tabelltext"/>
            </w:pPr>
            <w:r w:rsidRPr="00B06BEE">
              <w:t>ForwarderData</w:t>
            </w:r>
          </w:p>
        </w:tc>
        <w:tc>
          <w:tcPr>
            <w:tcW w:w="1134" w:type="dxa"/>
            <w:shd w:val="clear" w:color="auto" w:fill="auto"/>
            <w:noWrap/>
            <w:hideMark/>
          </w:tcPr>
          <w:p w14:paraId="568E7AD5" w14:textId="77777777" w:rsidR="00017A53" w:rsidRPr="00B06BEE" w:rsidRDefault="00017A53" w:rsidP="008956E2">
            <w:pPr>
              <w:pStyle w:val="Tabelltext"/>
            </w:pPr>
            <w:r w:rsidRPr="00B06BEE">
              <w:t>kg</w:t>
            </w:r>
          </w:p>
        </w:tc>
        <w:tc>
          <w:tcPr>
            <w:tcW w:w="7813" w:type="dxa"/>
            <w:shd w:val="clear" w:color="auto" w:fill="auto"/>
            <w:noWrap/>
            <w:hideMark/>
          </w:tcPr>
          <w:p w14:paraId="568E7AD6" w14:textId="77777777" w:rsidR="00017A53" w:rsidRPr="00B06BEE" w:rsidRDefault="00017A53" w:rsidP="008956E2">
            <w:pPr>
              <w:pStyle w:val="Tabelltext"/>
            </w:pPr>
            <w:r w:rsidRPr="00B06BEE">
              <w:t>Total forwarded mass</w:t>
            </w:r>
          </w:p>
        </w:tc>
      </w:tr>
      <w:tr w:rsidR="00017A53" w:rsidRPr="009B322F" w14:paraId="568E7ADC" w14:textId="77777777" w:rsidTr="00922B23">
        <w:trPr>
          <w:trHeight w:val="288"/>
        </w:trPr>
        <w:tc>
          <w:tcPr>
            <w:tcW w:w="3119" w:type="dxa"/>
            <w:shd w:val="clear" w:color="auto" w:fill="auto"/>
            <w:noWrap/>
            <w:hideMark/>
          </w:tcPr>
          <w:p w14:paraId="568E7AD8" w14:textId="77777777" w:rsidR="00017A53" w:rsidRPr="00B06BEE" w:rsidRDefault="00017A53" w:rsidP="008956E2">
            <w:pPr>
              <w:pStyle w:val="Tabelltext"/>
            </w:pPr>
            <w:r w:rsidRPr="00B06BEE">
              <w:t>forwardedVolumeCategory</w:t>
            </w:r>
          </w:p>
        </w:tc>
        <w:tc>
          <w:tcPr>
            <w:tcW w:w="2410" w:type="dxa"/>
            <w:shd w:val="clear" w:color="auto" w:fill="auto"/>
            <w:noWrap/>
            <w:hideMark/>
          </w:tcPr>
          <w:p w14:paraId="568E7AD9" w14:textId="77777777" w:rsidR="00017A53" w:rsidRPr="00B06BEE" w:rsidRDefault="00017A53" w:rsidP="008956E2">
            <w:pPr>
              <w:pStyle w:val="Tabelltext"/>
            </w:pPr>
            <w:r w:rsidRPr="00B06BEE">
              <w:t>TotalForwardedVolume</w:t>
            </w:r>
          </w:p>
        </w:tc>
        <w:tc>
          <w:tcPr>
            <w:tcW w:w="1134" w:type="dxa"/>
            <w:shd w:val="clear" w:color="auto" w:fill="auto"/>
            <w:noWrap/>
            <w:hideMark/>
          </w:tcPr>
          <w:p w14:paraId="568E7ADA" w14:textId="77777777" w:rsidR="00017A53" w:rsidRPr="00B06BEE" w:rsidRDefault="00017A53" w:rsidP="008956E2">
            <w:pPr>
              <w:pStyle w:val="Tabelltext"/>
            </w:pPr>
            <w:r w:rsidRPr="00B06BEE">
              <w:t>list</w:t>
            </w:r>
          </w:p>
        </w:tc>
        <w:tc>
          <w:tcPr>
            <w:tcW w:w="7813" w:type="dxa"/>
            <w:shd w:val="clear" w:color="auto" w:fill="auto"/>
            <w:noWrap/>
            <w:hideMark/>
          </w:tcPr>
          <w:p w14:paraId="568E7ADB" w14:textId="77777777" w:rsidR="00017A53" w:rsidRPr="00726161" w:rsidRDefault="00017A53" w:rsidP="008956E2">
            <w:pPr>
              <w:pStyle w:val="Tabelltext"/>
              <w:rPr>
                <w:lang w:val="en-US"/>
              </w:rPr>
            </w:pPr>
            <w:r w:rsidRPr="00726161">
              <w:rPr>
                <w:lang w:val="en-US"/>
              </w:rPr>
              <w:t>Defines volume registered in TotalForwardedVolume. Allowed values: "Volume, m3sob", "Volume, m3sub", "Loose volume, m3", "Solid volume including bark, branches and needles, m3", "Solid volume of bundles (length*cross sectional area), m3"</w:t>
            </w:r>
          </w:p>
        </w:tc>
      </w:tr>
      <w:tr w:rsidR="00017A53" w:rsidRPr="009B322F" w14:paraId="568E7AE1" w14:textId="77777777" w:rsidTr="00922B23">
        <w:trPr>
          <w:trHeight w:val="288"/>
        </w:trPr>
        <w:tc>
          <w:tcPr>
            <w:tcW w:w="3119" w:type="dxa"/>
            <w:shd w:val="clear" w:color="auto" w:fill="auto"/>
            <w:noWrap/>
            <w:hideMark/>
          </w:tcPr>
          <w:p w14:paraId="568E7ADD" w14:textId="77777777" w:rsidR="00017A53" w:rsidRPr="00B06BEE" w:rsidRDefault="00017A53" w:rsidP="008956E2">
            <w:pPr>
              <w:pStyle w:val="Tabelltext"/>
            </w:pPr>
            <w:r w:rsidRPr="00B06BEE">
              <w:t>ForwarderData</w:t>
            </w:r>
          </w:p>
        </w:tc>
        <w:tc>
          <w:tcPr>
            <w:tcW w:w="2410" w:type="dxa"/>
            <w:shd w:val="clear" w:color="auto" w:fill="auto"/>
            <w:noWrap/>
            <w:hideMark/>
          </w:tcPr>
          <w:p w14:paraId="568E7ADE" w14:textId="77777777" w:rsidR="00017A53" w:rsidRPr="00B06BEE" w:rsidRDefault="00017A53" w:rsidP="008956E2">
            <w:pPr>
              <w:pStyle w:val="Tabelltext"/>
            </w:pPr>
            <w:r w:rsidRPr="00B06BEE">
              <w:t>OtherMachineData</w:t>
            </w:r>
          </w:p>
        </w:tc>
        <w:tc>
          <w:tcPr>
            <w:tcW w:w="1134" w:type="dxa"/>
            <w:shd w:val="clear" w:color="auto" w:fill="auto"/>
            <w:noWrap/>
            <w:hideMark/>
          </w:tcPr>
          <w:p w14:paraId="568E7ADF" w14:textId="77777777" w:rsidR="00017A53" w:rsidRPr="00B06BEE" w:rsidRDefault="00017A53" w:rsidP="008956E2">
            <w:pPr>
              <w:pStyle w:val="Tabelltext"/>
            </w:pPr>
          </w:p>
        </w:tc>
        <w:tc>
          <w:tcPr>
            <w:tcW w:w="7813" w:type="dxa"/>
            <w:shd w:val="clear" w:color="auto" w:fill="auto"/>
            <w:noWrap/>
            <w:hideMark/>
          </w:tcPr>
          <w:p w14:paraId="568E7AE0" w14:textId="77777777" w:rsidR="00017A53" w:rsidRPr="00726161" w:rsidRDefault="00017A53" w:rsidP="008956E2">
            <w:pPr>
              <w:pStyle w:val="Tabelltext"/>
              <w:rPr>
                <w:lang w:val="en-US"/>
              </w:rPr>
            </w:pPr>
            <w:r w:rsidRPr="00726161">
              <w:rPr>
                <w:lang w:val="en-US"/>
              </w:rPr>
              <w:t>Forwarder production, fuel and distance</w:t>
            </w:r>
          </w:p>
        </w:tc>
      </w:tr>
      <w:tr w:rsidR="00017A53" w:rsidRPr="009B322F" w14:paraId="568E7AE6" w14:textId="77777777" w:rsidTr="00922B23">
        <w:trPr>
          <w:trHeight w:val="288"/>
        </w:trPr>
        <w:tc>
          <w:tcPr>
            <w:tcW w:w="3119" w:type="dxa"/>
            <w:shd w:val="clear" w:color="auto" w:fill="auto"/>
            <w:noWrap/>
            <w:hideMark/>
          </w:tcPr>
          <w:p w14:paraId="568E7AE2" w14:textId="77777777" w:rsidR="00017A53" w:rsidRPr="00B06BEE" w:rsidRDefault="00017A53" w:rsidP="008956E2">
            <w:pPr>
              <w:pStyle w:val="Tabelltext"/>
            </w:pPr>
            <w:r w:rsidRPr="00B06BEE">
              <w:t>FrequencyShortDownTimes</w:t>
            </w:r>
          </w:p>
        </w:tc>
        <w:tc>
          <w:tcPr>
            <w:tcW w:w="2410" w:type="dxa"/>
            <w:shd w:val="clear" w:color="auto" w:fill="auto"/>
            <w:noWrap/>
            <w:hideMark/>
          </w:tcPr>
          <w:p w14:paraId="568E7AE3"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AE4" w14:textId="77777777" w:rsidR="00017A53" w:rsidRPr="00B06BEE" w:rsidRDefault="00017A53" w:rsidP="008956E2">
            <w:pPr>
              <w:pStyle w:val="Tabelltext"/>
            </w:pPr>
          </w:p>
        </w:tc>
        <w:tc>
          <w:tcPr>
            <w:tcW w:w="7813" w:type="dxa"/>
            <w:shd w:val="clear" w:color="auto" w:fill="auto"/>
            <w:noWrap/>
            <w:hideMark/>
          </w:tcPr>
          <w:p w14:paraId="568E7AE5" w14:textId="77777777" w:rsidR="00017A53" w:rsidRPr="00726161" w:rsidRDefault="00017A53" w:rsidP="008956E2">
            <w:pPr>
              <w:pStyle w:val="Tabelltext"/>
              <w:rPr>
                <w:lang w:val="en-US"/>
              </w:rPr>
            </w:pPr>
            <w:r w:rsidRPr="00726161">
              <w:rPr>
                <w:lang w:val="en-US"/>
              </w:rPr>
              <w:t>Structure for for short down times register as an aggregated frequency table.</w:t>
            </w:r>
          </w:p>
        </w:tc>
      </w:tr>
      <w:tr w:rsidR="00017A53" w:rsidRPr="009B322F" w14:paraId="568E7AEB" w14:textId="77777777" w:rsidTr="00922B23">
        <w:trPr>
          <w:trHeight w:val="288"/>
        </w:trPr>
        <w:tc>
          <w:tcPr>
            <w:tcW w:w="3119" w:type="dxa"/>
            <w:shd w:val="clear" w:color="auto" w:fill="auto"/>
            <w:noWrap/>
            <w:hideMark/>
          </w:tcPr>
          <w:p w14:paraId="568E7AE7" w14:textId="77777777" w:rsidR="00017A53" w:rsidRPr="00B06BEE" w:rsidRDefault="00017A53" w:rsidP="008956E2">
            <w:pPr>
              <w:pStyle w:val="Tabelltext"/>
            </w:pPr>
            <w:r w:rsidRPr="00B06BEE">
              <w:t>FuelConsumption</w:t>
            </w:r>
          </w:p>
        </w:tc>
        <w:tc>
          <w:tcPr>
            <w:tcW w:w="2410" w:type="dxa"/>
            <w:shd w:val="clear" w:color="auto" w:fill="auto"/>
            <w:noWrap/>
            <w:hideMark/>
          </w:tcPr>
          <w:p w14:paraId="568E7AE8" w14:textId="77777777" w:rsidR="00017A53" w:rsidRPr="00B06BEE" w:rsidRDefault="00017A53" w:rsidP="008956E2">
            <w:pPr>
              <w:pStyle w:val="Tabelltext"/>
            </w:pPr>
            <w:r w:rsidRPr="00B06BEE">
              <w:t>OtherMachineData</w:t>
            </w:r>
          </w:p>
        </w:tc>
        <w:tc>
          <w:tcPr>
            <w:tcW w:w="1134" w:type="dxa"/>
            <w:shd w:val="clear" w:color="auto" w:fill="auto"/>
            <w:noWrap/>
            <w:hideMark/>
          </w:tcPr>
          <w:p w14:paraId="568E7AE9" w14:textId="77777777" w:rsidR="00017A53" w:rsidRPr="00B06BEE" w:rsidRDefault="00017A53" w:rsidP="008956E2">
            <w:pPr>
              <w:pStyle w:val="Tabelltext"/>
            </w:pPr>
            <w:r w:rsidRPr="00B06BEE">
              <w:t>litre</w:t>
            </w:r>
          </w:p>
        </w:tc>
        <w:tc>
          <w:tcPr>
            <w:tcW w:w="7813" w:type="dxa"/>
            <w:shd w:val="clear" w:color="auto" w:fill="auto"/>
            <w:noWrap/>
            <w:hideMark/>
          </w:tcPr>
          <w:p w14:paraId="568E7AEA" w14:textId="77777777" w:rsidR="00017A53" w:rsidRPr="00726161" w:rsidRDefault="00017A53" w:rsidP="008956E2">
            <w:pPr>
              <w:pStyle w:val="Tabelltext"/>
              <w:rPr>
                <w:lang w:val="en-US"/>
              </w:rPr>
            </w:pPr>
            <w:r w:rsidRPr="00726161">
              <w:rPr>
                <w:lang w:val="en-US"/>
              </w:rPr>
              <w:t>Fuel consumption during time included in machine work time.</w:t>
            </w:r>
          </w:p>
        </w:tc>
      </w:tr>
      <w:tr w:rsidR="00017A53" w:rsidRPr="009B322F" w14:paraId="568E7AF0" w14:textId="77777777" w:rsidTr="00922B23">
        <w:trPr>
          <w:trHeight w:val="288"/>
        </w:trPr>
        <w:tc>
          <w:tcPr>
            <w:tcW w:w="3119" w:type="dxa"/>
            <w:shd w:val="clear" w:color="auto" w:fill="auto"/>
            <w:noWrap/>
            <w:hideMark/>
          </w:tcPr>
          <w:p w14:paraId="568E7AEC" w14:textId="77777777" w:rsidR="00017A53" w:rsidRPr="00B06BEE" w:rsidRDefault="00017A53" w:rsidP="008956E2">
            <w:pPr>
              <w:pStyle w:val="Tabelltext"/>
            </w:pPr>
            <w:r w:rsidRPr="00B06BEE">
              <w:t>German</w:t>
            </w:r>
          </w:p>
        </w:tc>
        <w:tc>
          <w:tcPr>
            <w:tcW w:w="2410" w:type="dxa"/>
            <w:shd w:val="clear" w:color="auto" w:fill="auto"/>
            <w:noWrap/>
            <w:hideMark/>
          </w:tcPr>
          <w:p w14:paraId="568E7AED" w14:textId="77777777" w:rsidR="00017A53" w:rsidRPr="00B06BEE" w:rsidRDefault="00017A53" w:rsidP="008956E2">
            <w:pPr>
              <w:pStyle w:val="Tabelltext"/>
            </w:pPr>
            <w:r w:rsidRPr="00B06BEE">
              <w:t>BarkFunction</w:t>
            </w:r>
          </w:p>
        </w:tc>
        <w:tc>
          <w:tcPr>
            <w:tcW w:w="1134" w:type="dxa"/>
            <w:shd w:val="clear" w:color="auto" w:fill="auto"/>
            <w:noWrap/>
            <w:hideMark/>
          </w:tcPr>
          <w:p w14:paraId="568E7AEE" w14:textId="77777777" w:rsidR="00017A53" w:rsidRPr="00B06BEE" w:rsidRDefault="00017A53" w:rsidP="008956E2">
            <w:pPr>
              <w:pStyle w:val="Tabelltext"/>
            </w:pPr>
          </w:p>
        </w:tc>
        <w:tc>
          <w:tcPr>
            <w:tcW w:w="7813" w:type="dxa"/>
            <w:shd w:val="clear" w:color="auto" w:fill="auto"/>
            <w:noWrap/>
            <w:hideMark/>
          </w:tcPr>
          <w:p w14:paraId="568E7AEF" w14:textId="77777777" w:rsidR="00017A53" w:rsidRPr="00726161" w:rsidRDefault="00017A53" w:rsidP="008956E2">
            <w:pPr>
              <w:pStyle w:val="Tabelltext"/>
              <w:rPr>
                <w:lang w:val="en-US"/>
              </w:rPr>
            </w:pPr>
            <w:r w:rsidRPr="00726161">
              <w:rPr>
                <w:lang w:val="en-US"/>
              </w:rPr>
              <w:t>Structure for Swedish Zacco bark function.</w:t>
            </w:r>
          </w:p>
        </w:tc>
      </w:tr>
      <w:tr w:rsidR="00017A53" w:rsidRPr="009B322F" w14:paraId="568E7AF5" w14:textId="77777777" w:rsidTr="00922B23">
        <w:trPr>
          <w:trHeight w:val="288"/>
        </w:trPr>
        <w:tc>
          <w:tcPr>
            <w:tcW w:w="3119" w:type="dxa"/>
            <w:shd w:val="clear" w:color="auto" w:fill="auto"/>
            <w:noWrap/>
            <w:hideMark/>
          </w:tcPr>
          <w:p w14:paraId="568E7AF1" w14:textId="77777777" w:rsidR="00017A53" w:rsidRPr="00B06BEE" w:rsidRDefault="00017A53" w:rsidP="008956E2">
            <w:pPr>
              <w:pStyle w:val="Tabelltext"/>
            </w:pPr>
            <w:r w:rsidRPr="00B06BEE">
              <w:t>harvestedLogsVolumeCategory</w:t>
            </w:r>
          </w:p>
        </w:tc>
        <w:tc>
          <w:tcPr>
            <w:tcW w:w="2410" w:type="dxa"/>
            <w:shd w:val="clear" w:color="auto" w:fill="auto"/>
            <w:noWrap/>
            <w:hideMark/>
          </w:tcPr>
          <w:p w14:paraId="568E7AF2" w14:textId="77777777" w:rsidR="00017A53" w:rsidRPr="00B06BEE" w:rsidRDefault="00017A53" w:rsidP="008956E2">
            <w:pPr>
              <w:pStyle w:val="Tabelltext"/>
            </w:pPr>
            <w:r w:rsidRPr="00B06BEE">
              <w:t>TotalVolumeOfHarvestedLogs</w:t>
            </w:r>
          </w:p>
        </w:tc>
        <w:tc>
          <w:tcPr>
            <w:tcW w:w="1134" w:type="dxa"/>
            <w:shd w:val="clear" w:color="auto" w:fill="auto"/>
            <w:noWrap/>
            <w:hideMark/>
          </w:tcPr>
          <w:p w14:paraId="568E7AF3" w14:textId="77777777" w:rsidR="00017A53" w:rsidRPr="00B06BEE" w:rsidRDefault="00017A53" w:rsidP="008956E2">
            <w:pPr>
              <w:pStyle w:val="Tabelltext"/>
            </w:pPr>
            <w:r w:rsidRPr="00B06BEE">
              <w:t>list</w:t>
            </w:r>
          </w:p>
        </w:tc>
        <w:tc>
          <w:tcPr>
            <w:tcW w:w="7813" w:type="dxa"/>
            <w:shd w:val="clear" w:color="auto" w:fill="auto"/>
            <w:noWrap/>
            <w:hideMark/>
          </w:tcPr>
          <w:p w14:paraId="568E7AF4" w14:textId="77777777" w:rsidR="00017A53" w:rsidRPr="00726161" w:rsidRDefault="00017A53" w:rsidP="008956E2">
            <w:pPr>
              <w:pStyle w:val="Tabelltext"/>
              <w:rPr>
                <w:lang w:val="en-US"/>
              </w:rPr>
            </w:pPr>
            <w:r w:rsidRPr="00726161">
              <w:rPr>
                <w:lang w:val="en-US"/>
              </w:rPr>
              <w:t>Allowed values: "m3sob", "m3sub", "m3sobEstimated", "m3subEstimated"</w:t>
            </w:r>
          </w:p>
        </w:tc>
      </w:tr>
      <w:tr w:rsidR="00017A53" w:rsidRPr="009B322F" w14:paraId="568E7AFA" w14:textId="77777777" w:rsidTr="00922B23">
        <w:trPr>
          <w:trHeight w:val="288"/>
        </w:trPr>
        <w:tc>
          <w:tcPr>
            <w:tcW w:w="3119" w:type="dxa"/>
            <w:shd w:val="clear" w:color="auto" w:fill="auto"/>
            <w:noWrap/>
            <w:hideMark/>
          </w:tcPr>
          <w:p w14:paraId="568E7AF6" w14:textId="77777777" w:rsidR="00017A53" w:rsidRPr="00B06BEE" w:rsidRDefault="00017A53" w:rsidP="008956E2">
            <w:pPr>
              <w:pStyle w:val="Tabelltext"/>
            </w:pPr>
            <w:r w:rsidRPr="00B06BEE">
              <w:t>HarvesterData</w:t>
            </w:r>
          </w:p>
        </w:tc>
        <w:tc>
          <w:tcPr>
            <w:tcW w:w="2410" w:type="dxa"/>
            <w:shd w:val="clear" w:color="auto" w:fill="auto"/>
            <w:noWrap/>
            <w:hideMark/>
          </w:tcPr>
          <w:p w14:paraId="568E7AF7" w14:textId="77777777" w:rsidR="00017A53" w:rsidRPr="00B06BEE" w:rsidRDefault="00017A53" w:rsidP="008956E2">
            <w:pPr>
              <w:pStyle w:val="Tabelltext"/>
            </w:pPr>
            <w:r w:rsidRPr="00B06BEE">
              <w:t>OtherMachineData</w:t>
            </w:r>
          </w:p>
        </w:tc>
        <w:tc>
          <w:tcPr>
            <w:tcW w:w="1134" w:type="dxa"/>
            <w:shd w:val="clear" w:color="auto" w:fill="auto"/>
            <w:noWrap/>
            <w:hideMark/>
          </w:tcPr>
          <w:p w14:paraId="568E7AF8" w14:textId="77777777" w:rsidR="00017A53" w:rsidRPr="00B06BEE" w:rsidRDefault="00017A53" w:rsidP="008956E2">
            <w:pPr>
              <w:pStyle w:val="Tabelltext"/>
            </w:pPr>
          </w:p>
        </w:tc>
        <w:tc>
          <w:tcPr>
            <w:tcW w:w="7813" w:type="dxa"/>
            <w:shd w:val="clear" w:color="auto" w:fill="auto"/>
            <w:noWrap/>
            <w:hideMark/>
          </w:tcPr>
          <w:p w14:paraId="568E7AF9" w14:textId="77777777" w:rsidR="00017A53" w:rsidRPr="00726161" w:rsidRDefault="00017A53" w:rsidP="008956E2">
            <w:pPr>
              <w:pStyle w:val="Tabelltext"/>
              <w:rPr>
                <w:lang w:val="en-US"/>
              </w:rPr>
            </w:pPr>
            <w:r w:rsidRPr="00726161">
              <w:rPr>
                <w:lang w:val="en-US"/>
              </w:rPr>
              <w:t>Structure for harvester production data in mom</w:t>
            </w:r>
          </w:p>
        </w:tc>
      </w:tr>
      <w:tr w:rsidR="00017A53" w:rsidRPr="009B322F" w14:paraId="568E7AFF" w14:textId="77777777" w:rsidTr="00922B23">
        <w:trPr>
          <w:trHeight w:val="288"/>
        </w:trPr>
        <w:tc>
          <w:tcPr>
            <w:tcW w:w="3119" w:type="dxa"/>
            <w:shd w:val="clear" w:color="auto" w:fill="auto"/>
            <w:noWrap/>
            <w:hideMark/>
          </w:tcPr>
          <w:p w14:paraId="568E7AFB" w14:textId="77777777" w:rsidR="00017A53" w:rsidRPr="00B06BEE" w:rsidRDefault="00017A53" w:rsidP="008956E2">
            <w:pPr>
              <w:pStyle w:val="Tabelltext"/>
            </w:pPr>
            <w:r w:rsidRPr="00B06BEE">
              <w:t>HarvestingHeadRepairReason</w:t>
            </w:r>
          </w:p>
        </w:tc>
        <w:tc>
          <w:tcPr>
            <w:tcW w:w="2410" w:type="dxa"/>
            <w:shd w:val="clear" w:color="auto" w:fill="auto"/>
            <w:noWrap/>
            <w:hideMark/>
          </w:tcPr>
          <w:p w14:paraId="568E7AFC" w14:textId="77777777" w:rsidR="00017A53" w:rsidRPr="00B06BEE" w:rsidRDefault="00017A53" w:rsidP="008956E2">
            <w:pPr>
              <w:pStyle w:val="Tabelltext"/>
            </w:pPr>
            <w:r w:rsidRPr="00B06BEE">
              <w:t>Repair</w:t>
            </w:r>
          </w:p>
        </w:tc>
        <w:tc>
          <w:tcPr>
            <w:tcW w:w="1134" w:type="dxa"/>
            <w:shd w:val="clear" w:color="auto" w:fill="auto"/>
            <w:noWrap/>
            <w:hideMark/>
          </w:tcPr>
          <w:p w14:paraId="568E7AFD" w14:textId="77777777" w:rsidR="00017A53" w:rsidRPr="00B06BEE" w:rsidRDefault="00017A53" w:rsidP="008956E2">
            <w:pPr>
              <w:pStyle w:val="Tabelltext"/>
            </w:pPr>
          </w:p>
        </w:tc>
        <w:tc>
          <w:tcPr>
            <w:tcW w:w="7813" w:type="dxa"/>
            <w:shd w:val="clear" w:color="auto" w:fill="auto"/>
            <w:noWrap/>
            <w:hideMark/>
          </w:tcPr>
          <w:p w14:paraId="568E7AFE" w14:textId="77777777" w:rsidR="00017A53" w:rsidRPr="00726161" w:rsidRDefault="00017A53" w:rsidP="008956E2">
            <w:pPr>
              <w:pStyle w:val="Tabelltext"/>
              <w:rPr>
                <w:lang w:val="en-US"/>
              </w:rPr>
            </w:pPr>
            <w:r w:rsidRPr="00726161">
              <w:rPr>
                <w:lang w:val="en-US"/>
              </w:rPr>
              <w:t>Repair resons for harvesting head.</w:t>
            </w:r>
          </w:p>
        </w:tc>
      </w:tr>
      <w:tr w:rsidR="00017A53" w:rsidRPr="009B322F" w14:paraId="568E7B04" w14:textId="77777777" w:rsidTr="00922B23">
        <w:trPr>
          <w:trHeight w:val="288"/>
        </w:trPr>
        <w:tc>
          <w:tcPr>
            <w:tcW w:w="3119" w:type="dxa"/>
            <w:shd w:val="clear" w:color="auto" w:fill="auto"/>
            <w:noWrap/>
            <w:hideMark/>
          </w:tcPr>
          <w:p w14:paraId="568E7B00" w14:textId="77777777" w:rsidR="00017A53" w:rsidRPr="00B06BEE" w:rsidRDefault="00017A53" w:rsidP="008956E2">
            <w:pPr>
              <w:pStyle w:val="Tabelltext"/>
            </w:pPr>
            <w:r w:rsidRPr="00B06BEE">
              <w:t>headModelYear</w:t>
            </w:r>
          </w:p>
        </w:tc>
        <w:tc>
          <w:tcPr>
            <w:tcW w:w="2410" w:type="dxa"/>
            <w:shd w:val="clear" w:color="auto" w:fill="auto"/>
            <w:noWrap/>
            <w:hideMark/>
          </w:tcPr>
          <w:p w14:paraId="568E7B01" w14:textId="77777777" w:rsidR="00017A53" w:rsidRPr="00B06BEE" w:rsidRDefault="00017A53" w:rsidP="008956E2">
            <w:pPr>
              <w:pStyle w:val="Tabelltext"/>
            </w:pPr>
            <w:r w:rsidRPr="00B06BEE">
              <w:t>MachineHeadModel</w:t>
            </w:r>
          </w:p>
        </w:tc>
        <w:tc>
          <w:tcPr>
            <w:tcW w:w="1134" w:type="dxa"/>
            <w:shd w:val="clear" w:color="auto" w:fill="auto"/>
            <w:noWrap/>
            <w:hideMark/>
          </w:tcPr>
          <w:p w14:paraId="568E7B02" w14:textId="77777777" w:rsidR="00017A53" w:rsidRPr="00B06BEE" w:rsidRDefault="00017A53" w:rsidP="008956E2">
            <w:pPr>
              <w:pStyle w:val="Tabelltext"/>
            </w:pPr>
            <w:r w:rsidRPr="00B06BEE">
              <w:t>Year</w:t>
            </w:r>
          </w:p>
        </w:tc>
        <w:tc>
          <w:tcPr>
            <w:tcW w:w="7813" w:type="dxa"/>
            <w:shd w:val="clear" w:color="auto" w:fill="auto"/>
            <w:noWrap/>
            <w:hideMark/>
          </w:tcPr>
          <w:p w14:paraId="568E7B03" w14:textId="77777777" w:rsidR="00017A53" w:rsidRPr="00726161" w:rsidRDefault="00017A53" w:rsidP="008956E2">
            <w:pPr>
              <w:pStyle w:val="Tabelltext"/>
              <w:rPr>
                <w:lang w:val="en-US"/>
              </w:rPr>
            </w:pPr>
            <w:r w:rsidRPr="00726161">
              <w:rPr>
                <w:lang w:val="en-US"/>
              </w:rPr>
              <w:t>Manufacturing year of harvester head.</w:t>
            </w:r>
          </w:p>
        </w:tc>
      </w:tr>
      <w:tr w:rsidR="00017A53" w:rsidRPr="009B322F" w14:paraId="568E7B09" w14:textId="77777777" w:rsidTr="00922B23">
        <w:trPr>
          <w:trHeight w:val="288"/>
        </w:trPr>
        <w:tc>
          <w:tcPr>
            <w:tcW w:w="3119" w:type="dxa"/>
            <w:shd w:val="clear" w:color="auto" w:fill="auto"/>
            <w:noWrap/>
            <w:hideMark/>
          </w:tcPr>
          <w:p w14:paraId="568E7B05" w14:textId="77777777" w:rsidR="00017A53" w:rsidRPr="00B06BEE" w:rsidRDefault="00017A53" w:rsidP="008956E2">
            <w:pPr>
              <w:pStyle w:val="Tabelltext"/>
            </w:pPr>
            <w:r w:rsidRPr="00B06BEE">
              <w:t>Hydraulics</w:t>
            </w:r>
          </w:p>
        </w:tc>
        <w:tc>
          <w:tcPr>
            <w:tcW w:w="2410" w:type="dxa"/>
            <w:shd w:val="clear" w:color="auto" w:fill="auto"/>
            <w:noWrap/>
            <w:hideMark/>
          </w:tcPr>
          <w:p w14:paraId="568E7B06" w14:textId="77777777" w:rsidR="00017A53" w:rsidRPr="00B06BEE" w:rsidRDefault="00017A53" w:rsidP="008956E2">
            <w:pPr>
              <w:pStyle w:val="Tabelltext"/>
            </w:pPr>
            <w:r w:rsidRPr="00B06BEE">
              <w:t>CarrierRepairReason</w:t>
            </w:r>
          </w:p>
        </w:tc>
        <w:tc>
          <w:tcPr>
            <w:tcW w:w="1134" w:type="dxa"/>
            <w:shd w:val="clear" w:color="auto" w:fill="auto"/>
            <w:noWrap/>
            <w:hideMark/>
          </w:tcPr>
          <w:p w14:paraId="568E7B07" w14:textId="77777777" w:rsidR="00017A53" w:rsidRPr="00B06BEE" w:rsidRDefault="00017A53" w:rsidP="008956E2">
            <w:pPr>
              <w:pStyle w:val="Tabelltext"/>
            </w:pPr>
            <w:r w:rsidRPr="00B06BEE">
              <w:t>list</w:t>
            </w:r>
          </w:p>
        </w:tc>
        <w:tc>
          <w:tcPr>
            <w:tcW w:w="7813" w:type="dxa"/>
            <w:shd w:val="clear" w:color="auto" w:fill="auto"/>
            <w:noWrap/>
            <w:hideMark/>
          </w:tcPr>
          <w:p w14:paraId="568E7B08" w14:textId="77777777" w:rsidR="00017A53" w:rsidRPr="00726161" w:rsidRDefault="00017A53" w:rsidP="008956E2">
            <w:pPr>
              <w:pStyle w:val="Tabelltext"/>
              <w:rPr>
                <w:lang w:val="en-US"/>
              </w:rPr>
            </w:pPr>
            <w:r w:rsidRPr="00726161">
              <w:rPr>
                <w:lang w:val="en-US"/>
              </w:rPr>
              <w:t>Enumeration list with hydraulic repair reasons. Allowed values are: "Not defined","Pump","Hydraulic motor","Hose (pipe)","Valves","Hydraulic cylinders","Controls","Filter","Miscellaneous"</w:t>
            </w:r>
          </w:p>
        </w:tc>
      </w:tr>
      <w:tr w:rsidR="00017A53" w:rsidRPr="009B322F" w14:paraId="568E7B0E" w14:textId="77777777" w:rsidTr="00922B23">
        <w:trPr>
          <w:trHeight w:val="288"/>
        </w:trPr>
        <w:tc>
          <w:tcPr>
            <w:tcW w:w="3119" w:type="dxa"/>
            <w:shd w:val="clear" w:color="auto" w:fill="auto"/>
            <w:noWrap/>
            <w:hideMark/>
          </w:tcPr>
          <w:p w14:paraId="568E7B0A" w14:textId="77777777" w:rsidR="00017A53" w:rsidRPr="00B06BEE" w:rsidRDefault="00017A53" w:rsidP="008956E2">
            <w:pPr>
              <w:pStyle w:val="Tabelltext"/>
            </w:pPr>
            <w:r w:rsidRPr="00B06BEE">
              <w:t>Hydraulics</w:t>
            </w:r>
          </w:p>
        </w:tc>
        <w:tc>
          <w:tcPr>
            <w:tcW w:w="2410" w:type="dxa"/>
            <w:shd w:val="clear" w:color="auto" w:fill="auto"/>
            <w:noWrap/>
            <w:hideMark/>
          </w:tcPr>
          <w:p w14:paraId="568E7B0B" w14:textId="77777777" w:rsidR="00017A53" w:rsidRPr="00B06BEE" w:rsidRDefault="00017A53" w:rsidP="008956E2">
            <w:pPr>
              <w:pStyle w:val="Tabelltext"/>
            </w:pPr>
            <w:r w:rsidRPr="00B06BEE">
              <w:t>HarvestingHeadRepairReason</w:t>
            </w:r>
          </w:p>
        </w:tc>
        <w:tc>
          <w:tcPr>
            <w:tcW w:w="1134" w:type="dxa"/>
            <w:shd w:val="clear" w:color="auto" w:fill="auto"/>
            <w:noWrap/>
            <w:hideMark/>
          </w:tcPr>
          <w:p w14:paraId="568E7B0C" w14:textId="77777777" w:rsidR="00017A53" w:rsidRPr="00B06BEE" w:rsidRDefault="00017A53" w:rsidP="008956E2">
            <w:pPr>
              <w:pStyle w:val="Tabelltext"/>
            </w:pPr>
            <w:r w:rsidRPr="00B06BEE">
              <w:t>list</w:t>
            </w:r>
          </w:p>
        </w:tc>
        <w:tc>
          <w:tcPr>
            <w:tcW w:w="7813" w:type="dxa"/>
            <w:shd w:val="clear" w:color="auto" w:fill="auto"/>
            <w:noWrap/>
            <w:hideMark/>
          </w:tcPr>
          <w:p w14:paraId="568E7B0D" w14:textId="77777777" w:rsidR="00017A53" w:rsidRPr="00726161" w:rsidRDefault="00017A53" w:rsidP="008956E2">
            <w:pPr>
              <w:pStyle w:val="Tabelltext"/>
              <w:rPr>
                <w:lang w:val="en-US"/>
              </w:rPr>
            </w:pPr>
            <w:r w:rsidRPr="00726161">
              <w:rPr>
                <w:lang w:val="en-US"/>
              </w:rPr>
              <w:t>Enumeration list with hydraulic repair reasons. Allowed values are: "Not defined","Pipes (hoses)","Valves","Hydraulic cylinder","Saw motor","Feed roller motor","Chain tensioner","Miscellaneous"</w:t>
            </w:r>
          </w:p>
        </w:tc>
      </w:tr>
      <w:tr w:rsidR="00017A53" w:rsidRPr="009B322F" w14:paraId="568E7B13" w14:textId="77777777" w:rsidTr="00922B23">
        <w:trPr>
          <w:trHeight w:val="288"/>
        </w:trPr>
        <w:tc>
          <w:tcPr>
            <w:tcW w:w="3119" w:type="dxa"/>
            <w:shd w:val="clear" w:color="auto" w:fill="auto"/>
            <w:noWrap/>
            <w:hideMark/>
          </w:tcPr>
          <w:p w14:paraId="568E7B0F" w14:textId="77777777" w:rsidR="00017A53" w:rsidRPr="00B06BEE" w:rsidRDefault="00017A53" w:rsidP="008956E2">
            <w:pPr>
              <w:pStyle w:val="Tabelltext"/>
            </w:pPr>
            <w:r w:rsidRPr="00B06BEE">
              <w:t>Hydraulics</w:t>
            </w:r>
          </w:p>
        </w:tc>
        <w:tc>
          <w:tcPr>
            <w:tcW w:w="2410" w:type="dxa"/>
            <w:shd w:val="clear" w:color="auto" w:fill="auto"/>
            <w:noWrap/>
            <w:hideMark/>
          </w:tcPr>
          <w:p w14:paraId="568E7B10" w14:textId="77777777" w:rsidR="00017A53" w:rsidRPr="00B06BEE" w:rsidRDefault="00017A53" w:rsidP="008956E2">
            <w:pPr>
              <w:pStyle w:val="Tabelltext"/>
            </w:pPr>
            <w:r w:rsidRPr="00B06BEE">
              <w:t>LoaderLinkageRepairReason</w:t>
            </w:r>
          </w:p>
        </w:tc>
        <w:tc>
          <w:tcPr>
            <w:tcW w:w="1134" w:type="dxa"/>
            <w:shd w:val="clear" w:color="auto" w:fill="auto"/>
            <w:noWrap/>
            <w:hideMark/>
          </w:tcPr>
          <w:p w14:paraId="568E7B11" w14:textId="77777777" w:rsidR="00017A53" w:rsidRPr="00B06BEE" w:rsidRDefault="00017A53" w:rsidP="008956E2">
            <w:pPr>
              <w:pStyle w:val="Tabelltext"/>
            </w:pPr>
            <w:r w:rsidRPr="00B06BEE">
              <w:t>list</w:t>
            </w:r>
          </w:p>
        </w:tc>
        <w:tc>
          <w:tcPr>
            <w:tcW w:w="7813" w:type="dxa"/>
            <w:shd w:val="clear" w:color="auto" w:fill="auto"/>
            <w:noWrap/>
            <w:hideMark/>
          </w:tcPr>
          <w:p w14:paraId="568E7B12" w14:textId="77777777" w:rsidR="00017A53" w:rsidRPr="00726161" w:rsidRDefault="00017A53" w:rsidP="008956E2">
            <w:pPr>
              <w:pStyle w:val="Tabelltext"/>
              <w:rPr>
                <w:lang w:val="en-US"/>
              </w:rPr>
            </w:pPr>
            <w:r w:rsidRPr="00726161">
              <w:rPr>
                <w:lang w:val="en-US"/>
              </w:rPr>
              <w:t>Enumeration list with hydraulic repair reasons. Allowed values are: "Not defined","Hose (pipe)","Valves","Hydraulic cylinder","Motor","Rotator","Miscellaneous"</w:t>
            </w:r>
          </w:p>
        </w:tc>
      </w:tr>
      <w:tr w:rsidR="00017A53" w:rsidRPr="00B06BEE" w14:paraId="568E7B18" w14:textId="77777777" w:rsidTr="00922B23">
        <w:trPr>
          <w:trHeight w:val="288"/>
        </w:trPr>
        <w:tc>
          <w:tcPr>
            <w:tcW w:w="3119" w:type="dxa"/>
            <w:shd w:val="clear" w:color="auto" w:fill="auto"/>
            <w:noWrap/>
            <w:hideMark/>
          </w:tcPr>
          <w:p w14:paraId="568E7B14" w14:textId="77777777" w:rsidR="00017A53" w:rsidRPr="00B06BEE" w:rsidRDefault="00017A53" w:rsidP="008956E2">
            <w:pPr>
              <w:pStyle w:val="Tabelltext"/>
            </w:pPr>
            <w:r w:rsidRPr="00B06BEE">
              <w:t>IndividualMachineDownTime</w:t>
            </w:r>
          </w:p>
        </w:tc>
        <w:tc>
          <w:tcPr>
            <w:tcW w:w="2410" w:type="dxa"/>
            <w:shd w:val="clear" w:color="auto" w:fill="auto"/>
            <w:noWrap/>
            <w:hideMark/>
          </w:tcPr>
          <w:p w14:paraId="568E7B15" w14:textId="77777777" w:rsidR="00017A53" w:rsidRPr="00B06BEE" w:rsidRDefault="00017A53" w:rsidP="008956E2">
            <w:pPr>
              <w:pStyle w:val="Tabelltext"/>
            </w:pPr>
            <w:r w:rsidRPr="00B06BEE">
              <w:t>IndividualMachineWorkTime</w:t>
            </w:r>
          </w:p>
        </w:tc>
        <w:tc>
          <w:tcPr>
            <w:tcW w:w="1134" w:type="dxa"/>
            <w:shd w:val="clear" w:color="auto" w:fill="auto"/>
            <w:noWrap/>
            <w:hideMark/>
          </w:tcPr>
          <w:p w14:paraId="568E7B16" w14:textId="77777777" w:rsidR="00017A53" w:rsidRPr="00B06BEE" w:rsidRDefault="00017A53" w:rsidP="008956E2">
            <w:pPr>
              <w:pStyle w:val="Tabelltext"/>
            </w:pPr>
          </w:p>
        </w:tc>
        <w:tc>
          <w:tcPr>
            <w:tcW w:w="7813" w:type="dxa"/>
            <w:shd w:val="clear" w:color="auto" w:fill="auto"/>
            <w:noWrap/>
            <w:hideMark/>
          </w:tcPr>
          <w:p w14:paraId="568E7B17" w14:textId="77777777" w:rsidR="00017A53" w:rsidRPr="00B06BEE" w:rsidRDefault="00017A53" w:rsidP="008956E2">
            <w:pPr>
              <w:pStyle w:val="Tabelltext"/>
            </w:pPr>
            <w:r w:rsidRPr="00B06BEE">
              <w:t>Structure for down times.</w:t>
            </w:r>
          </w:p>
        </w:tc>
      </w:tr>
      <w:tr w:rsidR="00017A53" w:rsidRPr="009B322F" w14:paraId="568E7B1D" w14:textId="77777777" w:rsidTr="00922B23">
        <w:trPr>
          <w:trHeight w:val="288"/>
        </w:trPr>
        <w:tc>
          <w:tcPr>
            <w:tcW w:w="3119" w:type="dxa"/>
            <w:shd w:val="clear" w:color="auto" w:fill="auto"/>
            <w:noWrap/>
            <w:hideMark/>
          </w:tcPr>
          <w:p w14:paraId="568E7B19" w14:textId="77777777" w:rsidR="00017A53" w:rsidRPr="00B06BEE" w:rsidRDefault="00017A53" w:rsidP="008956E2">
            <w:pPr>
              <w:pStyle w:val="Tabelltext"/>
            </w:pPr>
            <w:r w:rsidRPr="00B06BEE">
              <w:lastRenderedPageBreak/>
              <w:t>IndividualMachineRunTimeCategory</w:t>
            </w:r>
          </w:p>
        </w:tc>
        <w:tc>
          <w:tcPr>
            <w:tcW w:w="2410" w:type="dxa"/>
            <w:shd w:val="clear" w:color="auto" w:fill="auto"/>
            <w:noWrap/>
            <w:hideMark/>
          </w:tcPr>
          <w:p w14:paraId="568E7B1A" w14:textId="77777777" w:rsidR="00017A53" w:rsidRPr="00B06BEE" w:rsidRDefault="00017A53" w:rsidP="008956E2">
            <w:pPr>
              <w:pStyle w:val="Tabelltext"/>
            </w:pPr>
            <w:r w:rsidRPr="00B06BEE">
              <w:t>IndividualMachineWorkTime</w:t>
            </w:r>
          </w:p>
        </w:tc>
        <w:tc>
          <w:tcPr>
            <w:tcW w:w="1134" w:type="dxa"/>
            <w:shd w:val="clear" w:color="auto" w:fill="auto"/>
            <w:noWrap/>
            <w:hideMark/>
          </w:tcPr>
          <w:p w14:paraId="568E7B1B" w14:textId="77777777" w:rsidR="00017A53" w:rsidRPr="00B06BEE" w:rsidRDefault="00017A53" w:rsidP="008956E2">
            <w:pPr>
              <w:pStyle w:val="Tabelltext"/>
            </w:pPr>
            <w:r w:rsidRPr="00B06BEE">
              <w:t>list</w:t>
            </w:r>
          </w:p>
        </w:tc>
        <w:tc>
          <w:tcPr>
            <w:tcW w:w="7813" w:type="dxa"/>
            <w:shd w:val="clear" w:color="auto" w:fill="auto"/>
            <w:noWrap/>
            <w:hideMark/>
          </w:tcPr>
          <w:p w14:paraId="568E7B1C" w14:textId="77777777" w:rsidR="00017A53" w:rsidRPr="00726161" w:rsidRDefault="00017A53" w:rsidP="008956E2">
            <w:pPr>
              <w:pStyle w:val="Tabelltext"/>
              <w:rPr>
                <w:lang w:val="en-US"/>
              </w:rPr>
            </w:pPr>
            <w:r w:rsidRPr="00726161">
              <w:rPr>
                <w:lang w:val="en-US"/>
              </w:rPr>
              <w:t>Allowed values: "Processing", "Terrain travel", "Other work"</w:t>
            </w:r>
          </w:p>
        </w:tc>
      </w:tr>
      <w:tr w:rsidR="00017A53" w:rsidRPr="009B322F" w14:paraId="568E7B22" w14:textId="77777777" w:rsidTr="00922B23">
        <w:trPr>
          <w:trHeight w:val="288"/>
        </w:trPr>
        <w:tc>
          <w:tcPr>
            <w:tcW w:w="3119" w:type="dxa"/>
            <w:shd w:val="clear" w:color="auto" w:fill="auto"/>
            <w:noWrap/>
            <w:hideMark/>
          </w:tcPr>
          <w:p w14:paraId="568E7B1E" w14:textId="77777777" w:rsidR="00017A53" w:rsidRPr="00B06BEE" w:rsidRDefault="00017A53" w:rsidP="008956E2">
            <w:pPr>
              <w:pStyle w:val="Tabelltext"/>
            </w:pPr>
            <w:r w:rsidRPr="00B06BEE">
              <w:t>IndividualMachineWorkTime</w:t>
            </w:r>
          </w:p>
        </w:tc>
        <w:tc>
          <w:tcPr>
            <w:tcW w:w="2410" w:type="dxa"/>
            <w:shd w:val="clear" w:color="auto" w:fill="auto"/>
            <w:noWrap/>
            <w:hideMark/>
          </w:tcPr>
          <w:p w14:paraId="568E7B1F"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B20" w14:textId="77777777" w:rsidR="00017A53" w:rsidRPr="00B06BEE" w:rsidRDefault="00017A53" w:rsidP="008956E2">
            <w:pPr>
              <w:pStyle w:val="Tabelltext"/>
            </w:pPr>
          </w:p>
        </w:tc>
        <w:tc>
          <w:tcPr>
            <w:tcW w:w="7813" w:type="dxa"/>
            <w:shd w:val="clear" w:color="auto" w:fill="auto"/>
            <w:noWrap/>
            <w:hideMark/>
          </w:tcPr>
          <w:p w14:paraId="568E7B21" w14:textId="77777777" w:rsidR="00017A53" w:rsidRPr="00726161" w:rsidRDefault="00017A53" w:rsidP="008956E2">
            <w:pPr>
              <w:pStyle w:val="Tabelltext"/>
              <w:rPr>
                <w:lang w:val="en-US"/>
              </w:rPr>
            </w:pPr>
            <w:r w:rsidRPr="00726161">
              <w:rPr>
                <w:lang w:val="en-US"/>
              </w:rPr>
              <w:t>Structure for machine work times including run, down and unutilized times.</w:t>
            </w:r>
          </w:p>
        </w:tc>
      </w:tr>
      <w:tr w:rsidR="00017A53" w:rsidRPr="00B06BEE" w14:paraId="568E7B27" w14:textId="77777777" w:rsidTr="00922B23">
        <w:trPr>
          <w:trHeight w:val="288"/>
        </w:trPr>
        <w:tc>
          <w:tcPr>
            <w:tcW w:w="3119" w:type="dxa"/>
            <w:shd w:val="clear" w:color="auto" w:fill="auto"/>
            <w:noWrap/>
            <w:hideMark/>
          </w:tcPr>
          <w:p w14:paraId="568E7B23" w14:textId="77777777" w:rsidR="00017A53" w:rsidRPr="00B06BEE" w:rsidRDefault="00017A53" w:rsidP="008956E2">
            <w:pPr>
              <w:pStyle w:val="Tabelltext"/>
            </w:pPr>
            <w:r w:rsidRPr="00B06BEE">
              <w:t>IndividualShortDownTime</w:t>
            </w:r>
          </w:p>
        </w:tc>
        <w:tc>
          <w:tcPr>
            <w:tcW w:w="2410" w:type="dxa"/>
            <w:shd w:val="clear" w:color="auto" w:fill="auto"/>
            <w:noWrap/>
            <w:hideMark/>
          </w:tcPr>
          <w:p w14:paraId="568E7B24"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B25" w14:textId="77777777" w:rsidR="00017A53" w:rsidRPr="00B06BEE" w:rsidRDefault="00017A53" w:rsidP="008956E2">
            <w:pPr>
              <w:pStyle w:val="Tabelltext"/>
            </w:pPr>
          </w:p>
        </w:tc>
        <w:tc>
          <w:tcPr>
            <w:tcW w:w="7813" w:type="dxa"/>
            <w:shd w:val="clear" w:color="auto" w:fill="auto"/>
            <w:noWrap/>
            <w:hideMark/>
          </w:tcPr>
          <w:p w14:paraId="568E7B26" w14:textId="77777777" w:rsidR="00017A53" w:rsidRPr="00B06BEE" w:rsidRDefault="00017A53" w:rsidP="008956E2">
            <w:pPr>
              <w:pStyle w:val="Tabelltext"/>
            </w:pPr>
            <w:r w:rsidRPr="00726161">
              <w:rPr>
                <w:lang w:val="en-US"/>
              </w:rPr>
              <w:t xml:space="preserve">Structure for individual short down times. </w:t>
            </w:r>
            <w:r w:rsidRPr="00B06BEE">
              <w:t>Not aggregated.</w:t>
            </w:r>
          </w:p>
        </w:tc>
      </w:tr>
      <w:tr w:rsidR="00017A53" w:rsidRPr="009B322F" w14:paraId="568E7B2C" w14:textId="77777777" w:rsidTr="00922B23">
        <w:trPr>
          <w:trHeight w:val="288"/>
        </w:trPr>
        <w:tc>
          <w:tcPr>
            <w:tcW w:w="3119" w:type="dxa"/>
            <w:shd w:val="clear" w:color="auto" w:fill="auto"/>
            <w:noWrap/>
            <w:hideMark/>
          </w:tcPr>
          <w:p w14:paraId="568E7B28" w14:textId="77777777" w:rsidR="00017A53" w:rsidRPr="00B06BEE" w:rsidRDefault="00017A53" w:rsidP="008956E2">
            <w:pPr>
              <w:pStyle w:val="Tabelltext"/>
            </w:pPr>
            <w:r w:rsidRPr="00B06BEE">
              <w:t>IndividualUnutilizedTimeCategory</w:t>
            </w:r>
          </w:p>
        </w:tc>
        <w:tc>
          <w:tcPr>
            <w:tcW w:w="2410" w:type="dxa"/>
            <w:shd w:val="clear" w:color="auto" w:fill="auto"/>
            <w:noWrap/>
            <w:hideMark/>
          </w:tcPr>
          <w:p w14:paraId="568E7B29" w14:textId="77777777" w:rsidR="00017A53" w:rsidRPr="00B06BEE" w:rsidRDefault="00017A53" w:rsidP="008956E2">
            <w:pPr>
              <w:pStyle w:val="Tabelltext"/>
            </w:pPr>
            <w:r w:rsidRPr="00B06BEE">
              <w:t>IndividualMachineWorkTime</w:t>
            </w:r>
          </w:p>
        </w:tc>
        <w:tc>
          <w:tcPr>
            <w:tcW w:w="1134" w:type="dxa"/>
            <w:shd w:val="clear" w:color="auto" w:fill="auto"/>
            <w:noWrap/>
            <w:hideMark/>
          </w:tcPr>
          <w:p w14:paraId="568E7B2A" w14:textId="77777777" w:rsidR="00017A53" w:rsidRPr="00B06BEE" w:rsidRDefault="00017A53" w:rsidP="008956E2">
            <w:pPr>
              <w:pStyle w:val="Tabelltext"/>
            </w:pPr>
            <w:r w:rsidRPr="00B06BEE">
              <w:t>list</w:t>
            </w:r>
          </w:p>
        </w:tc>
        <w:tc>
          <w:tcPr>
            <w:tcW w:w="7813" w:type="dxa"/>
            <w:shd w:val="clear" w:color="auto" w:fill="auto"/>
            <w:noWrap/>
            <w:hideMark/>
          </w:tcPr>
          <w:p w14:paraId="568E7B2B" w14:textId="77777777" w:rsidR="00017A53" w:rsidRPr="00726161" w:rsidRDefault="00017A53" w:rsidP="008956E2">
            <w:pPr>
              <w:pStyle w:val="Tabelltext"/>
              <w:rPr>
                <w:lang w:val="en-US"/>
              </w:rPr>
            </w:pPr>
            <w:r w:rsidRPr="00726161">
              <w:rPr>
                <w:lang w:val="en-US"/>
              </w:rPr>
              <w:t>Allowed values: "Meal break", "Other unutilized times"</w:t>
            </w:r>
          </w:p>
        </w:tc>
      </w:tr>
      <w:tr w:rsidR="00017A53" w:rsidRPr="009B322F" w14:paraId="568E7B31" w14:textId="77777777" w:rsidTr="00922B23">
        <w:trPr>
          <w:trHeight w:val="288"/>
        </w:trPr>
        <w:tc>
          <w:tcPr>
            <w:tcW w:w="3119" w:type="dxa"/>
            <w:shd w:val="clear" w:color="auto" w:fill="auto"/>
            <w:noWrap/>
            <w:hideMark/>
          </w:tcPr>
          <w:p w14:paraId="568E7B2D" w14:textId="77777777" w:rsidR="00017A53" w:rsidRPr="00B06BEE" w:rsidRDefault="00017A53" w:rsidP="008956E2">
            <w:pPr>
              <w:pStyle w:val="Tabelltext"/>
            </w:pPr>
            <w:r w:rsidRPr="00B06BEE">
              <w:t>Latitude</w:t>
            </w:r>
          </w:p>
        </w:tc>
        <w:tc>
          <w:tcPr>
            <w:tcW w:w="2410" w:type="dxa"/>
            <w:shd w:val="clear" w:color="auto" w:fill="auto"/>
            <w:noWrap/>
            <w:hideMark/>
          </w:tcPr>
          <w:p w14:paraId="568E7B2E" w14:textId="77777777" w:rsidR="00017A53" w:rsidRPr="00B06BEE" w:rsidRDefault="00017A53" w:rsidP="008956E2">
            <w:pPr>
              <w:pStyle w:val="Tabelltext"/>
            </w:pPr>
            <w:r w:rsidRPr="00B06BEE">
              <w:t>Skogforsk2004ScotsPine</w:t>
            </w:r>
          </w:p>
        </w:tc>
        <w:tc>
          <w:tcPr>
            <w:tcW w:w="1134" w:type="dxa"/>
            <w:shd w:val="clear" w:color="auto" w:fill="auto"/>
            <w:noWrap/>
            <w:hideMark/>
          </w:tcPr>
          <w:p w14:paraId="568E7B2F" w14:textId="77777777" w:rsidR="00017A53" w:rsidRPr="00B06BEE" w:rsidRDefault="00017A53" w:rsidP="008956E2">
            <w:pPr>
              <w:pStyle w:val="Tabelltext"/>
            </w:pPr>
            <w:r w:rsidRPr="00B06BEE">
              <w:t>latitude</w:t>
            </w:r>
          </w:p>
        </w:tc>
        <w:tc>
          <w:tcPr>
            <w:tcW w:w="7813" w:type="dxa"/>
            <w:shd w:val="clear" w:color="auto" w:fill="auto"/>
            <w:noWrap/>
            <w:hideMark/>
          </w:tcPr>
          <w:p w14:paraId="568E7B30" w14:textId="77777777" w:rsidR="00017A53" w:rsidRPr="00726161" w:rsidRDefault="00017A53" w:rsidP="008956E2">
            <w:pPr>
              <w:pStyle w:val="Tabelltext"/>
              <w:rPr>
                <w:lang w:val="en-US"/>
              </w:rPr>
            </w:pPr>
            <w:r w:rsidRPr="00726161">
              <w:rPr>
                <w:lang w:val="en-US"/>
              </w:rPr>
              <w:t>Latitude used in bark function Should be set in machine since it is specific for certain geographical area..</w:t>
            </w:r>
          </w:p>
        </w:tc>
      </w:tr>
      <w:tr w:rsidR="00017A53" w:rsidRPr="009B322F" w14:paraId="568E7B36" w14:textId="77777777" w:rsidTr="00922B23">
        <w:trPr>
          <w:trHeight w:val="288"/>
        </w:trPr>
        <w:tc>
          <w:tcPr>
            <w:tcW w:w="3119" w:type="dxa"/>
            <w:shd w:val="clear" w:color="auto" w:fill="auto"/>
            <w:noWrap/>
            <w:hideMark/>
          </w:tcPr>
          <w:p w14:paraId="568E7B32" w14:textId="77777777" w:rsidR="00017A53" w:rsidRPr="00B06BEE" w:rsidRDefault="00017A53" w:rsidP="008956E2">
            <w:pPr>
              <w:pStyle w:val="Tabelltext"/>
            </w:pPr>
            <w:r w:rsidRPr="00B06BEE">
              <w:t>latitudeCategory</w:t>
            </w:r>
          </w:p>
        </w:tc>
        <w:tc>
          <w:tcPr>
            <w:tcW w:w="2410" w:type="dxa"/>
            <w:shd w:val="clear" w:color="auto" w:fill="auto"/>
            <w:noWrap/>
            <w:hideMark/>
          </w:tcPr>
          <w:p w14:paraId="568E7B33" w14:textId="77777777" w:rsidR="00017A53" w:rsidRPr="00B06BEE" w:rsidRDefault="00017A53" w:rsidP="008956E2">
            <w:pPr>
              <w:pStyle w:val="Tabelltext"/>
            </w:pPr>
            <w:r w:rsidRPr="00B06BEE">
              <w:t>Latitude</w:t>
            </w:r>
          </w:p>
        </w:tc>
        <w:tc>
          <w:tcPr>
            <w:tcW w:w="1134" w:type="dxa"/>
            <w:shd w:val="clear" w:color="auto" w:fill="auto"/>
            <w:noWrap/>
            <w:hideMark/>
          </w:tcPr>
          <w:p w14:paraId="568E7B34" w14:textId="77777777" w:rsidR="00017A53" w:rsidRPr="00B06BEE" w:rsidRDefault="00017A53" w:rsidP="008956E2">
            <w:pPr>
              <w:pStyle w:val="Tabelltext"/>
            </w:pPr>
            <w:r w:rsidRPr="00B06BEE">
              <w:t>list</w:t>
            </w:r>
          </w:p>
        </w:tc>
        <w:tc>
          <w:tcPr>
            <w:tcW w:w="7813" w:type="dxa"/>
            <w:shd w:val="clear" w:color="auto" w:fill="auto"/>
            <w:noWrap/>
            <w:hideMark/>
          </w:tcPr>
          <w:p w14:paraId="568E7B35" w14:textId="77777777" w:rsidR="00017A53" w:rsidRPr="00726161" w:rsidRDefault="00017A53" w:rsidP="008956E2">
            <w:pPr>
              <w:pStyle w:val="Tabelltext"/>
              <w:rPr>
                <w:lang w:val="en-US"/>
              </w:rPr>
            </w:pPr>
            <w:r w:rsidRPr="00726161">
              <w:rPr>
                <w:lang w:val="en-US"/>
              </w:rPr>
              <w:t>Allowed values: "North", "South". Registered according to coordinateReferenceSystem and receiverPosition.</w:t>
            </w:r>
          </w:p>
        </w:tc>
      </w:tr>
      <w:tr w:rsidR="00017A53" w:rsidRPr="009B322F" w14:paraId="568E7B3B" w14:textId="77777777" w:rsidTr="00922B23">
        <w:trPr>
          <w:trHeight w:val="288"/>
        </w:trPr>
        <w:tc>
          <w:tcPr>
            <w:tcW w:w="3119" w:type="dxa"/>
            <w:shd w:val="clear" w:color="auto" w:fill="auto"/>
            <w:noWrap/>
            <w:hideMark/>
          </w:tcPr>
          <w:p w14:paraId="568E7B37" w14:textId="77777777" w:rsidR="00017A53" w:rsidRPr="00B06BEE" w:rsidRDefault="00017A53" w:rsidP="008956E2">
            <w:pPr>
              <w:pStyle w:val="Tabelltext"/>
            </w:pPr>
            <w:r w:rsidRPr="00B06BEE">
              <w:t>lengthUnit</w:t>
            </w:r>
          </w:p>
        </w:tc>
        <w:tc>
          <w:tcPr>
            <w:tcW w:w="2410" w:type="dxa"/>
            <w:shd w:val="clear" w:color="auto" w:fill="auto"/>
            <w:noWrap/>
            <w:hideMark/>
          </w:tcPr>
          <w:p w14:paraId="568E7B38" w14:textId="77777777" w:rsidR="00017A53" w:rsidRPr="00B06BEE" w:rsidRDefault="00017A53" w:rsidP="008956E2">
            <w:pPr>
              <w:pStyle w:val="Tabelltext"/>
            </w:pPr>
            <w:r w:rsidRPr="00B06BEE">
              <w:t>MessageAttributeGroup</w:t>
            </w:r>
          </w:p>
        </w:tc>
        <w:tc>
          <w:tcPr>
            <w:tcW w:w="1134" w:type="dxa"/>
            <w:shd w:val="clear" w:color="auto" w:fill="auto"/>
            <w:noWrap/>
            <w:hideMark/>
          </w:tcPr>
          <w:p w14:paraId="568E7B39" w14:textId="77777777" w:rsidR="00017A53" w:rsidRPr="00B06BEE" w:rsidRDefault="00017A53" w:rsidP="008956E2">
            <w:pPr>
              <w:pStyle w:val="Tabelltext"/>
            </w:pPr>
            <w:r w:rsidRPr="00B06BEE">
              <w:t>list</w:t>
            </w:r>
          </w:p>
        </w:tc>
        <w:tc>
          <w:tcPr>
            <w:tcW w:w="7813" w:type="dxa"/>
            <w:shd w:val="clear" w:color="auto" w:fill="auto"/>
            <w:noWrap/>
            <w:hideMark/>
          </w:tcPr>
          <w:p w14:paraId="568E7B3A" w14:textId="77777777" w:rsidR="00017A53" w:rsidRPr="00726161" w:rsidRDefault="00017A53" w:rsidP="008956E2">
            <w:pPr>
              <w:pStyle w:val="Tabelltext"/>
              <w:rPr>
                <w:lang w:val="en-US"/>
              </w:rPr>
            </w:pPr>
            <w:r w:rsidRPr="00726161">
              <w:rPr>
                <w:lang w:val="en-US"/>
              </w:rPr>
              <w:t>Unit of length information in StanForD 2010 messages.Only allowed value: cm</w:t>
            </w:r>
          </w:p>
        </w:tc>
      </w:tr>
      <w:tr w:rsidR="00017A53" w:rsidRPr="009B322F" w14:paraId="568E7B40" w14:textId="77777777" w:rsidTr="00922B23">
        <w:trPr>
          <w:trHeight w:val="288"/>
        </w:trPr>
        <w:tc>
          <w:tcPr>
            <w:tcW w:w="3119" w:type="dxa"/>
            <w:shd w:val="clear" w:color="auto" w:fill="auto"/>
            <w:noWrap/>
            <w:hideMark/>
          </w:tcPr>
          <w:p w14:paraId="568E7B3C" w14:textId="77777777" w:rsidR="00017A53" w:rsidRPr="00B06BEE" w:rsidRDefault="00017A53" w:rsidP="008956E2">
            <w:pPr>
              <w:pStyle w:val="Tabelltext"/>
            </w:pPr>
            <w:r w:rsidRPr="00B06BEE">
              <w:t>LoaderLinkageRepairReason</w:t>
            </w:r>
          </w:p>
        </w:tc>
        <w:tc>
          <w:tcPr>
            <w:tcW w:w="2410" w:type="dxa"/>
            <w:shd w:val="clear" w:color="auto" w:fill="auto"/>
            <w:noWrap/>
            <w:hideMark/>
          </w:tcPr>
          <w:p w14:paraId="568E7B3D" w14:textId="77777777" w:rsidR="00017A53" w:rsidRPr="00B06BEE" w:rsidRDefault="00017A53" w:rsidP="008956E2">
            <w:pPr>
              <w:pStyle w:val="Tabelltext"/>
            </w:pPr>
            <w:r w:rsidRPr="00B06BEE">
              <w:t>Repair</w:t>
            </w:r>
          </w:p>
        </w:tc>
        <w:tc>
          <w:tcPr>
            <w:tcW w:w="1134" w:type="dxa"/>
            <w:shd w:val="clear" w:color="auto" w:fill="auto"/>
            <w:noWrap/>
            <w:hideMark/>
          </w:tcPr>
          <w:p w14:paraId="568E7B3E" w14:textId="77777777" w:rsidR="00017A53" w:rsidRPr="00B06BEE" w:rsidRDefault="00017A53" w:rsidP="008956E2">
            <w:pPr>
              <w:pStyle w:val="Tabelltext"/>
            </w:pPr>
          </w:p>
        </w:tc>
        <w:tc>
          <w:tcPr>
            <w:tcW w:w="7813" w:type="dxa"/>
            <w:shd w:val="clear" w:color="auto" w:fill="auto"/>
            <w:noWrap/>
            <w:hideMark/>
          </w:tcPr>
          <w:p w14:paraId="568E7B3F" w14:textId="77777777" w:rsidR="00017A53" w:rsidRPr="00726161" w:rsidRDefault="00017A53" w:rsidP="008956E2">
            <w:pPr>
              <w:pStyle w:val="Tabelltext"/>
              <w:rPr>
                <w:lang w:val="en-US"/>
              </w:rPr>
            </w:pPr>
            <w:r w:rsidRPr="00726161">
              <w:rPr>
                <w:lang w:val="en-US"/>
              </w:rPr>
              <w:t>Structure with repair reasons for loader or linkage.</w:t>
            </w:r>
          </w:p>
        </w:tc>
      </w:tr>
      <w:tr w:rsidR="00017A53" w:rsidRPr="009B322F" w14:paraId="568E7B45" w14:textId="77777777" w:rsidTr="00922B23">
        <w:trPr>
          <w:trHeight w:val="288"/>
        </w:trPr>
        <w:tc>
          <w:tcPr>
            <w:tcW w:w="3119" w:type="dxa"/>
            <w:shd w:val="clear" w:color="auto" w:fill="auto"/>
            <w:noWrap/>
            <w:hideMark/>
          </w:tcPr>
          <w:p w14:paraId="568E7B41" w14:textId="77777777" w:rsidR="00017A53" w:rsidRPr="00B06BEE" w:rsidRDefault="00017A53" w:rsidP="008956E2">
            <w:pPr>
              <w:pStyle w:val="Tabelltext"/>
            </w:pPr>
            <w:r w:rsidRPr="00B06BEE">
              <w:t>loadNumberOfCategory</w:t>
            </w:r>
          </w:p>
        </w:tc>
        <w:tc>
          <w:tcPr>
            <w:tcW w:w="2410" w:type="dxa"/>
            <w:shd w:val="clear" w:color="auto" w:fill="auto"/>
            <w:noWrap/>
            <w:hideMark/>
          </w:tcPr>
          <w:p w14:paraId="568E7B42" w14:textId="77777777" w:rsidR="00017A53" w:rsidRPr="00B06BEE" w:rsidRDefault="00017A53" w:rsidP="008956E2">
            <w:pPr>
              <w:pStyle w:val="Tabelltext"/>
            </w:pPr>
            <w:r w:rsidRPr="00B06BEE">
              <w:t>LoadNumberOfItems</w:t>
            </w:r>
          </w:p>
        </w:tc>
        <w:tc>
          <w:tcPr>
            <w:tcW w:w="1134" w:type="dxa"/>
            <w:shd w:val="clear" w:color="auto" w:fill="auto"/>
            <w:noWrap/>
            <w:hideMark/>
          </w:tcPr>
          <w:p w14:paraId="568E7B43" w14:textId="77777777" w:rsidR="00017A53" w:rsidRPr="00B06BEE" w:rsidRDefault="00017A53" w:rsidP="008956E2">
            <w:pPr>
              <w:pStyle w:val="Tabelltext"/>
            </w:pPr>
            <w:r w:rsidRPr="00B06BEE">
              <w:t>list</w:t>
            </w:r>
          </w:p>
        </w:tc>
        <w:tc>
          <w:tcPr>
            <w:tcW w:w="7813" w:type="dxa"/>
            <w:shd w:val="clear" w:color="auto" w:fill="auto"/>
            <w:noWrap/>
            <w:hideMark/>
          </w:tcPr>
          <w:p w14:paraId="568E7B44" w14:textId="77777777" w:rsidR="00017A53" w:rsidRPr="00726161" w:rsidRDefault="00017A53" w:rsidP="008956E2">
            <w:pPr>
              <w:pStyle w:val="Tabelltext"/>
              <w:rPr>
                <w:lang w:val="en-US"/>
              </w:rPr>
            </w:pPr>
            <w:r w:rsidRPr="00726161">
              <w:rPr>
                <w:lang w:val="en-US"/>
              </w:rPr>
              <w:t>Enumeration values defining the actual content of the element. Allowed values are: "Estimated no of logs" and "Number of bundles"</w:t>
            </w:r>
          </w:p>
        </w:tc>
      </w:tr>
      <w:tr w:rsidR="00017A53" w:rsidRPr="009B322F" w14:paraId="568E7B4A" w14:textId="77777777" w:rsidTr="00922B23">
        <w:trPr>
          <w:trHeight w:val="288"/>
        </w:trPr>
        <w:tc>
          <w:tcPr>
            <w:tcW w:w="3119" w:type="dxa"/>
            <w:shd w:val="clear" w:color="auto" w:fill="auto"/>
            <w:noWrap/>
            <w:hideMark/>
          </w:tcPr>
          <w:p w14:paraId="568E7B46" w14:textId="77777777" w:rsidR="00017A53" w:rsidRPr="00B06BEE" w:rsidRDefault="00017A53" w:rsidP="008956E2">
            <w:pPr>
              <w:pStyle w:val="Tabelltext"/>
            </w:pPr>
            <w:r w:rsidRPr="00B06BEE">
              <w:t>LoadNumberOfItems</w:t>
            </w:r>
          </w:p>
        </w:tc>
        <w:tc>
          <w:tcPr>
            <w:tcW w:w="2410" w:type="dxa"/>
            <w:shd w:val="clear" w:color="auto" w:fill="auto"/>
            <w:noWrap/>
            <w:hideMark/>
          </w:tcPr>
          <w:p w14:paraId="568E7B47" w14:textId="77777777" w:rsidR="00017A53" w:rsidRPr="00B06BEE" w:rsidRDefault="00017A53" w:rsidP="008956E2">
            <w:pPr>
              <w:pStyle w:val="Tabelltext"/>
            </w:pPr>
            <w:r w:rsidRPr="00B06BEE">
              <w:t>ForwarderData</w:t>
            </w:r>
          </w:p>
        </w:tc>
        <w:tc>
          <w:tcPr>
            <w:tcW w:w="1134" w:type="dxa"/>
            <w:shd w:val="clear" w:color="auto" w:fill="auto"/>
            <w:noWrap/>
            <w:hideMark/>
          </w:tcPr>
          <w:p w14:paraId="568E7B48" w14:textId="77777777" w:rsidR="00017A53" w:rsidRPr="00B06BEE" w:rsidRDefault="00017A53" w:rsidP="008956E2">
            <w:pPr>
              <w:pStyle w:val="Tabelltext"/>
            </w:pPr>
            <w:r w:rsidRPr="00B06BEE">
              <w:t>no</w:t>
            </w:r>
          </w:p>
        </w:tc>
        <w:tc>
          <w:tcPr>
            <w:tcW w:w="7813" w:type="dxa"/>
            <w:shd w:val="clear" w:color="auto" w:fill="auto"/>
            <w:noWrap/>
            <w:hideMark/>
          </w:tcPr>
          <w:p w14:paraId="568E7B49" w14:textId="77777777" w:rsidR="00017A53" w:rsidRPr="00726161" w:rsidRDefault="00017A53" w:rsidP="008956E2">
            <w:pPr>
              <w:pStyle w:val="Tabelltext"/>
              <w:rPr>
                <w:lang w:val="en-US"/>
              </w:rPr>
            </w:pPr>
            <w:r w:rsidRPr="00726161">
              <w:rPr>
                <w:lang w:val="en-US"/>
              </w:rPr>
              <w:t>Number of loads or bundles</w:t>
            </w:r>
          </w:p>
        </w:tc>
      </w:tr>
      <w:tr w:rsidR="00017A53" w:rsidRPr="009B322F" w14:paraId="568E7B4F" w14:textId="77777777" w:rsidTr="00922B23">
        <w:trPr>
          <w:trHeight w:val="288"/>
        </w:trPr>
        <w:tc>
          <w:tcPr>
            <w:tcW w:w="3119" w:type="dxa"/>
            <w:shd w:val="clear" w:color="auto" w:fill="auto"/>
            <w:noWrap/>
            <w:hideMark/>
          </w:tcPr>
          <w:p w14:paraId="568E7B4B" w14:textId="77777777" w:rsidR="00017A53" w:rsidRPr="00B06BEE" w:rsidRDefault="00017A53" w:rsidP="008956E2">
            <w:pPr>
              <w:pStyle w:val="Tabelltext"/>
            </w:pPr>
            <w:r w:rsidRPr="00B06BEE">
              <w:t>LoggingContractor</w:t>
            </w:r>
          </w:p>
        </w:tc>
        <w:tc>
          <w:tcPr>
            <w:tcW w:w="2410" w:type="dxa"/>
            <w:shd w:val="clear" w:color="auto" w:fill="auto"/>
            <w:noWrap/>
            <w:hideMark/>
          </w:tcPr>
          <w:p w14:paraId="568E7B4C" w14:textId="77777777" w:rsidR="00017A53" w:rsidRPr="00B06BEE" w:rsidRDefault="00017A53" w:rsidP="008956E2">
            <w:pPr>
              <w:pStyle w:val="Tabelltext"/>
            </w:pPr>
            <w:r w:rsidRPr="00B06BEE">
              <w:t>Machine</w:t>
            </w:r>
          </w:p>
        </w:tc>
        <w:tc>
          <w:tcPr>
            <w:tcW w:w="1134" w:type="dxa"/>
            <w:shd w:val="clear" w:color="auto" w:fill="auto"/>
            <w:noWrap/>
            <w:hideMark/>
          </w:tcPr>
          <w:p w14:paraId="568E7B4D" w14:textId="77777777" w:rsidR="00017A53" w:rsidRPr="00B06BEE" w:rsidRDefault="00017A53" w:rsidP="008956E2">
            <w:pPr>
              <w:pStyle w:val="Tabelltext"/>
            </w:pPr>
          </w:p>
        </w:tc>
        <w:tc>
          <w:tcPr>
            <w:tcW w:w="7813" w:type="dxa"/>
            <w:shd w:val="clear" w:color="auto" w:fill="auto"/>
            <w:noWrap/>
            <w:hideMark/>
          </w:tcPr>
          <w:p w14:paraId="568E7B4E" w14:textId="77777777" w:rsidR="00017A53" w:rsidRPr="00726161" w:rsidRDefault="00017A53" w:rsidP="008956E2">
            <w:pPr>
              <w:pStyle w:val="Tabelltext"/>
              <w:rPr>
                <w:lang w:val="en-US"/>
              </w:rPr>
            </w:pPr>
            <w:r w:rsidRPr="00726161">
              <w:rPr>
                <w:lang w:val="en-US"/>
              </w:rPr>
              <w:t>Contact information of machine contractor</w:t>
            </w:r>
          </w:p>
        </w:tc>
      </w:tr>
      <w:tr w:rsidR="00017A53" w:rsidRPr="009B322F" w14:paraId="568E7B54" w14:textId="77777777" w:rsidTr="00922B23">
        <w:trPr>
          <w:trHeight w:val="288"/>
        </w:trPr>
        <w:tc>
          <w:tcPr>
            <w:tcW w:w="3119" w:type="dxa"/>
            <w:shd w:val="clear" w:color="auto" w:fill="auto"/>
            <w:noWrap/>
            <w:hideMark/>
          </w:tcPr>
          <w:p w14:paraId="568E7B50" w14:textId="77777777" w:rsidR="00017A53" w:rsidRPr="00B06BEE" w:rsidRDefault="00017A53" w:rsidP="008956E2">
            <w:pPr>
              <w:pStyle w:val="Tabelltext"/>
            </w:pPr>
            <w:r w:rsidRPr="00B06BEE">
              <w:t>LoggingForm</w:t>
            </w:r>
          </w:p>
        </w:tc>
        <w:tc>
          <w:tcPr>
            <w:tcW w:w="2410" w:type="dxa"/>
            <w:shd w:val="clear" w:color="auto" w:fill="auto"/>
            <w:noWrap/>
            <w:hideMark/>
          </w:tcPr>
          <w:p w14:paraId="568E7B51"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B52" w14:textId="77777777" w:rsidR="00017A53" w:rsidRPr="00B06BEE" w:rsidRDefault="00017A53" w:rsidP="008956E2">
            <w:pPr>
              <w:pStyle w:val="Tabelltext"/>
            </w:pPr>
          </w:p>
        </w:tc>
        <w:tc>
          <w:tcPr>
            <w:tcW w:w="7813" w:type="dxa"/>
            <w:shd w:val="clear" w:color="auto" w:fill="auto"/>
            <w:noWrap/>
            <w:hideMark/>
          </w:tcPr>
          <w:p w14:paraId="568E7B53" w14:textId="77777777" w:rsidR="00017A53" w:rsidRPr="00726161" w:rsidRDefault="00017A53" w:rsidP="008956E2">
            <w:pPr>
              <w:pStyle w:val="Tabelltext"/>
              <w:rPr>
                <w:lang w:val="en-US"/>
              </w:rPr>
            </w:pPr>
            <w:r w:rsidRPr="00726161">
              <w:rPr>
                <w:lang w:val="en-US"/>
              </w:rPr>
              <w:t>Defines possible loggin form of object</w:t>
            </w:r>
          </w:p>
        </w:tc>
      </w:tr>
      <w:tr w:rsidR="00017A53" w:rsidRPr="009B322F" w14:paraId="568E7B59" w14:textId="77777777" w:rsidTr="00922B23">
        <w:trPr>
          <w:trHeight w:val="288"/>
        </w:trPr>
        <w:tc>
          <w:tcPr>
            <w:tcW w:w="3119" w:type="dxa"/>
            <w:shd w:val="clear" w:color="auto" w:fill="auto"/>
            <w:noWrap/>
            <w:hideMark/>
          </w:tcPr>
          <w:p w14:paraId="568E7B55" w14:textId="77777777" w:rsidR="00017A53" w:rsidRPr="00B06BEE" w:rsidRDefault="00017A53" w:rsidP="008956E2">
            <w:pPr>
              <w:pStyle w:val="Tabelltext"/>
            </w:pPr>
            <w:r w:rsidRPr="00B06BEE">
              <w:t>LoggingForm</w:t>
            </w:r>
          </w:p>
        </w:tc>
        <w:tc>
          <w:tcPr>
            <w:tcW w:w="2410" w:type="dxa"/>
            <w:shd w:val="clear" w:color="auto" w:fill="auto"/>
            <w:noWrap/>
            <w:hideMark/>
          </w:tcPr>
          <w:p w14:paraId="568E7B56" w14:textId="77777777" w:rsidR="00017A53" w:rsidRPr="00B06BEE" w:rsidRDefault="00017A53" w:rsidP="008956E2">
            <w:pPr>
              <w:pStyle w:val="Tabelltext"/>
            </w:pPr>
            <w:r w:rsidRPr="00B06BEE">
              <w:t>SubObjectDefinition</w:t>
            </w:r>
          </w:p>
        </w:tc>
        <w:tc>
          <w:tcPr>
            <w:tcW w:w="1134" w:type="dxa"/>
            <w:shd w:val="clear" w:color="auto" w:fill="auto"/>
            <w:noWrap/>
            <w:hideMark/>
          </w:tcPr>
          <w:p w14:paraId="568E7B57" w14:textId="77777777" w:rsidR="00017A53" w:rsidRPr="00B06BEE" w:rsidRDefault="00017A53" w:rsidP="008956E2">
            <w:pPr>
              <w:pStyle w:val="Tabelltext"/>
            </w:pPr>
          </w:p>
        </w:tc>
        <w:tc>
          <w:tcPr>
            <w:tcW w:w="7813" w:type="dxa"/>
            <w:shd w:val="clear" w:color="auto" w:fill="auto"/>
            <w:noWrap/>
            <w:hideMark/>
          </w:tcPr>
          <w:p w14:paraId="568E7B58" w14:textId="77777777" w:rsidR="00017A53" w:rsidRPr="00726161" w:rsidRDefault="00017A53" w:rsidP="008956E2">
            <w:pPr>
              <w:pStyle w:val="Tabelltext"/>
              <w:rPr>
                <w:lang w:val="en-US"/>
              </w:rPr>
            </w:pPr>
            <w:r w:rsidRPr="00726161">
              <w:rPr>
                <w:lang w:val="en-US"/>
              </w:rPr>
              <w:t>Defines possible loggin form of subobject</w:t>
            </w:r>
          </w:p>
        </w:tc>
      </w:tr>
      <w:tr w:rsidR="00017A53" w:rsidRPr="00B06BEE" w14:paraId="568E7B5E" w14:textId="77777777" w:rsidTr="00922B23">
        <w:trPr>
          <w:trHeight w:val="288"/>
        </w:trPr>
        <w:tc>
          <w:tcPr>
            <w:tcW w:w="3119" w:type="dxa"/>
            <w:shd w:val="clear" w:color="auto" w:fill="auto"/>
            <w:noWrap/>
            <w:hideMark/>
          </w:tcPr>
          <w:p w14:paraId="568E7B5A" w14:textId="77777777" w:rsidR="00017A53" w:rsidRPr="00B06BEE" w:rsidRDefault="00017A53" w:rsidP="008956E2">
            <w:pPr>
              <w:pStyle w:val="Tabelltext"/>
            </w:pPr>
            <w:r w:rsidRPr="00B06BEE">
              <w:t>LoggingFormCode</w:t>
            </w:r>
          </w:p>
        </w:tc>
        <w:tc>
          <w:tcPr>
            <w:tcW w:w="2410" w:type="dxa"/>
            <w:shd w:val="clear" w:color="auto" w:fill="auto"/>
            <w:noWrap/>
            <w:hideMark/>
          </w:tcPr>
          <w:p w14:paraId="568E7B5B" w14:textId="77777777" w:rsidR="00017A53" w:rsidRPr="00B06BEE" w:rsidRDefault="00017A53" w:rsidP="008956E2">
            <w:pPr>
              <w:pStyle w:val="Tabelltext"/>
            </w:pPr>
            <w:r w:rsidRPr="00B06BEE">
              <w:t>LoggingForm</w:t>
            </w:r>
          </w:p>
        </w:tc>
        <w:tc>
          <w:tcPr>
            <w:tcW w:w="1134" w:type="dxa"/>
            <w:shd w:val="clear" w:color="auto" w:fill="auto"/>
            <w:noWrap/>
            <w:hideMark/>
          </w:tcPr>
          <w:p w14:paraId="568E7B5C" w14:textId="77777777" w:rsidR="00017A53" w:rsidRPr="00B06BEE" w:rsidRDefault="00017A53" w:rsidP="008956E2">
            <w:pPr>
              <w:pStyle w:val="Tabelltext"/>
            </w:pPr>
            <w:r w:rsidRPr="00B06BEE">
              <w:t>code</w:t>
            </w:r>
          </w:p>
        </w:tc>
        <w:tc>
          <w:tcPr>
            <w:tcW w:w="7813" w:type="dxa"/>
            <w:shd w:val="clear" w:color="auto" w:fill="auto"/>
            <w:noWrap/>
            <w:hideMark/>
          </w:tcPr>
          <w:p w14:paraId="568E7B5D" w14:textId="77777777" w:rsidR="00017A53" w:rsidRPr="00B06BEE" w:rsidRDefault="00017A53" w:rsidP="008956E2">
            <w:pPr>
              <w:pStyle w:val="Tabelltext"/>
            </w:pPr>
            <w:r w:rsidRPr="00B06BEE">
              <w:t>Code for logging form</w:t>
            </w:r>
          </w:p>
        </w:tc>
      </w:tr>
      <w:tr w:rsidR="00017A53" w:rsidRPr="00B06BEE" w14:paraId="568E7B63" w14:textId="77777777" w:rsidTr="00922B23">
        <w:trPr>
          <w:trHeight w:val="288"/>
        </w:trPr>
        <w:tc>
          <w:tcPr>
            <w:tcW w:w="3119" w:type="dxa"/>
            <w:shd w:val="clear" w:color="auto" w:fill="auto"/>
            <w:noWrap/>
            <w:hideMark/>
          </w:tcPr>
          <w:p w14:paraId="568E7B5F" w14:textId="77777777" w:rsidR="00017A53" w:rsidRPr="00B06BEE" w:rsidRDefault="00017A53" w:rsidP="008956E2">
            <w:pPr>
              <w:pStyle w:val="Tabelltext"/>
            </w:pPr>
            <w:r w:rsidRPr="00B06BEE">
              <w:t>LoggingFormDescription</w:t>
            </w:r>
          </w:p>
        </w:tc>
        <w:tc>
          <w:tcPr>
            <w:tcW w:w="2410" w:type="dxa"/>
            <w:shd w:val="clear" w:color="auto" w:fill="auto"/>
            <w:noWrap/>
            <w:hideMark/>
          </w:tcPr>
          <w:p w14:paraId="568E7B60" w14:textId="77777777" w:rsidR="00017A53" w:rsidRPr="00B06BEE" w:rsidRDefault="00017A53" w:rsidP="008956E2">
            <w:pPr>
              <w:pStyle w:val="Tabelltext"/>
            </w:pPr>
            <w:r w:rsidRPr="00B06BEE">
              <w:t>LoggingForm</w:t>
            </w:r>
          </w:p>
        </w:tc>
        <w:tc>
          <w:tcPr>
            <w:tcW w:w="1134" w:type="dxa"/>
            <w:shd w:val="clear" w:color="auto" w:fill="auto"/>
            <w:noWrap/>
            <w:hideMark/>
          </w:tcPr>
          <w:p w14:paraId="568E7B61" w14:textId="77777777" w:rsidR="00017A53" w:rsidRPr="00B06BEE" w:rsidRDefault="00017A53" w:rsidP="008956E2">
            <w:pPr>
              <w:pStyle w:val="Tabelltext"/>
            </w:pPr>
            <w:r w:rsidRPr="00B06BEE">
              <w:t>free text</w:t>
            </w:r>
          </w:p>
        </w:tc>
        <w:tc>
          <w:tcPr>
            <w:tcW w:w="7813" w:type="dxa"/>
            <w:shd w:val="clear" w:color="auto" w:fill="auto"/>
            <w:noWrap/>
            <w:hideMark/>
          </w:tcPr>
          <w:p w14:paraId="568E7B62" w14:textId="77777777" w:rsidR="00017A53" w:rsidRPr="00B06BEE" w:rsidRDefault="00017A53" w:rsidP="008956E2">
            <w:pPr>
              <w:pStyle w:val="Tabelltext"/>
            </w:pPr>
            <w:r w:rsidRPr="00B06BEE">
              <w:t>Description of logging method</w:t>
            </w:r>
          </w:p>
        </w:tc>
      </w:tr>
      <w:tr w:rsidR="00017A53" w:rsidRPr="00B06BEE" w14:paraId="568E7B68" w14:textId="77777777" w:rsidTr="00922B23">
        <w:trPr>
          <w:trHeight w:val="288"/>
        </w:trPr>
        <w:tc>
          <w:tcPr>
            <w:tcW w:w="3119" w:type="dxa"/>
            <w:shd w:val="clear" w:color="auto" w:fill="auto"/>
            <w:noWrap/>
            <w:hideMark/>
          </w:tcPr>
          <w:p w14:paraId="568E7B64" w14:textId="77777777" w:rsidR="00017A53" w:rsidRPr="00B06BEE" w:rsidRDefault="00017A53" w:rsidP="008956E2">
            <w:pPr>
              <w:pStyle w:val="Tabelltext"/>
            </w:pPr>
            <w:r w:rsidRPr="00B06BEE">
              <w:t>LoggingOrganisation</w:t>
            </w:r>
          </w:p>
        </w:tc>
        <w:tc>
          <w:tcPr>
            <w:tcW w:w="2410" w:type="dxa"/>
            <w:shd w:val="clear" w:color="auto" w:fill="auto"/>
            <w:noWrap/>
            <w:hideMark/>
          </w:tcPr>
          <w:p w14:paraId="568E7B65"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B66" w14:textId="77777777" w:rsidR="00017A53" w:rsidRPr="00B06BEE" w:rsidRDefault="00017A53" w:rsidP="008956E2">
            <w:pPr>
              <w:pStyle w:val="Tabelltext"/>
            </w:pPr>
          </w:p>
        </w:tc>
        <w:tc>
          <w:tcPr>
            <w:tcW w:w="7813" w:type="dxa"/>
            <w:shd w:val="clear" w:color="auto" w:fill="auto"/>
            <w:noWrap/>
            <w:hideMark/>
          </w:tcPr>
          <w:p w14:paraId="568E7B67" w14:textId="77777777" w:rsidR="00017A53" w:rsidRPr="00B06BEE" w:rsidRDefault="00017A53" w:rsidP="008956E2">
            <w:pPr>
              <w:pStyle w:val="Tabelltext"/>
            </w:pPr>
            <w:r w:rsidRPr="00726161">
              <w:rPr>
                <w:lang w:val="en-US"/>
              </w:rPr>
              <w:t xml:space="preserve">Contact information for organisation responsible for logging an object (normaly forest company or forest owners association), owner of the right to harvest a certain object. </w:t>
            </w:r>
            <w:r w:rsidRPr="00B06BEE">
              <w:t>Old types Organisation, Region, District, Working team, Wood pile</w:t>
            </w:r>
          </w:p>
        </w:tc>
      </w:tr>
      <w:tr w:rsidR="00017A53" w:rsidRPr="009B322F" w14:paraId="568E7B6D" w14:textId="77777777" w:rsidTr="00922B23">
        <w:trPr>
          <w:trHeight w:val="288"/>
        </w:trPr>
        <w:tc>
          <w:tcPr>
            <w:tcW w:w="3119" w:type="dxa"/>
            <w:shd w:val="clear" w:color="auto" w:fill="auto"/>
            <w:noWrap/>
            <w:hideMark/>
          </w:tcPr>
          <w:p w14:paraId="568E7B69" w14:textId="77777777" w:rsidR="00017A53" w:rsidRPr="00B06BEE" w:rsidRDefault="00017A53" w:rsidP="008956E2">
            <w:pPr>
              <w:pStyle w:val="Tabelltext"/>
            </w:pPr>
            <w:r w:rsidRPr="00B06BEE">
              <w:t>longitudeCategory</w:t>
            </w:r>
          </w:p>
        </w:tc>
        <w:tc>
          <w:tcPr>
            <w:tcW w:w="2410" w:type="dxa"/>
            <w:shd w:val="clear" w:color="auto" w:fill="auto"/>
            <w:noWrap/>
            <w:hideMark/>
          </w:tcPr>
          <w:p w14:paraId="568E7B6A" w14:textId="77777777" w:rsidR="00017A53" w:rsidRPr="00B06BEE" w:rsidRDefault="00017A53" w:rsidP="008956E2">
            <w:pPr>
              <w:pStyle w:val="Tabelltext"/>
            </w:pPr>
            <w:r w:rsidRPr="00B06BEE">
              <w:t>Longitude</w:t>
            </w:r>
          </w:p>
        </w:tc>
        <w:tc>
          <w:tcPr>
            <w:tcW w:w="1134" w:type="dxa"/>
            <w:shd w:val="clear" w:color="auto" w:fill="auto"/>
            <w:noWrap/>
            <w:hideMark/>
          </w:tcPr>
          <w:p w14:paraId="568E7B6B" w14:textId="77777777" w:rsidR="00017A53" w:rsidRPr="00B06BEE" w:rsidRDefault="00017A53" w:rsidP="008956E2">
            <w:pPr>
              <w:pStyle w:val="Tabelltext"/>
            </w:pPr>
            <w:r w:rsidRPr="00B06BEE">
              <w:t>list</w:t>
            </w:r>
          </w:p>
        </w:tc>
        <w:tc>
          <w:tcPr>
            <w:tcW w:w="7813" w:type="dxa"/>
            <w:shd w:val="clear" w:color="auto" w:fill="auto"/>
            <w:noWrap/>
            <w:hideMark/>
          </w:tcPr>
          <w:p w14:paraId="568E7B6C" w14:textId="77777777" w:rsidR="00017A53" w:rsidRPr="00726161" w:rsidRDefault="00017A53" w:rsidP="008956E2">
            <w:pPr>
              <w:pStyle w:val="Tabelltext"/>
              <w:rPr>
                <w:lang w:val="en-US"/>
              </w:rPr>
            </w:pPr>
            <w:r w:rsidRPr="00726161">
              <w:rPr>
                <w:lang w:val="en-US"/>
              </w:rPr>
              <w:t>Allowed values: "East", "West". Registered according to coordinateReferenceSystem and receiverPosition.</w:t>
            </w:r>
          </w:p>
        </w:tc>
      </w:tr>
      <w:tr w:rsidR="00017A53" w:rsidRPr="009B322F" w14:paraId="568E7B72" w14:textId="77777777" w:rsidTr="00922B23">
        <w:trPr>
          <w:trHeight w:val="288"/>
        </w:trPr>
        <w:tc>
          <w:tcPr>
            <w:tcW w:w="3119" w:type="dxa"/>
            <w:shd w:val="clear" w:color="auto" w:fill="auto"/>
            <w:noWrap/>
            <w:hideMark/>
          </w:tcPr>
          <w:p w14:paraId="568E7B6E" w14:textId="77777777" w:rsidR="00017A53" w:rsidRPr="00B06BEE" w:rsidRDefault="00017A53" w:rsidP="008956E2">
            <w:pPr>
              <w:pStyle w:val="Tabelltext"/>
            </w:pPr>
            <w:r w:rsidRPr="00B06BEE">
              <w:t>lowerDiameterLimit</w:t>
            </w:r>
          </w:p>
        </w:tc>
        <w:tc>
          <w:tcPr>
            <w:tcW w:w="2410" w:type="dxa"/>
            <w:shd w:val="clear" w:color="auto" w:fill="auto"/>
            <w:noWrap/>
            <w:hideMark/>
          </w:tcPr>
          <w:p w14:paraId="568E7B6F" w14:textId="77777777" w:rsidR="00017A53" w:rsidRPr="00B06BEE" w:rsidRDefault="00017A53" w:rsidP="008956E2">
            <w:pPr>
              <w:pStyle w:val="Tabelltext"/>
            </w:pPr>
            <w:r w:rsidRPr="00B06BEE">
              <w:t>BarkDeduction</w:t>
            </w:r>
          </w:p>
        </w:tc>
        <w:tc>
          <w:tcPr>
            <w:tcW w:w="1134" w:type="dxa"/>
            <w:shd w:val="clear" w:color="auto" w:fill="auto"/>
            <w:noWrap/>
            <w:hideMark/>
          </w:tcPr>
          <w:p w14:paraId="568E7B70" w14:textId="77777777" w:rsidR="00017A53" w:rsidRPr="00B06BEE" w:rsidRDefault="00017A53" w:rsidP="008956E2">
            <w:pPr>
              <w:pStyle w:val="Tabelltext"/>
            </w:pPr>
            <w:r w:rsidRPr="00B06BEE">
              <w:t>mm</w:t>
            </w:r>
          </w:p>
        </w:tc>
        <w:tc>
          <w:tcPr>
            <w:tcW w:w="7813" w:type="dxa"/>
            <w:shd w:val="clear" w:color="auto" w:fill="auto"/>
            <w:noWrap/>
            <w:hideMark/>
          </w:tcPr>
          <w:p w14:paraId="568E7B71" w14:textId="77777777" w:rsidR="00017A53" w:rsidRPr="00726161" w:rsidRDefault="00017A53" w:rsidP="008956E2">
            <w:pPr>
              <w:pStyle w:val="Tabelltext"/>
              <w:rPr>
                <w:lang w:val="en-US"/>
              </w:rPr>
            </w:pPr>
            <w:r w:rsidRPr="00726161">
              <w:rPr>
                <w:lang w:val="en-US"/>
              </w:rPr>
              <w:t>Lower diameter limits per species group: Bark function based on diameterclasses with fixed bark deductions (double), based on German requirements</w:t>
            </w:r>
          </w:p>
        </w:tc>
      </w:tr>
      <w:tr w:rsidR="00017A53" w:rsidRPr="00B06BEE" w14:paraId="568E7B77" w14:textId="77777777" w:rsidTr="00922B23">
        <w:trPr>
          <w:trHeight w:val="288"/>
        </w:trPr>
        <w:tc>
          <w:tcPr>
            <w:tcW w:w="3119" w:type="dxa"/>
            <w:shd w:val="clear" w:color="auto" w:fill="auto"/>
            <w:noWrap/>
            <w:hideMark/>
          </w:tcPr>
          <w:p w14:paraId="568E7B73" w14:textId="77777777" w:rsidR="00017A53" w:rsidRPr="00B06BEE" w:rsidRDefault="00017A53" w:rsidP="008956E2">
            <w:pPr>
              <w:pStyle w:val="Tabelltext"/>
            </w:pPr>
            <w:r w:rsidRPr="00B06BEE">
              <w:t>LowerTimeLimit</w:t>
            </w:r>
          </w:p>
        </w:tc>
        <w:tc>
          <w:tcPr>
            <w:tcW w:w="2410" w:type="dxa"/>
            <w:shd w:val="clear" w:color="auto" w:fill="auto"/>
            <w:noWrap/>
            <w:hideMark/>
          </w:tcPr>
          <w:p w14:paraId="568E7B74" w14:textId="77777777" w:rsidR="00017A53" w:rsidRPr="00B06BEE" w:rsidRDefault="00017A53" w:rsidP="008956E2">
            <w:pPr>
              <w:pStyle w:val="Tabelltext"/>
            </w:pPr>
            <w:r w:rsidRPr="00B06BEE">
              <w:t>FrequencyShortDownTimes</w:t>
            </w:r>
          </w:p>
        </w:tc>
        <w:tc>
          <w:tcPr>
            <w:tcW w:w="1134" w:type="dxa"/>
            <w:shd w:val="clear" w:color="auto" w:fill="auto"/>
            <w:noWrap/>
            <w:hideMark/>
          </w:tcPr>
          <w:p w14:paraId="568E7B75" w14:textId="77777777" w:rsidR="00017A53" w:rsidRPr="00B06BEE" w:rsidRDefault="00017A53" w:rsidP="008956E2">
            <w:pPr>
              <w:pStyle w:val="Tabelltext"/>
            </w:pPr>
            <w:r w:rsidRPr="00B06BEE">
              <w:t>seconds</w:t>
            </w:r>
          </w:p>
        </w:tc>
        <w:tc>
          <w:tcPr>
            <w:tcW w:w="7813" w:type="dxa"/>
            <w:shd w:val="clear" w:color="auto" w:fill="auto"/>
            <w:noWrap/>
            <w:hideMark/>
          </w:tcPr>
          <w:p w14:paraId="568E7B76" w14:textId="77777777" w:rsidR="00017A53" w:rsidRPr="00B06BEE" w:rsidRDefault="00017A53" w:rsidP="008956E2">
            <w:pPr>
              <w:pStyle w:val="Tabelltext"/>
            </w:pPr>
            <w:r w:rsidRPr="00726161">
              <w:rPr>
                <w:lang w:val="en-US"/>
              </w:rPr>
              <w:t xml:space="preserve">Lower time limit for registering short down times. </w:t>
            </w:r>
            <w:r w:rsidRPr="00B06BEE">
              <w:t>Interval normally 60 seconds</w:t>
            </w:r>
          </w:p>
        </w:tc>
      </w:tr>
      <w:tr w:rsidR="00017A53" w:rsidRPr="009B322F" w14:paraId="568E7B7C" w14:textId="77777777" w:rsidTr="00922B23">
        <w:trPr>
          <w:trHeight w:val="288"/>
        </w:trPr>
        <w:tc>
          <w:tcPr>
            <w:tcW w:w="3119" w:type="dxa"/>
            <w:shd w:val="clear" w:color="auto" w:fill="auto"/>
            <w:noWrap/>
            <w:hideMark/>
          </w:tcPr>
          <w:p w14:paraId="568E7B78" w14:textId="77777777" w:rsidR="00017A53" w:rsidRPr="00B06BEE" w:rsidRDefault="00017A53" w:rsidP="008956E2">
            <w:pPr>
              <w:pStyle w:val="Tabelltext"/>
            </w:pPr>
            <w:r w:rsidRPr="00B06BEE">
              <w:t>Machine</w:t>
            </w:r>
          </w:p>
        </w:tc>
        <w:tc>
          <w:tcPr>
            <w:tcW w:w="2410" w:type="dxa"/>
            <w:shd w:val="clear" w:color="auto" w:fill="auto"/>
            <w:noWrap/>
            <w:hideMark/>
          </w:tcPr>
          <w:p w14:paraId="568E7B79" w14:textId="77777777" w:rsidR="00017A53" w:rsidRPr="00B06BEE" w:rsidRDefault="00017A53" w:rsidP="008956E2">
            <w:pPr>
              <w:pStyle w:val="Tabelltext"/>
            </w:pPr>
            <w:r w:rsidRPr="00B06BEE">
              <w:t>OperationalMonitoring</w:t>
            </w:r>
          </w:p>
        </w:tc>
        <w:tc>
          <w:tcPr>
            <w:tcW w:w="1134" w:type="dxa"/>
            <w:shd w:val="clear" w:color="auto" w:fill="auto"/>
            <w:noWrap/>
            <w:hideMark/>
          </w:tcPr>
          <w:p w14:paraId="568E7B7A" w14:textId="77777777" w:rsidR="00017A53" w:rsidRPr="00B06BEE" w:rsidRDefault="00017A53" w:rsidP="008956E2">
            <w:pPr>
              <w:pStyle w:val="Tabelltext"/>
            </w:pPr>
          </w:p>
        </w:tc>
        <w:tc>
          <w:tcPr>
            <w:tcW w:w="7813" w:type="dxa"/>
            <w:shd w:val="clear" w:color="auto" w:fill="auto"/>
            <w:noWrap/>
            <w:hideMark/>
          </w:tcPr>
          <w:p w14:paraId="568E7B7B" w14:textId="77777777" w:rsidR="00017A53" w:rsidRPr="00726161" w:rsidRDefault="00017A53" w:rsidP="008956E2">
            <w:pPr>
              <w:pStyle w:val="Tabelltext"/>
              <w:rPr>
                <w:lang w:val="en-US"/>
              </w:rPr>
            </w:pPr>
            <w:r w:rsidRPr="00726161">
              <w:rPr>
                <w:lang w:val="en-US"/>
              </w:rPr>
              <w:t>All the oprational monitoring specific data is included under Machine elements</w:t>
            </w:r>
          </w:p>
        </w:tc>
      </w:tr>
      <w:tr w:rsidR="00017A53" w:rsidRPr="009B322F" w14:paraId="568E7B81" w14:textId="77777777" w:rsidTr="00922B23">
        <w:trPr>
          <w:trHeight w:val="288"/>
        </w:trPr>
        <w:tc>
          <w:tcPr>
            <w:tcW w:w="3119" w:type="dxa"/>
            <w:shd w:val="clear" w:color="auto" w:fill="auto"/>
            <w:noWrap/>
            <w:hideMark/>
          </w:tcPr>
          <w:p w14:paraId="568E7B7D" w14:textId="77777777" w:rsidR="00017A53" w:rsidRPr="00B06BEE" w:rsidRDefault="00017A53" w:rsidP="008956E2">
            <w:pPr>
              <w:pStyle w:val="Tabelltext"/>
            </w:pPr>
            <w:r w:rsidRPr="00B06BEE">
              <w:t>MachineApplicationVersion</w:t>
            </w:r>
          </w:p>
        </w:tc>
        <w:tc>
          <w:tcPr>
            <w:tcW w:w="2410" w:type="dxa"/>
            <w:shd w:val="clear" w:color="auto" w:fill="auto"/>
            <w:noWrap/>
            <w:hideMark/>
          </w:tcPr>
          <w:p w14:paraId="568E7B7E" w14:textId="77777777" w:rsidR="00017A53" w:rsidRPr="00B06BEE" w:rsidRDefault="00017A53" w:rsidP="008956E2">
            <w:pPr>
              <w:pStyle w:val="Tabelltext"/>
            </w:pPr>
            <w:r w:rsidRPr="00B06BEE">
              <w:t>Machine</w:t>
            </w:r>
          </w:p>
        </w:tc>
        <w:tc>
          <w:tcPr>
            <w:tcW w:w="1134" w:type="dxa"/>
            <w:shd w:val="clear" w:color="auto" w:fill="auto"/>
            <w:noWrap/>
            <w:hideMark/>
          </w:tcPr>
          <w:p w14:paraId="568E7B7F" w14:textId="77777777" w:rsidR="00017A53" w:rsidRPr="00B06BEE" w:rsidRDefault="00017A53" w:rsidP="008956E2">
            <w:pPr>
              <w:pStyle w:val="Tabelltext"/>
            </w:pPr>
            <w:r w:rsidRPr="00B06BEE">
              <w:t>free text</w:t>
            </w:r>
          </w:p>
        </w:tc>
        <w:tc>
          <w:tcPr>
            <w:tcW w:w="7813" w:type="dxa"/>
            <w:shd w:val="clear" w:color="auto" w:fill="auto"/>
            <w:noWrap/>
            <w:hideMark/>
          </w:tcPr>
          <w:p w14:paraId="568E7B80" w14:textId="77777777" w:rsidR="00017A53" w:rsidRPr="00726161" w:rsidRDefault="00017A53" w:rsidP="008956E2">
            <w:pPr>
              <w:pStyle w:val="Tabelltext"/>
              <w:rPr>
                <w:lang w:val="en-US"/>
              </w:rPr>
            </w:pPr>
            <w:r w:rsidRPr="00726161">
              <w:rPr>
                <w:lang w:val="en-US"/>
              </w:rPr>
              <w:t>Name and version of main software application in forest machine</w:t>
            </w:r>
          </w:p>
        </w:tc>
      </w:tr>
      <w:tr w:rsidR="00017A53" w:rsidRPr="009B322F" w14:paraId="568E7B86" w14:textId="77777777" w:rsidTr="00922B23">
        <w:trPr>
          <w:trHeight w:val="288"/>
        </w:trPr>
        <w:tc>
          <w:tcPr>
            <w:tcW w:w="3119" w:type="dxa"/>
            <w:shd w:val="clear" w:color="auto" w:fill="auto"/>
            <w:noWrap/>
            <w:hideMark/>
          </w:tcPr>
          <w:p w14:paraId="568E7B82" w14:textId="77777777" w:rsidR="00017A53" w:rsidRPr="00B06BEE" w:rsidRDefault="00017A53" w:rsidP="008956E2">
            <w:pPr>
              <w:pStyle w:val="Tabelltext"/>
            </w:pPr>
            <w:r w:rsidRPr="00B06BEE">
              <w:t>MachineBaseManufacturer</w:t>
            </w:r>
          </w:p>
        </w:tc>
        <w:tc>
          <w:tcPr>
            <w:tcW w:w="2410" w:type="dxa"/>
            <w:shd w:val="clear" w:color="auto" w:fill="auto"/>
            <w:noWrap/>
            <w:hideMark/>
          </w:tcPr>
          <w:p w14:paraId="568E7B83" w14:textId="77777777" w:rsidR="00017A53" w:rsidRPr="00B06BEE" w:rsidRDefault="00017A53" w:rsidP="008956E2">
            <w:pPr>
              <w:pStyle w:val="Tabelltext"/>
            </w:pPr>
            <w:r w:rsidRPr="00B06BEE">
              <w:t>Machine</w:t>
            </w:r>
          </w:p>
        </w:tc>
        <w:tc>
          <w:tcPr>
            <w:tcW w:w="1134" w:type="dxa"/>
            <w:shd w:val="clear" w:color="auto" w:fill="auto"/>
            <w:noWrap/>
            <w:hideMark/>
          </w:tcPr>
          <w:p w14:paraId="568E7B84" w14:textId="77777777" w:rsidR="00017A53" w:rsidRPr="00B06BEE" w:rsidRDefault="00017A53" w:rsidP="008956E2">
            <w:pPr>
              <w:pStyle w:val="Tabelltext"/>
            </w:pPr>
            <w:r w:rsidRPr="00B06BEE">
              <w:t>free text</w:t>
            </w:r>
          </w:p>
        </w:tc>
        <w:tc>
          <w:tcPr>
            <w:tcW w:w="7813" w:type="dxa"/>
            <w:shd w:val="clear" w:color="auto" w:fill="auto"/>
            <w:noWrap/>
            <w:hideMark/>
          </w:tcPr>
          <w:p w14:paraId="568E7B85" w14:textId="77777777" w:rsidR="00017A53" w:rsidRPr="00726161" w:rsidRDefault="00017A53" w:rsidP="008956E2">
            <w:pPr>
              <w:pStyle w:val="Tabelltext"/>
              <w:rPr>
                <w:lang w:val="en-US"/>
              </w:rPr>
            </w:pPr>
            <w:r w:rsidRPr="00726161">
              <w:rPr>
                <w:lang w:val="en-US"/>
              </w:rPr>
              <w:t>Machine manufacturer. Free text that describes the machine manufacturer.</w:t>
            </w:r>
          </w:p>
        </w:tc>
      </w:tr>
      <w:tr w:rsidR="00017A53" w:rsidRPr="009B322F" w14:paraId="568E7B8B" w14:textId="77777777" w:rsidTr="00922B23">
        <w:trPr>
          <w:trHeight w:val="288"/>
        </w:trPr>
        <w:tc>
          <w:tcPr>
            <w:tcW w:w="3119" w:type="dxa"/>
            <w:shd w:val="clear" w:color="auto" w:fill="auto"/>
            <w:noWrap/>
            <w:hideMark/>
          </w:tcPr>
          <w:p w14:paraId="568E7B87" w14:textId="77777777" w:rsidR="00017A53" w:rsidRPr="00B06BEE" w:rsidRDefault="00017A53" w:rsidP="008956E2">
            <w:pPr>
              <w:pStyle w:val="Tabelltext"/>
            </w:pPr>
            <w:r w:rsidRPr="00B06BEE">
              <w:t>MachineBaseModel</w:t>
            </w:r>
          </w:p>
        </w:tc>
        <w:tc>
          <w:tcPr>
            <w:tcW w:w="2410" w:type="dxa"/>
            <w:shd w:val="clear" w:color="auto" w:fill="auto"/>
            <w:noWrap/>
            <w:hideMark/>
          </w:tcPr>
          <w:p w14:paraId="568E7B88" w14:textId="77777777" w:rsidR="00017A53" w:rsidRPr="00B06BEE" w:rsidRDefault="00017A53" w:rsidP="008956E2">
            <w:pPr>
              <w:pStyle w:val="Tabelltext"/>
            </w:pPr>
            <w:r w:rsidRPr="00B06BEE">
              <w:t>Machine</w:t>
            </w:r>
          </w:p>
        </w:tc>
        <w:tc>
          <w:tcPr>
            <w:tcW w:w="1134" w:type="dxa"/>
            <w:shd w:val="clear" w:color="auto" w:fill="auto"/>
            <w:noWrap/>
            <w:hideMark/>
          </w:tcPr>
          <w:p w14:paraId="568E7B89" w14:textId="77777777" w:rsidR="00017A53" w:rsidRPr="00B06BEE" w:rsidRDefault="00017A53" w:rsidP="008956E2">
            <w:pPr>
              <w:pStyle w:val="Tabelltext"/>
            </w:pPr>
            <w:r w:rsidRPr="00B06BEE">
              <w:t>free text</w:t>
            </w:r>
          </w:p>
        </w:tc>
        <w:tc>
          <w:tcPr>
            <w:tcW w:w="7813" w:type="dxa"/>
            <w:shd w:val="clear" w:color="auto" w:fill="auto"/>
            <w:noWrap/>
            <w:hideMark/>
          </w:tcPr>
          <w:p w14:paraId="568E7B8A" w14:textId="77777777" w:rsidR="00017A53" w:rsidRPr="00726161" w:rsidRDefault="00017A53" w:rsidP="008956E2">
            <w:pPr>
              <w:pStyle w:val="Tabelltext"/>
              <w:rPr>
                <w:lang w:val="en-US"/>
              </w:rPr>
            </w:pPr>
            <w:r w:rsidRPr="00726161">
              <w:rPr>
                <w:lang w:val="en-US"/>
              </w:rPr>
              <w:t>Machine model. Free text that describes the model of the machine.</w:t>
            </w:r>
          </w:p>
        </w:tc>
      </w:tr>
      <w:tr w:rsidR="00017A53" w:rsidRPr="009B322F" w14:paraId="568E7B90" w14:textId="77777777" w:rsidTr="00922B23">
        <w:trPr>
          <w:trHeight w:val="288"/>
        </w:trPr>
        <w:tc>
          <w:tcPr>
            <w:tcW w:w="3119" w:type="dxa"/>
            <w:shd w:val="clear" w:color="auto" w:fill="auto"/>
            <w:noWrap/>
            <w:hideMark/>
          </w:tcPr>
          <w:p w14:paraId="568E7B8C" w14:textId="77777777" w:rsidR="00017A53" w:rsidRPr="00B06BEE" w:rsidRDefault="00017A53" w:rsidP="008956E2">
            <w:pPr>
              <w:pStyle w:val="Tabelltext"/>
            </w:pPr>
            <w:r w:rsidRPr="00B06BEE">
              <w:t>machineCategory</w:t>
            </w:r>
          </w:p>
        </w:tc>
        <w:tc>
          <w:tcPr>
            <w:tcW w:w="2410" w:type="dxa"/>
            <w:shd w:val="clear" w:color="auto" w:fill="auto"/>
            <w:noWrap/>
            <w:hideMark/>
          </w:tcPr>
          <w:p w14:paraId="568E7B8D" w14:textId="77777777" w:rsidR="00017A53" w:rsidRPr="00B06BEE" w:rsidRDefault="00017A53" w:rsidP="008956E2">
            <w:pPr>
              <w:pStyle w:val="Tabelltext"/>
            </w:pPr>
            <w:r w:rsidRPr="00B06BEE">
              <w:t>Machine</w:t>
            </w:r>
          </w:p>
        </w:tc>
        <w:tc>
          <w:tcPr>
            <w:tcW w:w="1134" w:type="dxa"/>
            <w:shd w:val="clear" w:color="auto" w:fill="auto"/>
            <w:noWrap/>
            <w:hideMark/>
          </w:tcPr>
          <w:p w14:paraId="568E7B8E" w14:textId="77777777" w:rsidR="00017A53" w:rsidRPr="00B06BEE" w:rsidRDefault="00017A53" w:rsidP="008956E2">
            <w:pPr>
              <w:pStyle w:val="Tabelltext"/>
            </w:pPr>
            <w:r w:rsidRPr="00B06BEE">
              <w:t>list</w:t>
            </w:r>
          </w:p>
        </w:tc>
        <w:tc>
          <w:tcPr>
            <w:tcW w:w="7813" w:type="dxa"/>
            <w:shd w:val="clear" w:color="auto" w:fill="auto"/>
            <w:noWrap/>
            <w:hideMark/>
          </w:tcPr>
          <w:p w14:paraId="568E7B8F" w14:textId="77777777" w:rsidR="00017A53" w:rsidRPr="00726161" w:rsidRDefault="00017A53" w:rsidP="008956E2">
            <w:pPr>
              <w:pStyle w:val="Tabelltext"/>
              <w:rPr>
                <w:lang w:val="en-US"/>
              </w:rPr>
            </w:pPr>
            <w:r w:rsidRPr="00726161">
              <w:rPr>
                <w:lang w:val="en-US"/>
              </w:rPr>
              <w:t>Enumeration list describing type of machine: Harvester, Forwarder, Harwarder, Bundler, Scarifier, Other</w:t>
            </w:r>
          </w:p>
        </w:tc>
      </w:tr>
      <w:tr w:rsidR="00017A53" w:rsidRPr="009B322F" w14:paraId="568E7B95" w14:textId="77777777" w:rsidTr="00922B23">
        <w:trPr>
          <w:trHeight w:val="288"/>
        </w:trPr>
        <w:tc>
          <w:tcPr>
            <w:tcW w:w="3119" w:type="dxa"/>
            <w:shd w:val="clear" w:color="auto" w:fill="auto"/>
            <w:noWrap/>
            <w:hideMark/>
          </w:tcPr>
          <w:p w14:paraId="568E7B91" w14:textId="77777777" w:rsidR="00017A53" w:rsidRPr="00B06BEE" w:rsidRDefault="00017A53" w:rsidP="008956E2">
            <w:pPr>
              <w:pStyle w:val="Tabelltext"/>
            </w:pPr>
            <w:r w:rsidRPr="00B06BEE">
              <w:lastRenderedPageBreak/>
              <w:t>MachineDrivenDistance</w:t>
            </w:r>
          </w:p>
        </w:tc>
        <w:tc>
          <w:tcPr>
            <w:tcW w:w="2410" w:type="dxa"/>
            <w:shd w:val="clear" w:color="auto" w:fill="auto"/>
            <w:noWrap/>
            <w:hideMark/>
          </w:tcPr>
          <w:p w14:paraId="568E7B92"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B93" w14:textId="77777777" w:rsidR="00017A53" w:rsidRPr="00B06BEE" w:rsidRDefault="00017A53" w:rsidP="008956E2">
            <w:pPr>
              <w:pStyle w:val="Tabelltext"/>
            </w:pPr>
            <w:r w:rsidRPr="00B06BEE">
              <w:t>m</w:t>
            </w:r>
          </w:p>
        </w:tc>
        <w:tc>
          <w:tcPr>
            <w:tcW w:w="7813" w:type="dxa"/>
            <w:shd w:val="clear" w:color="auto" w:fill="auto"/>
            <w:noWrap/>
            <w:hideMark/>
          </w:tcPr>
          <w:p w14:paraId="568E7B94" w14:textId="77777777" w:rsidR="00017A53" w:rsidRPr="00726161" w:rsidRDefault="00017A53" w:rsidP="008956E2">
            <w:pPr>
              <w:pStyle w:val="Tabelltext"/>
              <w:rPr>
                <w:lang w:val="en-US"/>
              </w:rPr>
            </w:pPr>
            <w:r w:rsidRPr="00726161">
              <w:rPr>
                <w:lang w:val="en-US"/>
              </w:rPr>
              <w:t>Total distance covering the total life time of the machine up until the time of the report end time.</w:t>
            </w:r>
          </w:p>
        </w:tc>
      </w:tr>
      <w:tr w:rsidR="00017A53" w:rsidRPr="009B322F" w14:paraId="568E7B9A" w14:textId="77777777" w:rsidTr="00922B23">
        <w:trPr>
          <w:trHeight w:val="288"/>
        </w:trPr>
        <w:tc>
          <w:tcPr>
            <w:tcW w:w="3119" w:type="dxa"/>
            <w:shd w:val="clear" w:color="auto" w:fill="auto"/>
            <w:noWrap/>
            <w:hideMark/>
          </w:tcPr>
          <w:p w14:paraId="568E7B96" w14:textId="77777777" w:rsidR="00017A53" w:rsidRPr="00B06BEE" w:rsidRDefault="00017A53" w:rsidP="008956E2">
            <w:pPr>
              <w:pStyle w:val="Tabelltext"/>
            </w:pPr>
            <w:r w:rsidRPr="00B06BEE">
              <w:t>MachineEngineTime</w:t>
            </w:r>
          </w:p>
        </w:tc>
        <w:tc>
          <w:tcPr>
            <w:tcW w:w="2410" w:type="dxa"/>
            <w:shd w:val="clear" w:color="auto" w:fill="auto"/>
            <w:noWrap/>
            <w:hideMark/>
          </w:tcPr>
          <w:p w14:paraId="568E7B97"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B98" w14:textId="77777777" w:rsidR="00017A53" w:rsidRPr="00B06BEE" w:rsidRDefault="00017A53" w:rsidP="008956E2">
            <w:pPr>
              <w:pStyle w:val="Tabelltext"/>
            </w:pPr>
            <w:r w:rsidRPr="00B06BEE">
              <w:t>minutes</w:t>
            </w:r>
          </w:p>
        </w:tc>
        <w:tc>
          <w:tcPr>
            <w:tcW w:w="7813" w:type="dxa"/>
            <w:shd w:val="clear" w:color="auto" w:fill="auto"/>
            <w:noWrap/>
            <w:hideMark/>
          </w:tcPr>
          <w:p w14:paraId="568E7B99" w14:textId="77777777" w:rsidR="00017A53" w:rsidRPr="00726161" w:rsidRDefault="00017A53" w:rsidP="008956E2">
            <w:pPr>
              <w:pStyle w:val="Tabelltext"/>
              <w:rPr>
                <w:lang w:val="en-US"/>
              </w:rPr>
            </w:pPr>
            <w:r w:rsidRPr="00726161">
              <w:rPr>
                <w:lang w:val="en-US"/>
              </w:rPr>
              <w:t>Total engine time, covering total life time of the engine up until the time of the report end time.</w:t>
            </w:r>
          </w:p>
        </w:tc>
      </w:tr>
      <w:tr w:rsidR="00017A53" w:rsidRPr="009B322F" w14:paraId="568E7B9F" w14:textId="77777777" w:rsidTr="00922B23">
        <w:trPr>
          <w:trHeight w:val="288"/>
        </w:trPr>
        <w:tc>
          <w:tcPr>
            <w:tcW w:w="3119" w:type="dxa"/>
            <w:shd w:val="clear" w:color="auto" w:fill="auto"/>
            <w:noWrap/>
            <w:hideMark/>
          </w:tcPr>
          <w:p w14:paraId="568E7B9B" w14:textId="77777777" w:rsidR="00017A53" w:rsidRPr="00B06BEE" w:rsidRDefault="00017A53" w:rsidP="008956E2">
            <w:pPr>
              <w:pStyle w:val="Tabelltext"/>
            </w:pPr>
            <w:r w:rsidRPr="00B06BEE">
              <w:t>MachineFuelConsumption</w:t>
            </w:r>
          </w:p>
        </w:tc>
        <w:tc>
          <w:tcPr>
            <w:tcW w:w="2410" w:type="dxa"/>
            <w:shd w:val="clear" w:color="auto" w:fill="auto"/>
            <w:noWrap/>
            <w:hideMark/>
          </w:tcPr>
          <w:p w14:paraId="568E7B9C"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B9D" w14:textId="77777777" w:rsidR="00017A53" w:rsidRPr="00B06BEE" w:rsidRDefault="00017A53" w:rsidP="008956E2">
            <w:pPr>
              <w:pStyle w:val="Tabelltext"/>
            </w:pPr>
            <w:r w:rsidRPr="00B06BEE">
              <w:t>litre</w:t>
            </w:r>
          </w:p>
        </w:tc>
        <w:tc>
          <w:tcPr>
            <w:tcW w:w="7813" w:type="dxa"/>
            <w:shd w:val="clear" w:color="auto" w:fill="auto"/>
            <w:noWrap/>
            <w:hideMark/>
          </w:tcPr>
          <w:p w14:paraId="568E7B9E" w14:textId="77777777" w:rsidR="00017A53" w:rsidRPr="00726161" w:rsidRDefault="00017A53" w:rsidP="008956E2">
            <w:pPr>
              <w:pStyle w:val="Tabelltext"/>
              <w:rPr>
                <w:lang w:val="en-US"/>
              </w:rPr>
            </w:pPr>
            <w:r w:rsidRPr="00726161">
              <w:rPr>
                <w:lang w:val="en-US"/>
              </w:rPr>
              <w:t>Total fuel consumption covering the total life time of the machine up until the time of the report end time.</w:t>
            </w:r>
          </w:p>
        </w:tc>
      </w:tr>
      <w:tr w:rsidR="00017A53" w:rsidRPr="009B322F" w14:paraId="568E7BA4" w14:textId="77777777" w:rsidTr="00922B23">
        <w:trPr>
          <w:trHeight w:val="288"/>
        </w:trPr>
        <w:tc>
          <w:tcPr>
            <w:tcW w:w="3119" w:type="dxa"/>
            <w:shd w:val="clear" w:color="auto" w:fill="auto"/>
            <w:noWrap/>
            <w:hideMark/>
          </w:tcPr>
          <w:p w14:paraId="568E7BA0" w14:textId="77777777" w:rsidR="00017A53" w:rsidRPr="00B06BEE" w:rsidRDefault="00017A53" w:rsidP="008956E2">
            <w:pPr>
              <w:pStyle w:val="Tabelltext"/>
            </w:pPr>
            <w:r w:rsidRPr="00B06BEE">
              <w:t>MachineHeadManufacturer</w:t>
            </w:r>
          </w:p>
        </w:tc>
        <w:tc>
          <w:tcPr>
            <w:tcW w:w="2410" w:type="dxa"/>
            <w:shd w:val="clear" w:color="auto" w:fill="auto"/>
            <w:noWrap/>
            <w:hideMark/>
          </w:tcPr>
          <w:p w14:paraId="568E7BA1" w14:textId="77777777" w:rsidR="00017A53" w:rsidRPr="00B06BEE" w:rsidRDefault="00017A53" w:rsidP="008956E2">
            <w:pPr>
              <w:pStyle w:val="Tabelltext"/>
            </w:pPr>
            <w:r w:rsidRPr="00B06BEE">
              <w:t>Machine</w:t>
            </w:r>
          </w:p>
        </w:tc>
        <w:tc>
          <w:tcPr>
            <w:tcW w:w="1134" w:type="dxa"/>
            <w:shd w:val="clear" w:color="auto" w:fill="auto"/>
            <w:noWrap/>
            <w:hideMark/>
          </w:tcPr>
          <w:p w14:paraId="568E7BA2" w14:textId="77777777" w:rsidR="00017A53" w:rsidRPr="00B06BEE" w:rsidRDefault="00017A53" w:rsidP="008956E2">
            <w:pPr>
              <w:pStyle w:val="Tabelltext"/>
            </w:pPr>
            <w:r w:rsidRPr="00B06BEE">
              <w:t>free text</w:t>
            </w:r>
          </w:p>
        </w:tc>
        <w:tc>
          <w:tcPr>
            <w:tcW w:w="7813" w:type="dxa"/>
            <w:shd w:val="clear" w:color="auto" w:fill="auto"/>
            <w:noWrap/>
            <w:hideMark/>
          </w:tcPr>
          <w:p w14:paraId="568E7BA3" w14:textId="77777777" w:rsidR="00017A53" w:rsidRPr="00726161" w:rsidRDefault="00017A53" w:rsidP="008956E2">
            <w:pPr>
              <w:pStyle w:val="Tabelltext"/>
              <w:rPr>
                <w:lang w:val="en-US"/>
              </w:rPr>
            </w:pPr>
            <w:r w:rsidRPr="00726161">
              <w:rPr>
                <w:lang w:val="en-US"/>
              </w:rPr>
              <w:t>Harvester head manufacturer. Free text that describes the head manufacturer.</w:t>
            </w:r>
          </w:p>
        </w:tc>
      </w:tr>
      <w:tr w:rsidR="00017A53" w:rsidRPr="009B322F" w14:paraId="568E7BA9" w14:textId="77777777" w:rsidTr="00922B23">
        <w:trPr>
          <w:trHeight w:val="288"/>
        </w:trPr>
        <w:tc>
          <w:tcPr>
            <w:tcW w:w="3119" w:type="dxa"/>
            <w:shd w:val="clear" w:color="auto" w:fill="auto"/>
            <w:noWrap/>
            <w:hideMark/>
          </w:tcPr>
          <w:p w14:paraId="568E7BA5" w14:textId="77777777" w:rsidR="00017A53" w:rsidRPr="00B06BEE" w:rsidRDefault="00017A53" w:rsidP="008956E2">
            <w:pPr>
              <w:pStyle w:val="Tabelltext"/>
            </w:pPr>
            <w:r w:rsidRPr="00B06BEE">
              <w:t>MachineHeadModel</w:t>
            </w:r>
          </w:p>
        </w:tc>
        <w:tc>
          <w:tcPr>
            <w:tcW w:w="2410" w:type="dxa"/>
            <w:shd w:val="clear" w:color="auto" w:fill="auto"/>
            <w:noWrap/>
            <w:hideMark/>
          </w:tcPr>
          <w:p w14:paraId="568E7BA6" w14:textId="77777777" w:rsidR="00017A53" w:rsidRPr="00B06BEE" w:rsidRDefault="00017A53" w:rsidP="008956E2">
            <w:pPr>
              <w:pStyle w:val="Tabelltext"/>
            </w:pPr>
            <w:r w:rsidRPr="00B06BEE">
              <w:t>Machine</w:t>
            </w:r>
          </w:p>
        </w:tc>
        <w:tc>
          <w:tcPr>
            <w:tcW w:w="1134" w:type="dxa"/>
            <w:shd w:val="clear" w:color="auto" w:fill="auto"/>
            <w:noWrap/>
            <w:hideMark/>
          </w:tcPr>
          <w:p w14:paraId="568E7BA7" w14:textId="77777777" w:rsidR="00017A53" w:rsidRPr="00B06BEE" w:rsidRDefault="00017A53" w:rsidP="008956E2">
            <w:pPr>
              <w:pStyle w:val="Tabelltext"/>
            </w:pPr>
            <w:r w:rsidRPr="00B06BEE">
              <w:t>free text</w:t>
            </w:r>
          </w:p>
        </w:tc>
        <w:tc>
          <w:tcPr>
            <w:tcW w:w="7813" w:type="dxa"/>
            <w:shd w:val="clear" w:color="auto" w:fill="auto"/>
            <w:noWrap/>
            <w:hideMark/>
          </w:tcPr>
          <w:p w14:paraId="568E7BA8" w14:textId="77777777" w:rsidR="00017A53" w:rsidRPr="00726161" w:rsidRDefault="00017A53" w:rsidP="008956E2">
            <w:pPr>
              <w:pStyle w:val="Tabelltext"/>
              <w:rPr>
                <w:lang w:val="en-US"/>
              </w:rPr>
            </w:pPr>
            <w:r w:rsidRPr="00726161">
              <w:rPr>
                <w:lang w:val="en-US"/>
              </w:rPr>
              <w:t>Harvester head model. Free text that describes the model of the harvester head.</w:t>
            </w:r>
          </w:p>
        </w:tc>
      </w:tr>
      <w:tr w:rsidR="00017A53" w:rsidRPr="00B06BEE" w14:paraId="568E7BAE" w14:textId="77777777" w:rsidTr="00922B23">
        <w:trPr>
          <w:trHeight w:val="288"/>
        </w:trPr>
        <w:tc>
          <w:tcPr>
            <w:tcW w:w="3119" w:type="dxa"/>
            <w:shd w:val="clear" w:color="auto" w:fill="auto"/>
            <w:noWrap/>
            <w:hideMark/>
          </w:tcPr>
          <w:p w14:paraId="568E7BAA" w14:textId="77777777" w:rsidR="00017A53" w:rsidRPr="00B06BEE" w:rsidRDefault="00017A53" w:rsidP="008956E2">
            <w:pPr>
              <w:pStyle w:val="Tabelltext"/>
            </w:pPr>
            <w:r w:rsidRPr="00B06BEE">
              <w:t>MachineKey</w:t>
            </w:r>
          </w:p>
        </w:tc>
        <w:tc>
          <w:tcPr>
            <w:tcW w:w="2410" w:type="dxa"/>
            <w:shd w:val="clear" w:color="auto" w:fill="auto"/>
            <w:noWrap/>
            <w:hideMark/>
          </w:tcPr>
          <w:p w14:paraId="568E7BAB" w14:textId="77777777" w:rsidR="00017A53" w:rsidRPr="00B06BEE" w:rsidRDefault="00017A53" w:rsidP="008956E2">
            <w:pPr>
              <w:pStyle w:val="Tabelltext"/>
            </w:pPr>
            <w:r w:rsidRPr="00B06BEE">
              <w:t>Machine</w:t>
            </w:r>
          </w:p>
        </w:tc>
        <w:tc>
          <w:tcPr>
            <w:tcW w:w="1134" w:type="dxa"/>
            <w:shd w:val="clear" w:color="auto" w:fill="auto"/>
            <w:noWrap/>
            <w:hideMark/>
          </w:tcPr>
          <w:p w14:paraId="568E7BAC" w14:textId="77777777" w:rsidR="00017A53" w:rsidRPr="00B06BEE" w:rsidRDefault="00017A53" w:rsidP="008956E2">
            <w:pPr>
              <w:pStyle w:val="Tabelltext"/>
            </w:pPr>
            <w:r w:rsidRPr="00B06BEE">
              <w:t>free text</w:t>
            </w:r>
          </w:p>
        </w:tc>
        <w:tc>
          <w:tcPr>
            <w:tcW w:w="7813" w:type="dxa"/>
            <w:shd w:val="clear" w:color="auto" w:fill="auto"/>
            <w:noWrap/>
            <w:hideMark/>
          </w:tcPr>
          <w:p w14:paraId="568E7BAD" w14:textId="77777777" w:rsidR="00017A53" w:rsidRPr="00B06BEE" w:rsidRDefault="00017A53" w:rsidP="008956E2">
            <w:pPr>
              <w:pStyle w:val="Tabelltext"/>
            </w:pPr>
            <w:r w:rsidRPr="003E34C1">
              <w:rPr>
                <w:lang w:val="en-US"/>
              </w:rPr>
              <w:t xml:space="preserve">Machine specific globally uniqe identity (GUID). Must be updated if memory of previously used Keys are lost. Possible for manufacturers to use this in order to identify indivudal machines. </w:t>
            </w:r>
            <w:r w:rsidRPr="00B06BEE">
              <w:t>Other users of data should use MachineUserId or MachineIdOwner.</w:t>
            </w:r>
          </w:p>
        </w:tc>
      </w:tr>
      <w:tr w:rsidR="00017A53" w:rsidRPr="009B322F" w14:paraId="568E7BB3" w14:textId="77777777" w:rsidTr="00922B23">
        <w:trPr>
          <w:trHeight w:val="288"/>
        </w:trPr>
        <w:tc>
          <w:tcPr>
            <w:tcW w:w="3119" w:type="dxa"/>
            <w:shd w:val="clear" w:color="auto" w:fill="auto"/>
            <w:noWrap/>
            <w:hideMark/>
          </w:tcPr>
          <w:p w14:paraId="568E7BAF" w14:textId="77777777" w:rsidR="00017A53" w:rsidRPr="00B06BEE" w:rsidRDefault="00017A53" w:rsidP="008956E2">
            <w:pPr>
              <w:pStyle w:val="Tabelltext"/>
            </w:pPr>
            <w:r w:rsidRPr="00B06BEE">
              <w:t>MachineOwner</w:t>
            </w:r>
          </w:p>
        </w:tc>
        <w:tc>
          <w:tcPr>
            <w:tcW w:w="2410" w:type="dxa"/>
            <w:shd w:val="clear" w:color="auto" w:fill="auto"/>
            <w:noWrap/>
            <w:hideMark/>
          </w:tcPr>
          <w:p w14:paraId="568E7BB0" w14:textId="77777777" w:rsidR="00017A53" w:rsidRPr="00B06BEE" w:rsidRDefault="00017A53" w:rsidP="008956E2">
            <w:pPr>
              <w:pStyle w:val="Tabelltext"/>
            </w:pPr>
            <w:r w:rsidRPr="00B06BEE">
              <w:t>Machine</w:t>
            </w:r>
          </w:p>
        </w:tc>
        <w:tc>
          <w:tcPr>
            <w:tcW w:w="1134" w:type="dxa"/>
            <w:shd w:val="clear" w:color="auto" w:fill="auto"/>
            <w:noWrap/>
            <w:hideMark/>
          </w:tcPr>
          <w:p w14:paraId="568E7BB1" w14:textId="77777777" w:rsidR="00017A53" w:rsidRPr="00B06BEE" w:rsidRDefault="00017A53" w:rsidP="008956E2">
            <w:pPr>
              <w:pStyle w:val="Tabelltext"/>
            </w:pPr>
          </w:p>
        </w:tc>
        <w:tc>
          <w:tcPr>
            <w:tcW w:w="7813" w:type="dxa"/>
            <w:shd w:val="clear" w:color="auto" w:fill="auto"/>
            <w:noWrap/>
            <w:hideMark/>
          </w:tcPr>
          <w:p w14:paraId="568E7BB2" w14:textId="77777777" w:rsidR="00017A53" w:rsidRPr="003E34C1" w:rsidRDefault="00017A53" w:rsidP="008956E2">
            <w:pPr>
              <w:pStyle w:val="Tabelltext"/>
              <w:rPr>
                <w:lang w:val="en-US"/>
              </w:rPr>
            </w:pPr>
            <w:r w:rsidRPr="003E34C1">
              <w:rPr>
                <w:lang w:val="en-US"/>
              </w:rPr>
              <w:t>Contact information of machine owner</w:t>
            </w:r>
          </w:p>
        </w:tc>
      </w:tr>
      <w:tr w:rsidR="00017A53" w:rsidRPr="009B322F" w14:paraId="568E7BB8" w14:textId="77777777" w:rsidTr="00922B23">
        <w:trPr>
          <w:trHeight w:val="288"/>
        </w:trPr>
        <w:tc>
          <w:tcPr>
            <w:tcW w:w="3119" w:type="dxa"/>
            <w:shd w:val="clear" w:color="auto" w:fill="auto"/>
            <w:noWrap/>
            <w:hideMark/>
          </w:tcPr>
          <w:p w14:paraId="568E7BB4" w14:textId="77777777" w:rsidR="00017A53" w:rsidRPr="00B06BEE" w:rsidRDefault="00017A53" w:rsidP="008956E2">
            <w:pPr>
              <w:pStyle w:val="Tabelltext"/>
            </w:pPr>
            <w:r w:rsidRPr="00B06BEE">
              <w:t>MachineOwnerID</w:t>
            </w:r>
          </w:p>
        </w:tc>
        <w:tc>
          <w:tcPr>
            <w:tcW w:w="2410" w:type="dxa"/>
            <w:shd w:val="clear" w:color="auto" w:fill="auto"/>
            <w:noWrap/>
            <w:hideMark/>
          </w:tcPr>
          <w:p w14:paraId="568E7BB5" w14:textId="77777777" w:rsidR="00017A53" w:rsidRPr="00B06BEE" w:rsidRDefault="00017A53" w:rsidP="008956E2">
            <w:pPr>
              <w:pStyle w:val="Tabelltext"/>
            </w:pPr>
            <w:r w:rsidRPr="00B06BEE">
              <w:t>Machine</w:t>
            </w:r>
          </w:p>
        </w:tc>
        <w:tc>
          <w:tcPr>
            <w:tcW w:w="1134" w:type="dxa"/>
            <w:shd w:val="clear" w:color="auto" w:fill="auto"/>
            <w:noWrap/>
            <w:hideMark/>
          </w:tcPr>
          <w:p w14:paraId="568E7BB6" w14:textId="77777777" w:rsidR="00017A53" w:rsidRPr="00B06BEE" w:rsidRDefault="00017A53" w:rsidP="008956E2">
            <w:pPr>
              <w:pStyle w:val="Tabelltext"/>
            </w:pPr>
            <w:r w:rsidRPr="00B06BEE">
              <w:t>free text</w:t>
            </w:r>
          </w:p>
        </w:tc>
        <w:tc>
          <w:tcPr>
            <w:tcW w:w="7813" w:type="dxa"/>
            <w:shd w:val="clear" w:color="auto" w:fill="auto"/>
            <w:noWrap/>
            <w:hideMark/>
          </w:tcPr>
          <w:p w14:paraId="568E7BB7" w14:textId="77777777" w:rsidR="00017A53" w:rsidRPr="003E34C1" w:rsidRDefault="00017A53" w:rsidP="008956E2">
            <w:pPr>
              <w:pStyle w:val="Tabelltext"/>
              <w:rPr>
                <w:lang w:val="en-US"/>
              </w:rPr>
            </w:pPr>
            <w:r w:rsidRPr="003E34C1">
              <w:rPr>
                <w:lang w:val="en-US"/>
              </w:rPr>
              <w:t>Machine identity set by machine owner. Identification that may be used by machine owner.</w:t>
            </w:r>
          </w:p>
        </w:tc>
      </w:tr>
      <w:tr w:rsidR="00017A53" w:rsidRPr="009B322F" w14:paraId="568E7BBD" w14:textId="77777777" w:rsidTr="00922B23">
        <w:trPr>
          <w:trHeight w:val="288"/>
        </w:trPr>
        <w:tc>
          <w:tcPr>
            <w:tcW w:w="3119" w:type="dxa"/>
            <w:shd w:val="clear" w:color="auto" w:fill="auto"/>
            <w:noWrap/>
            <w:hideMark/>
          </w:tcPr>
          <w:p w14:paraId="568E7BB9" w14:textId="77777777" w:rsidR="00017A53" w:rsidRPr="00B06BEE" w:rsidRDefault="00017A53" w:rsidP="008956E2">
            <w:pPr>
              <w:pStyle w:val="Tabelltext"/>
            </w:pPr>
            <w:r w:rsidRPr="00B06BEE">
              <w:t>MachineRunTimeCategory</w:t>
            </w:r>
          </w:p>
        </w:tc>
        <w:tc>
          <w:tcPr>
            <w:tcW w:w="2410" w:type="dxa"/>
            <w:shd w:val="clear" w:color="auto" w:fill="auto"/>
            <w:noWrap/>
            <w:hideMark/>
          </w:tcPr>
          <w:p w14:paraId="568E7BBA" w14:textId="77777777" w:rsidR="00017A53" w:rsidRPr="00B06BEE" w:rsidRDefault="00017A53" w:rsidP="008956E2">
            <w:pPr>
              <w:pStyle w:val="Tabelltext"/>
            </w:pPr>
            <w:r w:rsidRPr="00B06BEE">
              <w:t>CombinedMachineRunTime</w:t>
            </w:r>
          </w:p>
        </w:tc>
        <w:tc>
          <w:tcPr>
            <w:tcW w:w="1134" w:type="dxa"/>
            <w:shd w:val="clear" w:color="auto" w:fill="auto"/>
            <w:noWrap/>
            <w:hideMark/>
          </w:tcPr>
          <w:p w14:paraId="568E7BBB" w14:textId="77777777" w:rsidR="00017A53" w:rsidRPr="00B06BEE" w:rsidRDefault="00017A53" w:rsidP="008956E2">
            <w:pPr>
              <w:pStyle w:val="Tabelltext"/>
            </w:pPr>
            <w:r w:rsidRPr="00B06BEE">
              <w:t>list</w:t>
            </w:r>
          </w:p>
        </w:tc>
        <w:tc>
          <w:tcPr>
            <w:tcW w:w="7813" w:type="dxa"/>
            <w:shd w:val="clear" w:color="auto" w:fill="auto"/>
            <w:noWrap/>
            <w:hideMark/>
          </w:tcPr>
          <w:p w14:paraId="568E7BBC" w14:textId="77777777" w:rsidR="00017A53" w:rsidRPr="00726161" w:rsidRDefault="00017A53" w:rsidP="008956E2">
            <w:pPr>
              <w:pStyle w:val="Tabelltext"/>
              <w:rPr>
                <w:lang w:val="en-US"/>
              </w:rPr>
            </w:pPr>
            <w:r w:rsidRPr="00726161">
              <w:rPr>
                <w:lang w:val="en-US"/>
              </w:rPr>
              <w:t>Allowed values: "Processing", "Terrain travel", "Other work""</w:t>
            </w:r>
          </w:p>
        </w:tc>
      </w:tr>
      <w:tr w:rsidR="00017A53" w:rsidRPr="00B06BEE" w14:paraId="568E7BC2" w14:textId="77777777" w:rsidTr="00922B23">
        <w:trPr>
          <w:trHeight w:val="288"/>
        </w:trPr>
        <w:tc>
          <w:tcPr>
            <w:tcW w:w="3119" w:type="dxa"/>
            <w:shd w:val="clear" w:color="auto" w:fill="auto"/>
            <w:noWrap/>
            <w:hideMark/>
          </w:tcPr>
          <w:p w14:paraId="568E7BBE" w14:textId="77777777" w:rsidR="00017A53" w:rsidRPr="00B06BEE" w:rsidRDefault="00017A53" w:rsidP="008956E2">
            <w:pPr>
              <w:pStyle w:val="Tabelltext"/>
            </w:pPr>
            <w:r w:rsidRPr="00B06BEE">
              <w:t>MachineUserID</w:t>
            </w:r>
          </w:p>
        </w:tc>
        <w:tc>
          <w:tcPr>
            <w:tcW w:w="2410" w:type="dxa"/>
            <w:shd w:val="clear" w:color="auto" w:fill="auto"/>
            <w:noWrap/>
            <w:hideMark/>
          </w:tcPr>
          <w:p w14:paraId="568E7BBF" w14:textId="77777777" w:rsidR="00017A53" w:rsidRPr="00B06BEE" w:rsidRDefault="00017A53" w:rsidP="008956E2">
            <w:pPr>
              <w:pStyle w:val="Tabelltext"/>
            </w:pPr>
            <w:r w:rsidRPr="00B06BEE">
              <w:t>Machine</w:t>
            </w:r>
          </w:p>
        </w:tc>
        <w:tc>
          <w:tcPr>
            <w:tcW w:w="1134" w:type="dxa"/>
            <w:shd w:val="clear" w:color="auto" w:fill="auto"/>
            <w:noWrap/>
            <w:hideMark/>
          </w:tcPr>
          <w:p w14:paraId="568E7BC0" w14:textId="77777777" w:rsidR="00017A53" w:rsidRPr="00B06BEE" w:rsidRDefault="00017A53" w:rsidP="008956E2">
            <w:pPr>
              <w:pStyle w:val="Tabelltext"/>
            </w:pPr>
            <w:r w:rsidRPr="00B06BEE">
              <w:t>free text</w:t>
            </w:r>
          </w:p>
        </w:tc>
        <w:tc>
          <w:tcPr>
            <w:tcW w:w="7813" w:type="dxa"/>
            <w:shd w:val="clear" w:color="auto" w:fill="auto"/>
            <w:noWrap/>
            <w:hideMark/>
          </w:tcPr>
          <w:p w14:paraId="568E7BC1" w14:textId="77777777" w:rsidR="00017A53" w:rsidRPr="00B06BEE" w:rsidRDefault="00017A53" w:rsidP="008956E2">
            <w:pPr>
              <w:pStyle w:val="Tabelltext"/>
            </w:pPr>
            <w:r w:rsidRPr="003E34C1">
              <w:rPr>
                <w:lang w:val="en-US"/>
              </w:rPr>
              <w:t xml:space="preserve">Machine identity set by user of data. Normally to be used and decided by logging organisation in order to identify a certain machine. For example necessary when paying forest on based on machine measurement. </w:t>
            </w:r>
            <w:r w:rsidRPr="00B06BEE">
              <w:t>Registered in machine.</w:t>
            </w:r>
          </w:p>
        </w:tc>
      </w:tr>
      <w:tr w:rsidR="00017A53" w:rsidRPr="00B06BEE" w14:paraId="568E7BC7" w14:textId="77777777" w:rsidTr="00922B23">
        <w:trPr>
          <w:trHeight w:val="288"/>
        </w:trPr>
        <w:tc>
          <w:tcPr>
            <w:tcW w:w="3119" w:type="dxa"/>
            <w:shd w:val="clear" w:color="auto" w:fill="auto"/>
            <w:noWrap/>
            <w:hideMark/>
          </w:tcPr>
          <w:p w14:paraId="568E7BC3" w14:textId="77777777" w:rsidR="00017A53" w:rsidRPr="00B06BEE" w:rsidRDefault="00017A53" w:rsidP="008956E2">
            <w:pPr>
              <w:pStyle w:val="Tabelltext"/>
            </w:pPr>
            <w:r w:rsidRPr="00B06BEE">
              <w:t>Maintenance</w:t>
            </w:r>
          </w:p>
        </w:tc>
        <w:tc>
          <w:tcPr>
            <w:tcW w:w="2410" w:type="dxa"/>
            <w:shd w:val="clear" w:color="auto" w:fill="auto"/>
            <w:noWrap/>
            <w:hideMark/>
          </w:tcPr>
          <w:p w14:paraId="568E7BC4" w14:textId="77777777" w:rsidR="00017A53" w:rsidRPr="00B06BEE" w:rsidRDefault="00017A53" w:rsidP="008956E2">
            <w:pPr>
              <w:pStyle w:val="Tabelltext"/>
            </w:pPr>
            <w:r w:rsidRPr="00B06BEE">
              <w:t>MachineDownTime</w:t>
            </w:r>
          </w:p>
        </w:tc>
        <w:tc>
          <w:tcPr>
            <w:tcW w:w="1134" w:type="dxa"/>
            <w:shd w:val="clear" w:color="auto" w:fill="auto"/>
            <w:noWrap/>
            <w:hideMark/>
          </w:tcPr>
          <w:p w14:paraId="568E7BC5" w14:textId="77777777" w:rsidR="00017A53" w:rsidRPr="00B06BEE" w:rsidRDefault="00017A53" w:rsidP="008956E2">
            <w:pPr>
              <w:pStyle w:val="Tabelltext"/>
            </w:pPr>
          </w:p>
        </w:tc>
        <w:tc>
          <w:tcPr>
            <w:tcW w:w="7813" w:type="dxa"/>
            <w:shd w:val="clear" w:color="auto" w:fill="auto"/>
            <w:noWrap/>
            <w:hideMark/>
          </w:tcPr>
          <w:p w14:paraId="568E7BC6" w14:textId="77777777" w:rsidR="00017A53" w:rsidRPr="00B06BEE" w:rsidRDefault="00017A53" w:rsidP="008956E2">
            <w:pPr>
              <w:pStyle w:val="Tabelltext"/>
            </w:pPr>
            <w:r w:rsidRPr="00B06BEE">
              <w:t>Structure with maintenance reasons</w:t>
            </w:r>
          </w:p>
        </w:tc>
      </w:tr>
      <w:tr w:rsidR="00017A53" w:rsidRPr="009B322F" w14:paraId="568E7BCC" w14:textId="77777777" w:rsidTr="00922B23">
        <w:trPr>
          <w:trHeight w:val="288"/>
        </w:trPr>
        <w:tc>
          <w:tcPr>
            <w:tcW w:w="3119" w:type="dxa"/>
            <w:shd w:val="clear" w:color="auto" w:fill="auto"/>
            <w:noWrap/>
            <w:hideMark/>
          </w:tcPr>
          <w:p w14:paraId="568E7BC8" w14:textId="77777777" w:rsidR="00017A53" w:rsidRPr="00B06BEE" w:rsidRDefault="00017A53" w:rsidP="008956E2">
            <w:pPr>
              <w:pStyle w:val="Tabelltext"/>
            </w:pPr>
            <w:r w:rsidRPr="00B06BEE">
              <w:t>MaintenanceManufacturerCode</w:t>
            </w:r>
          </w:p>
        </w:tc>
        <w:tc>
          <w:tcPr>
            <w:tcW w:w="2410" w:type="dxa"/>
            <w:shd w:val="clear" w:color="auto" w:fill="auto"/>
            <w:noWrap/>
            <w:hideMark/>
          </w:tcPr>
          <w:p w14:paraId="568E7BC9" w14:textId="77777777" w:rsidR="00017A53" w:rsidRPr="00B06BEE" w:rsidRDefault="00017A53" w:rsidP="008956E2">
            <w:pPr>
              <w:pStyle w:val="Tabelltext"/>
            </w:pPr>
            <w:r w:rsidRPr="00B06BEE">
              <w:t>Maintenance</w:t>
            </w:r>
          </w:p>
        </w:tc>
        <w:tc>
          <w:tcPr>
            <w:tcW w:w="1134" w:type="dxa"/>
            <w:shd w:val="clear" w:color="auto" w:fill="auto"/>
            <w:noWrap/>
            <w:hideMark/>
          </w:tcPr>
          <w:p w14:paraId="568E7BCA" w14:textId="77777777" w:rsidR="00017A53" w:rsidRPr="00B06BEE" w:rsidRDefault="00017A53" w:rsidP="008956E2">
            <w:pPr>
              <w:pStyle w:val="Tabelltext"/>
            </w:pPr>
          </w:p>
        </w:tc>
        <w:tc>
          <w:tcPr>
            <w:tcW w:w="7813" w:type="dxa"/>
            <w:shd w:val="clear" w:color="auto" w:fill="auto"/>
            <w:noWrap/>
            <w:hideMark/>
          </w:tcPr>
          <w:p w14:paraId="568E7BCB" w14:textId="77777777" w:rsidR="00017A53" w:rsidRPr="003E34C1" w:rsidRDefault="00017A53" w:rsidP="008956E2">
            <w:pPr>
              <w:pStyle w:val="Tabelltext"/>
              <w:rPr>
                <w:lang w:val="en-US"/>
              </w:rPr>
            </w:pPr>
            <w:r w:rsidRPr="003E34C1">
              <w:rPr>
                <w:lang w:val="en-US"/>
              </w:rPr>
              <w:t>Manufacturer or user defined maintenance reasons</w:t>
            </w:r>
          </w:p>
        </w:tc>
      </w:tr>
      <w:tr w:rsidR="00017A53" w:rsidRPr="009B322F" w14:paraId="568E7BD1" w14:textId="77777777" w:rsidTr="00922B23">
        <w:trPr>
          <w:trHeight w:val="288"/>
        </w:trPr>
        <w:tc>
          <w:tcPr>
            <w:tcW w:w="3119" w:type="dxa"/>
            <w:shd w:val="clear" w:color="auto" w:fill="auto"/>
            <w:noWrap/>
            <w:hideMark/>
          </w:tcPr>
          <w:p w14:paraId="568E7BCD" w14:textId="77777777" w:rsidR="00017A53" w:rsidRPr="00B06BEE" w:rsidRDefault="00017A53" w:rsidP="008956E2">
            <w:pPr>
              <w:pStyle w:val="Tabelltext"/>
            </w:pPr>
            <w:r w:rsidRPr="00B06BEE">
              <w:t>MaintenanceStandardCode</w:t>
            </w:r>
          </w:p>
        </w:tc>
        <w:tc>
          <w:tcPr>
            <w:tcW w:w="2410" w:type="dxa"/>
            <w:shd w:val="clear" w:color="auto" w:fill="auto"/>
            <w:noWrap/>
            <w:hideMark/>
          </w:tcPr>
          <w:p w14:paraId="568E7BCE" w14:textId="77777777" w:rsidR="00017A53" w:rsidRPr="00B06BEE" w:rsidRDefault="00017A53" w:rsidP="008956E2">
            <w:pPr>
              <w:pStyle w:val="Tabelltext"/>
            </w:pPr>
            <w:r w:rsidRPr="00B06BEE">
              <w:t>Maintenance</w:t>
            </w:r>
          </w:p>
        </w:tc>
        <w:tc>
          <w:tcPr>
            <w:tcW w:w="1134" w:type="dxa"/>
            <w:shd w:val="clear" w:color="auto" w:fill="auto"/>
            <w:noWrap/>
            <w:hideMark/>
          </w:tcPr>
          <w:p w14:paraId="568E7BCF" w14:textId="77777777" w:rsidR="00017A53" w:rsidRPr="00B06BEE" w:rsidRDefault="00017A53" w:rsidP="008956E2">
            <w:pPr>
              <w:pStyle w:val="Tabelltext"/>
            </w:pPr>
            <w:r w:rsidRPr="00B06BEE">
              <w:t>list</w:t>
            </w:r>
          </w:p>
        </w:tc>
        <w:tc>
          <w:tcPr>
            <w:tcW w:w="7813" w:type="dxa"/>
            <w:shd w:val="clear" w:color="auto" w:fill="auto"/>
            <w:noWrap/>
            <w:hideMark/>
          </w:tcPr>
          <w:p w14:paraId="568E7BD0" w14:textId="77777777" w:rsidR="00017A53" w:rsidRPr="003E34C1" w:rsidRDefault="00017A53" w:rsidP="008956E2">
            <w:pPr>
              <w:pStyle w:val="Tabelltext"/>
              <w:rPr>
                <w:lang w:val="en-US"/>
              </w:rPr>
            </w:pPr>
            <w:r w:rsidRPr="003E34C1">
              <w:rPr>
                <w:lang w:val="en-US"/>
              </w:rPr>
              <w:t>Enumeration list with maintenance reasons. Allowed values are: "Other maintenance","Control and calibration","Saw maintenance","Refilling and lubrication"</w:t>
            </w:r>
          </w:p>
        </w:tc>
      </w:tr>
      <w:tr w:rsidR="00017A53" w:rsidRPr="009B322F" w14:paraId="568E7BD6" w14:textId="77777777" w:rsidTr="00922B23">
        <w:trPr>
          <w:trHeight w:val="288"/>
        </w:trPr>
        <w:tc>
          <w:tcPr>
            <w:tcW w:w="3119" w:type="dxa"/>
            <w:shd w:val="clear" w:color="auto" w:fill="auto"/>
            <w:noWrap/>
            <w:hideMark/>
          </w:tcPr>
          <w:p w14:paraId="568E7BD2" w14:textId="77777777" w:rsidR="00017A53" w:rsidRPr="00B06BEE" w:rsidRDefault="00017A53" w:rsidP="008956E2">
            <w:pPr>
              <w:pStyle w:val="Tabelltext"/>
            </w:pPr>
            <w:r w:rsidRPr="00B06BEE">
              <w:t>Mechanical</w:t>
            </w:r>
          </w:p>
        </w:tc>
        <w:tc>
          <w:tcPr>
            <w:tcW w:w="2410" w:type="dxa"/>
            <w:shd w:val="clear" w:color="auto" w:fill="auto"/>
            <w:noWrap/>
            <w:hideMark/>
          </w:tcPr>
          <w:p w14:paraId="568E7BD3" w14:textId="77777777" w:rsidR="00017A53" w:rsidRPr="00B06BEE" w:rsidRDefault="00017A53" w:rsidP="008956E2">
            <w:pPr>
              <w:pStyle w:val="Tabelltext"/>
            </w:pPr>
            <w:r w:rsidRPr="00B06BEE">
              <w:t>CarrierRepairReason</w:t>
            </w:r>
          </w:p>
        </w:tc>
        <w:tc>
          <w:tcPr>
            <w:tcW w:w="1134" w:type="dxa"/>
            <w:shd w:val="clear" w:color="auto" w:fill="auto"/>
            <w:noWrap/>
            <w:hideMark/>
          </w:tcPr>
          <w:p w14:paraId="568E7BD4" w14:textId="77777777" w:rsidR="00017A53" w:rsidRPr="00B06BEE" w:rsidRDefault="00017A53" w:rsidP="008956E2">
            <w:pPr>
              <w:pStyle w:val="Tabelltext"/>
            </w:pPr>
            <w:r w:rsidRPr="00B06BEE">
              <w:t>list</w:t>
            </w:r>
          </w:p>
        </w:tc>
        <w:tc>
          <w:tcPr>
            <w:tcW w:w="7813" w:type="dxa"/>
            <w:shd w:val="clear" w:color="auto" w:fill="auto"/>
            <w:noWrap/>
            <w:hideMark/>
          </w:tcPr>
          <w:p w14:paraId="568E7BD5" w14:textId="77777777" w:rsidR="00017A53" w:rsidRPr="003E34C1" w:rsidRDefault="00017A53" w:rsidP="008956E2">
            <w:pPr>
              <w:pStyle w:val="Tabelltext"/>
              <w:rPr>
                <w:lang w:val="en-US"/>
              </w:rPr>
            </w:pPr>
            <w:r w:rsidRPr="003E34C1">
              <w:rPr>
                <w:lang w:val="en-US"/>
              </w:rPr>
              <w:t>Enumeration list with mechanical repair reasons. Allowed values are: "Not defined","Frame","Hitch, oscillation joint","Front axle","Rear axle","Bogies","Tracks and chains","Brake system","Diesel engine","Gearbox","Fuel system","Cab","Seat","Fire extinguisher","Miscellaneous"</w:t>
            </w:r>
          </w:p>
        </w:tc>
      </w:tr>
      <w:tr w:rsidR="00017A53" w:rsidRPr="009B322F" w14:paraId="568E7BDB" w14:textId="77777777" w:rsidTr="00922B23">
        <w:trPr>
          <w:trHeight w:val="288"/>
        </w:trPr>
        <w:tc>
          <w:tcPr>
            <w:tcW w:w="3119" w:type="dxa"/>
            <w:shd w:val="clear" w:color="auto" w:fill="auto"/>
            <w:noWrap/>
            <w:hideMark/>
          </w:tcPr>
          <w:p w14:paraId="568E7BD7" w14:textId="77777777" w:rsidR="00017A53" w:rsidRPr="00B06BEE" w:rsidRDefault="00017A53" w:rsidP="008956E2">
            <w:pPr>
              <w:pStyle w:val="Tabelltext"/>
            </w:pPr>
            <w:r w:rsidRPr="00B06BEE">
              <w:t>Mechanical</w:t>
            </w:r>
          </w:p>
        </w:tc>
        <w:tc>
          <w:tcPr>
            <w:tcW w:w="2410" w:type="dxa"/>
            <w:shd w:val="clear" w:color="auto" w:fill="auto"/>
            <w:noWrap/>
            <w:hideMark/>
          </w:tcPr>
          <w:p w14:paraId="568E7BD8" w14:textId="77777777" w:rsidR="00017A53" w:rsidRPr="00B06BEE" w:rsidRDefault="00017A53" w:rsidP="008956E2">
            <w:pPr>
              <w:pStyle w:val="Tabelltext"/>
            </w:pPr>
            <w:r w:rsidRPr="00B06BEE">
              <w:t>HarvestingHeadRepairReason</w:t>
            </w:r>
          </w:p>
        </w:tc>
        <w:tc>
          <w:tcPr>
            <w:tcW w:w="1134" w:type="dxa"/>
            <w:shd w:val="clear" w:color="auto" w:fill="auto"/>
            <w:noWrap/>
            <w:hideMark/>
          </w:tcPr>
          <w:p w14:paraId="568E7BD9" w14:textId="77777777" w:rsidR="00017A53" w:rsidRPr="00B06BEE" w:rsidRDefault="00017A53" w:rsidP="008956E2">
            <w:pPr>
              <w:pStyle w:val="Tabelltext"/>
            </w:pPr>
            <w:r w:rsidRPr="00B06BEE">
              <w:t>list</w:t>
            </w:r>
          </w:p>
        </w:tc>
        <w:tc>
          <w:tcPr>
            <w:tcW w:w="7813" w:type="dxa"/>
            <w:shd w:val="clear" w:color="auto" w:fill="auto"/>
            <w:noWrap/>
            <w:hideMark/>
          </w:tcPr>
          <w:p w14:paraId="568E7BDA" w14:textId="77777777" w:rsidR="00017A53" w:rsidRPr="003E34C1" w:rsidRDefault="00017A53" w:rsidP="008956E2">
            <w:pPr>
              <w:pStyle w:val="Tabelltext"/>
              <w:rPr>
                <w:lang w:val="en-US"/>
              </w:rPr>
            </w:pPr>
            <w:r w:rsidRPr="003E34C1">
              <w:rPr>
                <w:lang w:val="en-US"/>
              </w:rPr>
              <w:t>Enumeration list with mechanical repair reasons. Allowed values are: "Not defined","Frame","Guarding","Feed roller arms","Feed roller","Delimbing knives","Saw unit","Chain tensioner","Chain lubrication","Measuring devices","Color marking","Stump treatment","Miscellaneous"</w:t>
            </w:r>
          </w:p>
        </w:tc>
      </w:tr>
      <w:tr w:rsidR="00017A53" w:rsidRPr="009B322F" w14:paraId="568E7BE0" w14:textId="77777777" w:rsidTr="00922B23">
        <w:trPr>
          <w:trHeight w:val="288"/>
        </w:trPr>
        <w:tc>
          <w:tcPr>
            <w:tcW w:w="3119" w:type="dxa"/>
            <w:shd w:val="clear" w:color="auto" w:fill="auto"/>
            <w:noWrap/>
            <w:hideMark/>
          </w:tcPr>
          <w:p w14:paraId="568E7BDC" w14:textId="77777777" w:rsidR="00017A53" w:rsidRPr="00B06BEE" w:rsidRDefault="00017A53" w:rsidP="008956E2">
            <w:pPr>
              <w:pStyle w:val="Tabelltext"/>
            </w:pPr>
            <w:r w:rsidRPr="00B06BEE">
              <w:t>Mechanical</w:t>
            </w:r>
          </w:p>
        </w:tc>
        <w:tc>
          <w:tcPr>
            <w:tcW w:w="2410" w:type="dxa"/>
            <w:shd w:val="clear" w:color="auto" w:fill="auto"/>
            <w:noWrap/>
            <w:hideMark/>
          </w:tcPr>
          <w:p w14:paraId="568E7BDD" w14:textId="77777777" w:rsidR="00017A53" w:rsidRPr="00B06BEE" w:rsidRDefault="00017A53" w:rsidP="008956E2">
            <w:pPr>
              <w:pStyle w:val="Tabelltext"/>
            </w:pPr>
            <w:r w:rsidRPr="00B06BEE">
              <w:t>LoaderLinkageRepairReason</w:t>
            </w:r>
          </w:p>
        </w:tc>
        <w:tc>
          <w:tcPr>
            <w:tcW w:w="1134" w:type="dxa"/>
            <w:shd w:val="clear" w:color="auto" w:fill="auto"/>
            <w:noWrap/>
            <w:hideMark/>
          </w:tcPr>
          <w:p w14:paraId="568E7BDE" w14:textId="77777777" w:rsidR="00017A53" w:rsidRPr="00B06BEE" w:rsidRDefault="00017A53" w:rsidP="008956E2">
            <w:pPr>
              <w:pStyle w:val="Tabelltext"/>
            </w:pPr>
            <w:r w:rsidRPr="00B06BEE">
              <w:t>list</w:t>
            </w:r>
          </w:p>
        </w:tc>
        <w:tc>
          <w:tcPr>
            <w:tcW w:w="7813" w:type="dxa"/>
            <w:shd w:val="clear" w:color="auto" w:fill="auto"/>
            <w:noWrap/>
            <w:hideMark/>
          </w:tcPr>
          <w:p w14:paraId="568E7BDF" w14:textId="77777777" w:rsidR="00017A53" w:rsidRPr="00726161" w:rsidRDefault="00017A53" w:rsidP="008956E2">
            <w:pPr>
              <w:pStyle w:val="Tabelltext"/>
              <w:rPr>
                <w:lang w:val="en-US"/>
              </w:rPr>
            </w:pPr>
            <w:r w:rsidRPr="00726161">
              <w:rPr>
                <w:lang w:val="en-US"/>
              </w:rPr>
              <w:t>Enumeration list with mechanical repair reasons. Allowed values are: "Not defined","Pillar base / slewing device","Post","Boom","Stick","Telescopic extension","Grapple","Damping linkage","Miscellaneous"</w:t>
            </w:r>
          </w:p>
        </w:tc>
      </w:tr>
      <w:tr w:rsidR="00017A53" w:rsidRPr="009B322F" w14:paraId="568E7BE5" w14:textId="77777777" w:rsidTr="00922B23">
        <w:trPr>
          <w:trHeight w:val="288"/>
        </w:trPr>
        <w:tc>
          <w:tcPr>
            <w:tcW w:w="3119" w:type="dxa"/>
            <w:shd w:val="clear" w:color="auto" w:fill="auto"/>
            <w:noWrap/>
            <w:hideMark/>
          </w:tcPr>
          <w:p w14:paraId="568E7BE1" w14:textId="77777777" w:rsidR="00017A53" w:rsidRPr="00B06BEE" w:rsidRDefault="00017A53" w:rsidP="008956E2">
            <w:pPr>
              <w:pStyle w:val="Tabelltext"/>
            </w:pPr>
            <w:r w:rsidRPr="00B06BEE">
              <w:t>messageType</w:t>
            </w:r>
          </w:p>
        </w:tc>
        <w:tc>
          <w:tcPr>
            <w:tcW w:w="2410" w:type="dxa"/>
            <w:shd w:val="clear" w:color="auto" w:fill="auto"/>
            <w:noWrap/>
            <w:hideMark/>
          </w:tcPr>
          <w:p w14:paraId="568E7BE2" w14:textId="77777777" w:rsidR="00017A53" w:rsidRPr="00B06BEE" w:rsidRDefault="00017A53" w:rsidP="008956E2">
            <w:pPr>
              <w:pStyle w:val="Tabelltext"/>
            </w:pPr>
            <w:r w:rsidRPr="00B06BEE">
              <w:t>OperationalMonitoring</w:t>
            </w:r>
          </w:p>
        </w:tc>
        <w:tc>
          <w:tcPr>
            <w:tcW w:w="1134" w:type="dxa"/>
            <w:shd w:val="clear" w:color="auto" w:fill="auto"/>
            <w:noWrap/>
            <w:hideMark/>
          </w:tcPr>
          <w:p w14:paraId="568E7BE3" w14:textId="77777777" w:rsidR="00017A53" w:rsidRPr="00B06BEE" w:rsidRDefault="00017A53" w:rsidP="008956E2">
            <w:pPr>
              <w:pStyle w:val="Tabelltext"/>
            </w:pPr>
            <w:r w:rsidRPr="00B06BEE">
              <w:t>list</w:t>
            </w:r>
          </w:p>
        </w:tc>
        <w:tc>
          <w:tcPr>
            <w:tcW w:w="7813" w:type="dxa"/>
            <w:shd w:val="clear" w:color="auto" w:fill="auto"/>
            <w:noWrap/>
            <w:hideMark/>
          </w:tcPr>
          <w:p w14:paraId="568E7BE4" w14:textId="77777777" w:rsidR="00017A53" w:rsidRPr="003E34C1" w:rsidRDefault="00017A53" w:rsidP="008956E2">
            <w:pPr>
              <w:pStyle w:val="Tabelltext"/>
              <w:rPr>
                <w:lang w:val="en-US"/>
              </w:rPr>
            </w:pPr>
            <w:r w:rsidRPr="003E34C1">
              <w:rPr>
                <w:lang w:val="en-US"/>
              </w:rPr>
              <w:t>Enumeration list of file extensions of StanForD 2010 messages: Allowed value in Operational Monitoring message is: "mom"</w:t>
            </w:r>
          </w:p>
        </w:tc>
      </w:tr>
      <w:tr w:rsidR="00017A53" w:rsidRPr="00B06BEE" w14:paraId="568E7BEA" w14:textId="77777777" w:rsidTr="00922B23">
        <w:trPr>
          <w:trHeight w:val="288"/>
        </w:trPr>
        <w:tc>
          <w:tcPr>
            <w:tcW w:w="3119" w:type="dxa"/>
            <w:shd w:val="clear" w:color="auto" w:fill="auto"/>
            <w:noWrap/>
            <w:hideMark/>
          </w:tcPr>
          <w:p w14:paraId="568E7BE6" w14:textId="77777777" w:rsidR="00017A53" w:rsidRPr="00B06BEE" w:rsidRDefault="00017A53" w:rsidP="008956E2">
            <w:pPr>
              <w:pStyle w:val="Tabelltext"/>
            </w:pPr>
            <w:r w:rsidRPr="00B06BEE">
              <w:t>modificationAuthor</w:t>
            </w:r>
          </w:p>
        </w:tc>
        <w:tc>
          <w:tcPr>
            <w:tcW w:w="2410" w:type="dxa"/>
            <w:shd w:val="clear" w:color="auto" w:fill="auto"/>
            <w:noWrap/>
            <w:hideMark/>
          </w:tcPr>
          <w:p w14:paraId="568E7BE7" w14:textId="77777777" w:rsidR="00017A53" w:rsidRPr="00B06BEE" w:rsidRDefault="00017A53" w:rsidP="008956E2">
            <w:pPr>
              <w:pStyle w:val="Tabelltext"/>
            </w:pPr>
            <w:r w:rsidRPr="00B06BEE">
              <w:t>ModificationDate</w:t>
            </w:r>
          </w:p>
        </w:tc>
        <w:tc>
          <w:tcPr>
            <w:tcW w:w="1134" w:type="dxa"/>
            <w:shd w:val="clear" w:color="auto" w:fill="auto"/>
            <w:noWrap/>
            <w:hideMark/>
          </w:tcPr>
          <w:p w14:paraId="568E7BE8" w14:textId="77777777" w:rsidR="00017A53" w:rsidRPr="00B06BEE" w:rsidRDefault="00017A53" w:rsidP="008956E2">
            <w:pPr>
              <w:pStyle w:val="Tabelltext"/>
            </w:pPr>
            <w:r w:rsidRPr="00B06BEE">
              <w:t>free text</w:t>
            </w:r>
          </w:p>
        </w:tc>
        <w:tc>
          <w:tcPr>
            <w:tcW w:w="7813" w:type="dxa"/>
            <w:shd w:val="clear" w:color="auto" w:fill="auto"/>
            <w:noWrap/>
            <w:hideMark/>
          </w:tcPr>
          <w:p w14:paraId="568E7BE9" w14:textId="77777777" w:rsidR="00017A53" w:rsidRPr="00B06BEE" w:rsidRDefault="00017A53" w:rsidP="008956E2">
            <w:pPr>
              <w:pStyle w:val="Tabelltext"/>
            </w:pPr>
            <w:r w:rsidRPr="00B06BEE">
              <w:t>Author of modification</w:t>
            </w:r>
          </w:p>
        </w:tc>
      </w:tr>
      <w:tr w:rsidR="00017A53" w:rsidRPr="009B322F" w14:paraId="568E7BEF" w14:textId="77777777" w:rsidTr="00922B23">
        <w:trPr>
          <w:trHeight w:val="288"/>
        </w:trPr>
        <w:tc>
          <w:tcPr>
            <w:tcW w:w="3119" w:type="dxa"/>
            <w:shd w:val="clear" w:color="auto" w:fill="auto"/>
            <w:noWrap/>
            <w:hideMark/>
          </w:tcPr>
          <w:p w14:paraId="568E7BEB" w14:textId="77777777" w:rsidR="00017A53" w:rsidRPr="00B06BEE" w:rsidRDefault="00017A53" w:rsidP="008956E2">
            <w:pPr>
              <w:pStyle w:val="Tabelltext"/>
            </w:pPr>
            <w:r w:rsidRPr="00B06BEE">
              <w:t>ModificationDate</w:t>
            </w:r>
          </w:p>
        </w:tc>
        <w:tc>
          <w:tcPr>
            <w:tcW w:w="2410" w:type="dxa"/>
            <w:shd w:val="clear" w:color="auto" w:fill="auto"/>
            <w:noWrap/>
            <w:hideMark/>
          </w:tcPr>
          <w:p w14:paraId="568E7BEC" w14:textId="77777777" w:rsidR="00017A53" w:rsidRPr="00B06BEE" w:rsidRDefault="00017A53" w:rsidP="008956E2">
            <w:pPr>
              <w:pStyle w:val="Tabelltext"/>
            </w:pPr>
            <w:r w:rsidRPr="00B06BEE">
              <w:t>MessageHeader</w:t>
            </w:r>
          </w:p>
        </w:tc>
        <w:tc>
          <w:tcPr>
            <w:tcW w:w="1134" w:type="dxa"/>
            <w:shd w:val="clear" w:color="auto" w:fill="auto"/>
            <w:noWrap/>
            <w:hideMark/>
          </w:tcPr>
          <w:p w14:paraId="568E7BED" w14:textId="77777777" w:rsidR="00017A53" w:rsidRPr="00B06BEE" w:rsidRDefault="00017A53" w:rsidP="008956E2">
            <w:pPr>
              <w:pStyle w:val="Tabelltext"/>
            </w:pPr>
            <w:r>
              <w:t>*</w:t>
            </w:r>
          </w:p>
        </w:tc>
        <w:tc>
          <w:tcPr>
            <w:tcW w:w="7813" w:type="dxa"/>
            <w:shd w:val="clear" w:color="auto" w:fill="auto"/>
            <w:noWrap/>
            <w:hideMark/>
          </w:tcPr>
          <w:p w14:paraId="568E7BEE" w14:textId="77777777" w:rsidR="00017A53" w:rsidRPr="003E34C1" w:rsidRDefault="00017A53" w:rsidP="008956E2">
            <w:pPr>
              <w:pStyle w:val="Tabelltext"/>
              <w:rPr>
                <w:lang w:val="en-US"/>
              </w:rPr>
            </w:pPr>
            <w:r w:rsidRPr="003E34C1">
              <w:rPr>
                <w:lang w:val="en-US"/>
              </w:rPr>
              <w:t>Date when message was last modified and saved</w:t>
            </w:r>
          </w:p>
        </w:tc>
      </w:tr>
      <w:tr w:rsidR="00017A53" w:rsidRPr="009B322F" w14:paraId="568E7BF4" w14:textId="77777777" w:rsidTr="00922B23">
        <w:trPr>
          <w:trHeight w:val="288"/>
        </w:trPr>
        <w:tc>
          <w:tcPr>
            <w:tcW w:w="3119" w:type="dxa"/>
            <w:shd w:val="clear" w:color="auto" w:fill="auto"/>
            <w:noWrap/>
            <w:hideMark/>
          </w:tcPr>
          <w:p w14:paraId="568E7BF0" w14:textId="77777777" w:rsidR="00017A53" w:rsidRPr="00B06BEE" w:rsidRDefault="00017A53" w:rsidP="008956E2">
            <w:pPr>
              <w:pStyle w:val="Tabelltext"/>
            </w:pPr>
            <w:r w:rsidRPr="00B06BEE">
              <w:lastRenderedPageBreak/>
              <w:t>MonitoringFilterTimeDown</w:t>
            </w:r>
          </w:p>
        </w:tc>
        <w:tc>
          <w:tcPr>
            <w:tcW w:w="2410" w:type="dxa"/>
            <w:shd w:val="clear" w:color="auto" w:fill="auto"/>
            <w:noWrap/>
            <w:hideMark/>
          </w:tcPr>
          <w:p w14:paraId="568E7BF1" w14:textId="77777777" w:rsidR="00017A53" w:rsidRPr="00B06BEE" w:rsidRDefault="00017A53" w:rsidP="008956E2">
            <w:pPr>
              <w:pStyle w:val="Tabelltext"/>
            </w:pPr>
            <w:r w:rsidRPr="00B06BEE">
              <w:t>MonitoringSettings</w:t>
            </w:r>
          </w:p>
        </w:tc>
        <w:tc>
          <w:tcPr>
            <w:tcW w:w="1134" w:type="dxa"/>
            <w:shd w:val="clear" w:color="auto" w:fill="auto"/>
            <w:noWrap/>
            <w:hideMark/>
          </w:tcPr>
          <w:p w14:paraId="568E7BF2" w14:textId="77777777" w:rsidR="00017A53" w:rsidRPr="00B06BEE" w:rsidRDefault="00017A53" w:rsidP="008956E2">
            <w:pPr>
              <w:pStyle w:val="Tabelltext"/>
            </w:pPr>
            <w:r w:rsidRPr="00B06BEE">
              <w:t>seconds</w:t>
            </w:r>
          </w:p>
        </w:tc>
        <w:tc>
          <w:tcPr>
            <w:tcW w:w="7813" w:type="dxa"/>
            <w:shd w:val="clear" w:color="auto" w:fill="auto"/>
            <w:noWrap/>
            <w:hideMark/>
          </w:tcPr>
          <w:p w14:paraId="568E7BF3" w14:textId="77777777" w:rsidR="00017A53" w:rsidRPr="003E34C1" w:rsidRDefault="00017A53" w:rsidP="008956E2">
            <w:pPr>
              <w:pStyle w:val="Tabelltext"/>
              <w:rPr>
                <w:lang w:val="en-US"/>
              </w:rPr>
            </w:pPr>
            <w:r w:rsidRPr="003E34C1">
              <w:rPr>
                <w:lang w:val="en-US"/>
              </w:rPr>
              <w:t>Down-filter-time, maximum time allowed for a down time, if down time is longer it will be recorded in MachineDownTime. Default value is 900 s (15 min). The value rules the data in MonitoringFilterTimeMinimum</w:t>
            </w:r>
          </w:p>
        </w:tc>
      </w:tr>
      <w:tr w:rsidR="00017A53" w:rsidRPr="009B322F" w14:paraId="568E7BF9" w14:textId="77777777" w:rsidTr="00922B23">
        <w:trPr>
          <w:trHeight w:val="288"/>
        </w:trPr>
        <w:tc>
          <w:tcPr>
            <w:tcW w:w="3119" w:type="dxa"/>
            <w:shd w:val="clear" w:color="auto" w:fill="auto"/>
            <w:noWrap/>
            <w:hideMark/>
          </w:tcPr>
          <w:p w14:paraId="568E7BF5" w14:textId="77777777" w:rsidR="00017A53" w:rsidRPr="00B06BEE" w:rsidRDefault="00017A53" w:rsidP="008956E2">
            <w:pPr>
              <w:pStyle w:val="Tabelltext"/>
            </w:pPr>
            <w:r w:rsidRPr="00B06BEE">
              <w:t>MonitoringFilterTimeMinimum</w:t>
            </w:r>
          </w:p>
        </w:tc>
        <w:tc>
          <w:tcPr>
            <w:tcW w:w="2410" w:type="dxa"/>
            <w:shd w:val="clear" w:color="auto" w:fill="auto"/>
            <w:noWrap/>
            <w:hideMark/>
          </w:tcPr>
          <w:p w14:paraId="568E7BF6" w14:textId="77777777" w:rsidR="00017A53" w:rsidRPr="00B06BEE" w:rsidRDefault="00017A53" w:rsidP="008956E2">
            <w:pPr>
              <w:pStyle w:val="Tabelltext"/>
            </w:pPr>
            <w:r w:rsidRPr="00B06BEE">
              <w:t>MonitoringSettings</w:t>
            </w:r>
          </w:p>
        </w:tc>
        <w:tc>
          <w:tcPr>
            <w:tcW w:w="1134" w:type="dxa"/>
            <w:shd w:val="clear" w:color="auto" w:fill="auto"/>
            <w:noWrap/>
            <w:hideMark/>
          </w:tcPr>
          <w:p w14:paraId="568E7BF7" w14:textId="77777777" w:rsidR="00017A53" w:rsidRPr="00B06BEE" w:rsidRDefault="00017A53" w:rsidP="008956E2">
            <w:pPr>
              <w:pStyle w:val="Tabelltext"/>
            </w:pPr>
            <w:r w:rsidRPr="00B06BEE">
              <w:t>seconds</w:t>
            </w:r>
          </w:p>
        </w:tc>
        <w:tc>
          <w:tcPr>
            <w:tcW w:w="7813" w:type="dxa"/>
            <w:shd w:val="clear" w:color="auto" w:fill="auto"/>
            <w:noWrap/>
            <w:hideMark/>
          </w:tcPr>
          <w:p w14:paraId="568E7BF8" w14:textId="77777777" w:rsidR="00017A53" w:rsidRPr="003E34C1" w:rsidRDefault="00017A53" w:rsidP="008956E2">
            <w:pPr>
              <w:pStyle w:val="Tabelltext"/>
              <w:rPr>
                <w:lang w:val="en-US"/>
              </w:rPr>
            </w:pPr>
            <w:r w:rsidRPr="003E34C1">
              <w:rPr>
                <w:lang w:val="en-US"/>
              </w:rPr>
              <w:t>Minimum-filter-time: Smallest considered time unit. If any time (run time or down time) is shorter it is considered non-existing. Default value is 15 s. This means for example that a down time shorter than this is included in the E0-time, if longer it will not be included in the E0-time</w:t>
            </w:r>
          </w:p>
        </w:tc>
      </w:tr>
      <w:tr w:rsidR="00017A53" w:rsidRPr="009B322F" w14:paraId="568E7BFE" w14:textId="77777777" w:rsidTr="00922B23">
        <w:trPr>
          <w:trHeight w:val="288"/>
        </w:trPr>
        <w:tc>
          <w:tcPr>
            <w:tcW w:w="3119" w:type="dxa"/>
            <w:shd w:val="clear" w:color="auto" w:fill="auto"/>
            <w:noWrap/>
            <w:hideMark/>
          </w:tcPr>
          <w:p w14:paraId="568E7BFA" w14:textId="77777777" w:rsidR="00017A53" w:rsidRPr="00B06BEE" w:rsidRDefault="00017A53" w:rsidP="008956E2">
            <w:pPr>
              <w:pStyle w:val="Tabelltext"/>
            </w:pPr>
            <w:r w:rsidRPr="00B06BEE">
              <w:t>MonitoringFilterTimeRun</w:t>
            </w:r>
          </w:p>
        </w:tc>
        <w:tc>
          <w:tcPr>
            <w:tcW w:w="2410" w:type="dxa"/>
            <w:shd w:val="clear" w:color="auto" w:fill="auto"/>
            <w:noWrap/>
            <w:hideMark/>
          </w:tcPr>
          <w:p w14:paraId="568E7BFB" w14:textId="77777777" w:rsidR="00017A53" w:rsidRPr="00B06BEE" w:rsidRDefault="00017A53" w:rsidP="008956E2">
            <w:pPr>
              <w:pStyle w:val="Tabelltext"/>
            </w:pPr>
            <w:r w:rsidRPr="00B06BEE">
              <w:t>MonitoringSettings</w:t>
            </w:r>
          </w:p>
        </w:tc>
        <w:tc>
          <w:tcPr>
            <w:tcW w:w="1134" w:type="dxa"/>
            <w:shd w:val="clear" w:color="auto" w:fill="auto"/>
            <w:noWrap/>
            <w:hideMark/>
          </w:tcPr>
          <w:p w14:paraId="568E7BFC" w14:textId="77777777" w:rsidR="00017A53" w:rsidRPr="00B06BEE" w:rsidRDefault="00017A53" w:rsidP="008956E2">
            <w:pPr>
              <w:pStyle w:val="Tabelltext"/>
            </w:pPr>
            <w:r w:rsidRPr="00B06BEE">
              <w:t>seconds</w:t>
            </w:r>
          </w:p>
        </w:tc>
        <w:tc>
          <w:tcPr>
            <w:tcW w:w="7813" w:type="dxa"/>
            <w:shd w:val="clear" w:color="auto" w:fill="auto"/>
            <w:noWrap/>
            <w:hideMark/>
          </w:tcPr>
          <w:p w14:paraId="568E7BFD" w14:textId="77777777" w:rsidR="00017A53" w:rsidRPr="003E34C1" w:rsidRDefault="00017A53" w:rsidP="008956E2">
            <w:pPr>
              <w:pStyle w:val="Tabelltext"/>
              <w:rPr>
                <w:lang w:val="en-US"/>
              </w:rPr>
            </w:pPr>
            <w:r w:rsidRPr="00726161">
              <w:rPr>
                <w:lang w:val="en-US"/>
              </w:rPr>
              <w:t xml:space="preserve">Run-filter-time, A Main work time (Processing, Terrain travel, Other work or Road travel) in MachineWorkTime, must exceed this filter time in order to be registered as a new Main work time.. </w:t>
            </w:r>
            <w:r w:rsidRPr="003E34C1">
              <w:rPr>
                <w:lang w:val="en-US"/>
              </w:rPr>
              <w:t>Default value is 120 s (2 min). This means e.g. that a run time shorter than this will be considered to be of the same type of time as the previously registered time.</w:t>
            </w:r>
          </w:p>
        </w:tc>
      </w:tr>
      <w:tr w:rsidR="00017A53" w:rsidRPr="009B322F" w14:paraId="568E7C03" w14:textId="77777777" w:rsidTr="00922B23">
        <w:trPr>
          <w:trHeight w:val="288"/>
        </w:trPr>
        <w:tc>
          <w:tcPr>
            <w:tcW w:w="3119" w:type="dxa"/>
            <w:shd w:val="clear" w:color="auto" w:fill="auto"/>
            <w:noWrap/>
            <w:hideMark/>
          </w:tcPr>
          <w:p w14:paraId="568E7BFF" w14:textId="77777777" w:rsidR="00017A53" w:rsidRPr="00B06BEE" w:rsidRDefault="00017A53" w:rsidP="008956E2">
            <w:pPr>
              <w:pStyle w:val="Tabelltext"/>
            </w:pPr>
            <w:r w:rsidRPr="00B06BEE">
              <w:t>MonitoringSettings</w:t>
            </w:r>
          </w:p>
        </w:tc>
        <w:tc>
          <w:tcPr>
            <w:tcW w:w="2410" w:type="dxa"/>
            <w:shd w:val="clear" w:color="auto" w:fill="auto"/>
            <w:noWrap/>
            <w:hideMark/>
          </w:tcPr>
          <w:p w14:paraId="568E7C00"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C01" w14:textId="77777777" w:rsidR="00017A53" w:rsidRPr="00B06BEE" w:rsidRDefault="00017A53" w:rsidP="008956E2">
            <w:pPr>
              <w:pStyle w:val="Tabelltext"/>
            </w:pPr>
          </w:p>
        </w:tc>
        <w:tc>
          <w:tcPr>
            <w:tcW w:w="7813" w:type="dxa"/>
            <w:shd w:val="clear" w:color="auto" w:fill="auto"/>
            <w:noWrap/>
            <w:hideMark/>
          </w:tcPr>
          <w:p w14:paraId="568E7C02" w14:textId="77777777" w:rsidR="00017A53" w:rsidRPr="003E34C1" w:rsidRDefault="00017A53" w:rsidP="008956E2">
            <w:pPr>
              <w:pStyle w:val="Tabelltext"/>
              <w:rPr>
                <w:lang w:val="en-US"/>
              </w:rPr>
            </w:pPr>
            <w:r w:rsidRPr="003E34C1">
              <w:rPr>
                <w:lang w:val="en-US"/>
              </w:rPr>
              <w:t>Structure for monitoring filter times.</w:t>
            </w:r>
          </w:p>
        </w:tc>
      </w:tr>
      <w:tr w:rsidR="00017A53" w:rsidRPr="009B322F" w14:paraId="568E7C08" w14:textId="77777777" w:rsidTr="00922B23">
        <w:trPr>
          <w:trHeight w:val="288"/>
        </w:trPr>
        <w:tc>
          <w:tcPr>
            <w:tcW w:w="3119" w:type="dxa"/>
            <w:shd w:val="clear" w:color="auto" w:fill="auto"/>
            <w:noWrap/>
            <w:hideMark/>
          </w:tcPr>
          <w:p w14:paraId="568E7C04" w14:textId="77777777" w:rsidR="00017A53" w:rsidRPr="00B06BEE" w:rsidRDefault="00017A53" w:rsidP="008956E2">
            <w:pPr>
              <w:pStyle w:val="Tabelltext"/>
            </w:pPr>
            <w:r w:rsidRPr="00B06BEE">
              <w:t>MonitoringSettingsKey</w:t>
            </w:r>
          </w:p>
        </w:tc>
        <w:tc>
          <w:tcPr>
            <w:tcW w:w="2410" w:type="dxa"/>
            <w:shd w:val="clear" w:color="auto" w:fill="auto"/>
            <w:noWrap/>
            <w:hideMark/>
          </w:tcPr>
          <w:p w14:paraId="568E7C05"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C06" w14:textId="77777777" w:rsidR="00017A53" w:rsidRPr="00B06BEE" w:rsidRDefault="00017A53" w:rsidP="008956E2">
            <w:pPr>
              <w:pStyle w:val="Tabelltext"/>
            </w:pPr>
            <w:r w:rsidRPr="00B06BEE">
              <w:t>sequential no</w:t>
            </w:r>
          </w:p>
        </w:tc>
        <w:tc>
          <w:tcPr>
            <w:tcW w:w="7813" w:type="dxa"/>
            <w:shd w:val="clear" w:color="auto" w:fill="auto"/>
            <w:noWrap/>
            <w:hideMark/>
          </w:tcPr>
          <w:p w14:paraId="568E7C07" w14:textId="77777777" w:rsidR="00017A53" w:rsidRPr="003E34C1" w:rsidRDefault="00017A53" w:rsidP="008956E2">
            <w:pPr>
              <w:pStyle w:val="Tabelltext"/>
              <w:rPr>
                <w:lang w:val="en-US"/>
              </w:rPr>
            </w:pPr>
            <w:r w:rsidRPr="003E34C1">
              <w:rPr>
                <w:lang w:val="en-US"/>
              </w:rPr>
              <w:t>Machine specific identity per monitoring settings</w:t>
            </w:r>
          </w:p>
        </w:tc>
      </w:tr>
      <w:tr w:rsidR="00017A53" w:rsidRPr="009B322F" w14:paraId="568E7C0D" w14:textId="77777777" w:rsidTr="00922B23">
        <w:trPr>
          <w:trHeight w:val="288"/>
        </w:trPr>
        <w:tc>
          <w:tcPr>
            <w:tcW w:w="3119" w:type="dxa"/>
            <w:shd w:val="clear" w:color="auto" w:fill="auto"/>
            <w:noWrap/>
            <w:hideMark/>
          </w:tcPr>
          <w:p w14:paraId="568E7C09" w14:textId="77777777" w:rsidR="00017A53" w:rsidRPr="00B06BEE" w:rsidRDefault="00017A53" w:rsidP="008956E2">
            <w:pPr>
              <w:pStyle w:val="Tabelltext"/>
            </w:pPr>
            <w:r w:rsidRPr="00B06BEE">
              <w:t>MonitoringSettingsKey</w:t>
            </w:r>
          </w:p>
        </w:tc>
        <w:tc>
          <w:tcPr>
            <w:tcW w:w="2410" w:type="dxa"/>
            <w:shd w:val="clear" w:color="auto" w:fill="auto"/>
            <w:noWrap/>
            <w:hideMark/>
          </w:tcPr>
          <w:p w14:paraId="568E7C0A" w14:textId="77777777" w:rsidR="00017A53" w:rsidRPr="00B06BEE" w:rsidRDefault="00017A53" w:rsidP="008956E2">
            <w:pPr>
              <w:pStyle w:val="Tabelltext"/>
            </w:pPr>
            <w:r w:rsidRPr="00B06BEE">
              <w:t>IndividualMachineWorkTime</w:t>
            </w:r>
          </w:p>
        </w:tc>
        <w:tc>
          <w:tcPr>
            <w:tcW w:w="1134" w:type="dxa"/>
            <w:shd w:val="clear" w:color="auto" w:fill="auto"/>
            <w:noWrap/>
            <w:hideMark/>
          </w:tcPr>
          <w:p w14:paraId="568E7C0B" w14:textId="77777777" w:rsidR="00017A53" w:rsidRPr="00B06BEE" w:rsidRDefault="00017A53" w:rsidP="008956E2">
            <w:pPr>
              <w:pStyle w:val="Tabelltext"/>
            </w:pPr>
            <w:r w:rsidRPr="00B06BEE">
              <w:t>sequential no</w:t>
            </w:r>
          </w:p>
        </w:tc>
        <w:tc>
          <w:tcPr>
            <w:tcW w:w="7813" w:type="dxa"/>
            <w:shd w:val="clear" w:color="auto" w:fill="auto"/>
            <w:noWrap/>
            <w:hideMark/>
          </w:tcPr>
          <w:p w14:paraId="568E7C0C" w14:textId="77777777" w:rsidR="00017A53" w:rsidRPr="003E34C1" w:rsidRDefault="00017A53" w:rsidP="008956E2">
            <w:pPr>
              <w:pStyle w:val="Tabelltext"/>
              <w:rPr>
                <w:lang w:val="en-US"/>
              </w:rPr>
            </w:pPr>
            <w:r w:rsidRPr="003E34C1">
              <w:rPr>
                <w:lang w:val="en-US"/>
              </w:rPr>
              <w:t>Machine specific identity per monitoring settings</w:t>
            </w:r>
          </w:p>
        </w:tc>
      </w:tr>
      <w:tr w:rsidR="00017A53" w:rsidRPr="009B322F" w14:paraId="568E7C12" w14:textId="77777777" w:rsidTr="00922B23">
        <w:trPr>
          <w:trHeight w:val="288"/>
        </w:trPr>
        <w:tc>
          <w:tcPr>
            <w:tcW w:w="3119" w:type="dxa"/>
            <w:shd w:val="clear" w:color="auto" w:fill="auto"/>
            <w:noWrap/>
            <w:hideMark/>
          </w:tcPr>
          <w:p w14:paraId="568E7C0E" w14:textId="77777777" w:rsidR="00017A53" w:rsidRPr="00B06BEE" w:rsidRDefault="00017A53" w:rsidP="008956E2">
            <w:pPr>
              <w:pStyle w:val="Tabelltext"/>
            </w:pPr>
            <w:r w:rsidRPr="00B06BEE">
              <w:t>MonitoringSettingsKey</w:t>
            </w:r>
          </w:p>
        </w:tc>
        <w:tc>
          <w:tcPr>
            <w:tcW w:w="2410" w:type="dxa"/>
            <w:shd w:val="clear" w:color="auto" w:fill="auto"/>
            <w:noWrap/>
            <w:hideMark/>
          </w:tcPr>
          <w:p w14:paraId="568E7C0F" w14:textId="77777777" w:rsidR="00017A53" w:rsidRPr="00B06BEE" w:rsidRDefault="00017A53" w:rsidP="008956E2">
            <w:pPr>
              <w:pStyle w:val="Tabelltext"/>
            </w:pPr>
            <w:r w:rsidRPr="00B06BEE">
              <w:t>MonitoringSettings</w:t>
            </w:r>
          </w:p>
        </w:tc>
        <w:tc>
          <w:tcPr>
            <w:tcW w:w="1134" w:type="dxa"/>
            <w:shd w:val="clear" w:color="auto" w:fill="auto"/>
            <w:noWrap/>
            <w:hideMark/>
          </w:tcPr>
          <w:p w14:paraId="568E7C10" w14:textId="77777777" w:rsidR="00017A53" w:rsidRPr="00B06BEE" w:rsidRDefault="00017A53" w:rsidP="008956E2">
            <w:pPr>
              <w:pStyle w:val="Tabelltext"/>
            </w:pPr>
            <w:r w:rsidRPr="00B06BEE">
              <w:t>sequential no</w:t>
            </w:r>
          </w:p>
        </w:tc>
        <w:tc>
          <w:tcPr>
            <w:tcW w:w="7813" w:type="dxa"/>
            <w:shd w:val="clear" w:color="auto" w:fill="auto"/>
            <w:noWrap/>
            <w:hideMark/>
          </w:tcPr>
          <w:p w14:paraId="568E7C11" w14:textId="77777777" w:rsidR="00017A53" w:rsidRPr="003E34C1" w:rsidRDefault="00017A53" w:rsidP="008956E2">
            <w:pPr>
              <w:pStyle w:val="Tabelltext"/>
              <w:rPr>
                <w:lang w:val="en-US"/>
              </w:rPr>
            </w:pPr>
            <w:r w:rsidRPr="003E34C1">
              <w:rPr>
                <w:lang w:val="en-US"/>
              </w:rPr>
              <w:t>Machine specific identity per monitoring settings</w:t>
            </w:r>
          </w:p>
        </w:tc>
      </w:tr>
      <w:tr w:rsidR="00017A53" w:rsidRPr="009B322F" w14:paraId="568E7C17" w14:textId="77777777" w:rsidTr="00922B23">
        <w:trPr>
          <w:trHeight w:val="288"/>
        </w:trPr>
        <w:tc>
          <w:tcPr>
            <w:tcW w:w="3119" w:type="dxa"/>
            <w:shd w:val="clear" w:color="auto" w:fill="auto"/>
            <w:noWrap/>
            <w:hideMark/>
          </w:tcPr>
          <w:p w14:paraId="568E7C13" w14:textId="77777777" w:rsidR="00017A53" w:rsidRPr="00B06BEE" w:rsidRDefault="00017A53" w:rsidP="008956E2">
            <w:pPr>
              <w:pStyle w:val="Tabelltext"/>
            </w:pPr>
            <w:r w:rsidRPr="00B06BEE">
              <w:t>MonitoringStartTime</w:t>
            </w:r>
          </w:p>
        </w:tc>
        <w:tc>
          <w:tcPr>
            <w:tcW w:w="2410" w:type="dxa"/>
            <w:shd w:val="clear" w:color="auto" w:fill="auto"/>
            <w:noWrap/>
            <w:hideMark/>
          </w:tcPr>
          <w:p w14:paraId="568E7C14" w14:textId="77777777" w:rsidR="00017A53" w:rsidRPr="00B06BEE" w:rsidRDefault="00017A53" w:rsidP="008956E2">
            <w:pPr>
              <w:pStyle w:val="Tabelltext"/>
            </w:pPr>
            <w:r w:rsidRPr="00B06BEE">
              <w:t>IndividualShortDownTime</w:t>
            </w:r>
          </w:p>
        </w:tc>
        <w:tc>
          <w:tcPr>
            <w:tcW w:w="1134" w:type="dxa"/>
            <w:shd w:val="clear" w:color="auto" w:fill="auto"/>
            <w:noWrap/>
            <w:hideMark/>
          </w:tcPr>
          <w:p w14:paraId="568E7C15" w14:textId="77777777" w:rsidR="00017A53" w:rsidRPr="00B06BEE" w:rsidRDefault="00017A53" w:rsidP="008956E2">
            <w:pPr>
              <w:pStyle w:val="Tabelltext"/>
            </w:pPr>
            <w:r>
              <w:t>*</w:t>
            </w:r>
          </w:p>
        </w:tc>
        <w:tc>
          <w:tcPr>
            <w:tcW w:w="7813" w:type="dxa"/>
            <w:shd w:val="clear" w:color="auto" w:fill="auto"/>
            <w:noWrap/>
            <w:hideMark/>
          </w:tcPr>
          <w:p w14:paraId="568E7C16" w14:textId="77777777" w:rsidR="00017A53" w:rsidRPr="003E34C1" w:rsidRDefault="00017A53" w:rsidP="008956E2">
            <w:pPr>
              <w:pStyle w:val="Tabelltext"/>
              <w:rPr>
                <w:lang w:val="en-US"/>
              </w:rPr>
            </w:pPr>
            <w:r w:rsidRPr="003E34C1">
              <w:rPr>
                <w:lang w:val="en-US"/>
              </w:rPr>
              <w:t>Start time for a time interval</w:t>
            </w:r>
          </w:p>
        </w:tc>
      </w:tr>
      <w:tr w:rsidR="00017A53" w:rsidRPr="009B322F" w14:paraId="568E7C1C" w14:textId="77777777" w:rsidTr="00922B23">
        <w:trPr>
          <w:trHeight w:val="288"/>
        </w:trPr>
        <w:tc>
          <w:tcPr>
            <w:tcW w:w="3119" w:type="dxa"/>
            <w:shd w:val="clear" w:color="auto" w:fill="auto"/>
            <w:noWrap/>
            <w:hideMark/>
          </w:tcPr>
          <w:p w14:paraId="568E7C18" w14:textId="77777777" w:rsidR="00017A53" w:rsidRPr="00B06BEE" w:rsidRDefault="00017A53" w:rsidP="008956E2">
            <w:pPr>
              <w:pStyle w:val="Tabelltext"/>
            </w:pPr>
            <w:r w:rsidRPr="00B06BEE">
              <w:t>MonitoringStartTime</w:t>
            </w:r>
          </w:p>
        </w:tc>
        <w:tc>
          <w:tcPr>
            <w:tcW w:w="2410" w:type="dxa"/>
            <w:shd w:val="clear" w:color="auto" w:fill="auto"/>
            <w:noWrap/>
            <w:hideMark/>
          </w:tcPr>
          <w:p w14:paraId="568E7C19" w14:textId="77777777" w:rsidR="00017A53" w:rsidRPr="00B06BEE" w:rsidRDefault="00017A53" w:rsidP="008956E2">
            <w:pPr>
              <w:pStyle w:val="Tabelltext"/>
            </w:pPr>
            <w:r w:rsidRPr="00B06BEE">
              <w:t>MonitoringTime</w:t>
            </w:r>
          </w:p>
        </w:tc>
        <w:tc>
          <w:tcPr>
            <w:tcW w:w="1134" w:type="dxa"/>
            <w:shd w:val="clear" w:color="auto" w:fill="auto"/>
            <w:noWrap/>
            <w:hideMark/>
          </w:tcPr>
          <w:p w14:paraId="568E7C1A" w14:textId="77777777" w:rsidR="00017A53" w:rsidRPr="00B06BEE" w:rsidRDefault="00017A53" w:rsidP="008956E2">
            <w:pPr>
              <w:pStyle w:val="Tabelltext"/>
            </w:pPr>
            <w:r>
              <w:t>*</w:t>
            </w:r>
          </w:p>
        </w:tc>
        <w:tc>
          <w:tcPr>
            <w:tcW w:w="7813" w:type="dxa"/>
            <w:shd w:val="clear" w:color="auto" w:fill="auto"/>
            <w:noWrap/>
            <w:hideMark/>
          </w:tcPr>
          <w:p w14:paraId="568E7C1B" w14:textId="77777777" w:rsidR="00017A53" w:rsidRPr="003E34C1" w:rsidRDefault="00017A53" w:rsidP="008956E2">
            <w:pPr>
              <w:pStyle w:val="Tabelltext"/>
              <w:rPr>
                <w:lang w:val="en-US"/>
              </w:rPr>
            </w:pPr>
            <w:r w:rsidRPr="003E34C1">
              <w:rPr>
                <w:lang w:val="en-US"/>
              </w:rPr>
              <w:t>Start time for a time interval</w:t>
            </w:r>
          </w:p>
        </w:tc>
      </w:tr>
      <w:tr w:rsidR="00017A53" w:rsidRPr="009B322F" w14:paraId="568E7C21" w14:textId="77777777" w:rsidTr="00922B23">
        <w:trPr>
          <w:trHeight w:val="288"/>
        </w:trPr>
        <w:tc>
          <w:tcPr>
            <w:tcW w:w="3119" w:type="dxa"/>
            <w:shd w:val="clear" w:color="auto" w:fill="auto"/>
            <w:noWrap/>
            <w:hideMark/>
          </w:tcPr>
          <w:p w14:paraId="568E7C1D" w14:textId="77777777" w:rsidR="00017A53" w:rsidRPr="00B06BEE" w:rsidRDefault="00017A53" w:rsidP="008956E2">
            <w:pPr>
              <w:pStyle w:val="Tabelltext"/>
            </w:pPr>
            <w:r w:rsidRPr="00B06BEE">
              <w:t>MonitoringStartTime</w:t>
            </w:r>
          </w:p>
        </w:tc>
        <w:tc>
          <w:tcPr>
            <w:tcW w:w="2410" w:type="dxa"/>
            <w:shd w:val="clear" w:color="auto" w:fill="auto"/>
            <w:noWrap/>
            <w:hideMark/>
          </w:tcPr>
          <w:p w14:paraId="568E7C1E" w14:textId="77777777" w:rsidR="00017A53" w:rsidRPr="00B06BEE" w:rsidRDefault="00017A53" w:rsidP="008956E2">
            <w:pPr>
              <w:pStyle w:val="Tabelltext"/>
            </w:pPr>
            <w:r w:rsidRPr="00B06BEE">
              <w:t>OperatorLoginTime</w:t>
            </w:r>
          </w:p>
        </w:tc>
        <w:tc>
          <w:tcPr>
            <w:tcW w:w="1134" w:type="dxa"/>
            <w:shd w:val="clear" w:color="auto" w:fill="auto"/>
            <w:noWrap/>
            <w:hideMark/>
          </w:tcPr>
          <w:p w14:paraId="568E7C1F" w14:textId="77777777" w:rsidR="00017A53" w:rsidRPr="00B06BEE" w:rsidRDefault="00017A53" w:rsidP="008956E2">
            <w:pPr>
              <w:pStyle w:val="Tabelltext"/>
            </w:pPr>
            <w:r>
              <w:t>*</w:t>
            </w:r>
          </w:p>
        </w:tc>
        <w:tc>
          <w:tcPr>
            <w:tcW w:w="7813" w:type="dxa"/>
            <w:shd w:val="clear" w:color="auto" w:fill="auto"/>
            <w:noWrap/>
            <w:hideMark/>
          </w:tcPr>
          <w:p w14:paraId="568E7C20" w14:textId="77777777" w:rsidR="00017A53" w:rsidRPr="003E34C1" w:rsidRDefault="00017A53" w:rsidP="008956E2">
            <w:pPr>
              <w:pStyle w:val="Tabelltext"/>
              <w:rPr>
                <w:lang w:val="en-US"/>
              </w:rPr>
            </w:pPr>
            <w:r w:rsidRPr="003E34C1">
              <w:rPr>
                <w:lang w:val="en-US"/>
              </w:rPr>
              <w:t>Start time for a time interval</w:t>
            </w:r>
          </w:p>
        </w:tc>
      </w:tr>
      <w:tr w:rsidR="00017A53" w:rsidRPr="009B322F" w14:paraId="568E7C26" w14:textId="77777777" w:rsidTr="00922B23">
        <w:trPr>
          <w:trHeight w:val="288"/>
        </w:trPr>
        <w:tc>
          <w:tcPr>
            <w:tcW w:w="3119" w:type="dxa"/>
            <w:shd w:val="clear" w:color="auto" w:fill="auto"/>
            <w:noWrap/>
            <w:hideMark/>
          </w:tcPr>
          <w:p w14:paraId="568E7C22" w14:textId="77777777" w:rsidR="00017A53" w:rsidRPr="00B06BEE" w:rsidRDefault="00017A53" w:rsidP="008956E2">
            <w:pPr>
              <w:pStyle w:val="Tabelltext"/>
            </w:pPr>
            <w:r w:rsidRPr="00B06BEE">
              <w:t>MonitoringTimeLength</w:t>
            </w:r>
          </w:p>
        </w:tc>
        <w:tc>
          <w:tcPr>
            <w:tcW w:w="2410" w:type="dxa"/>
            <w:shd w:val="clear" w:color="auto" w:fill="auto"/>
            <w:noWrap/>
            <w:hideMark/>
          </w:tcPr>
          <w:p w14:paraId="568E7C23" w14:textId="77777777" w:rsidR="00017A53" w:rsidRPr="00B06BEE" w:rsidRDefault="00017A53" w:rsidP="008956E2">
            <w:pPr>
              <w:pStyle w:val="Tabelltext"/>
            </w:pPr>
            <w:r w:rsidRPr="00B06BEE">
              <w:t>IndividualShortDownTime</w:t>
            </w:r>
          </w:p>
        </w:tc>
        <w:tc>
          <w:tcPr>
            <w:tcW w:w="1134" w:type="dxa"/>
            <w:shd w:val="clear" w:color="auto" w:fill="auto"/>
            <w:noWrap/>
            <w:hideMark/>
          </w:tcPr>
          <w:p w14:paraId="568E7C24" w14:textId="77777777" w:rsidR="00017A53" w:rsidRPr="00B06BEE" w:rsidRDefault="00017A53" w:rsidP="008956E2">
            <w:pPr>
              <w:pStyle w:val="Tabelltext"/>
            </w:pPr>
            <w:r w:rsidRPr="00B06BEE">
              <w:t>seconds</w:t>
            </w:r>
          </w:p>
        </w:tc>
        <w:tc>
          <w:tcPr>
            <w:tcW w:w="7813" w:type="dxa"/>
            <w:shd w:val="clear" w:color="auto" w:fill="auto"/>
            <w:noWrap/>
            <w:hideMark/>
          </w:tcPr>
          <w:p w14:paraId="568E7C25" w14:textId="77777777" w:rsidR="00017A53" w:rsidRPr="003E34C1" w:rsidRDefault="00017A53" w:rsidP="008956E2">
            <w:pPr>
              <w:pStyle w:val="Tabelltext"/>
              <w:rPr>
                <w:lang w:val="en-US"/>
              </w:rPr>
            </w:pPr>
            <w:r w:rsidRPr="003E34C1">
              <w:rPr>
                <w:lang w:val="en-US"/>
              </w:rPr>
              <w:t>Extension of a time interval</w:t>
            </w:r>
          </w:p>
        </w:tc>
      </w:tr>
      <w:tr w:rsidR="00017A53" w:rsidRPr="009B322F" w14:paraId="568E7C2B" w14:textId="77777777" w:rsidTr="00922B23">
        <w:trPr>
          <w:trHeight w:val="288"/>
        </w:trPr>
        <w:tc>
          <w:tcPr>
            <w:tcW w:w="3119" w:type="dxa"/>
            <w:shd w:val="clear" w:color="auto" w:fill="auto"/>
            <w:noWrap/>
            <w:hideMark/>
          </w:tcPr>
          <w:p w14:paraId="568E7C27" w14:textId="77777777" w:rsidR="00017A53" w:rsidRPr="00B06BEE" w:rsidRDefault="00017A53" w:rsidP="008956E2">
            <w:pPr>
              <w:pStyle w:val="Tabelltext"/>
            </w:pPr>
            <w:r w:rsidRPr="00B06BEE">
              <w:t>MonitoringTimeLength</w:t>
            </w:r>
          </w:p>
        </w:tc>
        <w:tc>
          <w:tcPr>
            <w:tcW w:w="2410" w:type="dxa"/>
            <w:shd w:val="clear" w:color="auto" w:fill="auto"/>
            <w:noWrap/>
            <w:hideMark/>
          </w:tcPr>
          <w:p w14:paraId="568E7C28" w14:textId="77777777" w:rsidR="00017A53" w:rsidRPr="00B06BEE" w:rsidRDefault="00017A53" w:rsidP="008956E2">
            <w:pPr>
              <w:pStyle w:val="Tabelltext"/>
            </w:pPr>
            <w:r w:rsidRPr="00B06BEE">
              <w:t>MonitoringTime</w:t>
            </w:r>
          </w:p>
        </w:tc>
        <w:tc>
          <w:tcPr>
            <w:tcW w:w="1134" w:type="dxa"/>
            <w:shd w:val="clear" w:color="auto" w:fill="auto"/>
            <w:noWrap/>
            <w:hideMark/>
          </w:tcPr>
          <w:p w14:paraId="568E7C29" w14:textId="77777777" w:rsidR="00017A53" w:rsidRPr="00B06BEE" w:rsidRDefault="00017A53" w:rsidP="008956E2">
            <w:pPr>
              <w:pStyle w:val="Tabelltext"/>
            </w:pPr>
            <w:r w:rsidRPr="00B06BEE">
              <w:t>seconds</w:t>
            </w:r>
          </w:p>
        </w:tc>
        <w:tc>
          <w:tcPr>
            <w:tcW w:w="7813" w:type="dxa"/>
            <w:shd w:val="clear" w:color="auto" w:fill="auto"/>
            <w:noWrap/>
            <w:hideMark/>
          </w:tcPr>
          <w:p w14:paraId="568E7C2A" w14:textId="77777777" w:rsidR="00017A53" w:rsidRPr="003E34C1" w:rsidRDefault="00017A53" w:rsidP="008956E2">
            <w:pPr>
              <w:pStyle w:val="Tabelltext"/>
              <w:rPr>
                <w:lang w:val="en-US"/>
              </w:rPr>
            </w:pPr>
            <w:r w:rsidRPr="003E34C1">
              <w:rPr>
                <w:lang w:val="en-US"/>
              </w:rPr>
              <w:t>Extension of a time interval</w:t>
            </w:r>
          </w:p>
        </w:tc>
      </w:tr>
      <w:tr w:rsidR="00017A53" w:rsidRPr="009B322F" w14:paraId="568E7C30" w14:textId="77777777" w:rsidTr="00922B23">
        <w:trPr>
          <w:trHeight w:val="288"/>
        </w:trPr>
        <w:tc>
          <w:tcPr>
            <w:tcW w:w="3119" w:type="dxa"/>
            <w:shd w:val="clear" w:color="auto" w:fill="auto"/>
            <w:noWrap/>
            <w:hideMark/>
          </w:tcPr>
          <w:p w14:paraId="568E7C2C" w14:textId="77777777" w:rsidR="00017A53" w:rsidRPr="00B06BEE" w:rsidRDefault="00017A53" w:rsidP="008956E2">
            <w:pPr>
              <w:pStyle w:val="Tabelltext"/>
            </w:pPr>
            <w:r w:rsidRPr="00B06BEE">
              <w:t>MonitoringTimeLength</w:t>
            </w:r>
          </w:p>
        </w:tc>
        <w:tc>
          <w:tcPr>
            <w:tcW w:w="2410" w:type="dxa"/>
            <w:shd w:val="clear" w:color="auto" w:fill="auto"/>
            <w:noWrap/>
            <w:hideMark/>
          </w:tcPr>
          <w:p w14:paraId="568E7C2D" w14:textId="77777777" w:rsidR="00017A53" w:rsidRPr="00B06BEE" w:rsidRDefault="00017A53" w:rsidP="008956E2">
            <w:pPr>
              <w:pStyle w:val="Tabelltext"/>
            </w:pPr>
            <w:r w:rsidRPr="00B06BEE">
              <w:t>OperatorLoginTime</w:t>
            </w:r>
          </w:p>
        </w:tc>
        <w:tc>
          <w:tcPr>
            <w:tcW w:w="1134" w:type="dxa"/>
            <w:shd w:val="clear" w:color="auto" w:fill="auto"/>
            <w:noWrap/>
            <w:hideMark/>
          </w:tcPr>
          <w:p w14:paraId="568E7C2E" w14:textId="77777777" w:rsidR="00017A53" w:rsidRPr="00B06BEE" w:rsidRDefault="00017A53" w:rsidP="008956E2">
            <w:pPr>
              <w:pStyle w:val="Tabelltext"/>
            </w:pPr>
            <w:r w:rsidRPr="00B06BEE">
              <w:t>seconds</w:t>
            </w:r>
          </w:p>
        </w:tc>
        <w:tc>
          <w:tcPr>
            <w:tcW w:w="7813" w:type="dxa"/>
            <w:shd w:val="clear" w:color="auto" w:fill="auto"/>
            <w:noWrap/>
            <w:hideMark/>
          </w:tcPr>
          <w:p w14:paraId="568E7C2F" w14:textId="77777777" w:rsidR="00017A53" w:rsidRPr="003E34C1" w:rsidRDefault="00017A53" w:rsidP="008956E2">
            <w:pPr>
              <w:pStyle w:val="Tabelltext"/>
              <w:rPr>
                <w:lang w:val="en-US"/>
              </w:rPr>
            </w:pPr>
            <w:r w:rsidRPr="003E34C1">
              <w:rPr>
                <w:lang w:val="en-US"/>
              </w:rPr>
              <w:t>Extension of a time interval</w:t>
            </w:r>
          </w:p>
        </w:tc>
      </w:tr>
      <w:tr w:rsidR="00017A53" w:rsidRPr="009B322F" w14:paraId="568E7C35" w14:textId="77777777" w:rsidTr="00922B23">
        <w:trPr>
          <w:trHeight w:val="288"/>
        </w:trPr>
        <w:tc>
          <w:tcPr>
            <w:tcW w:w="3119" w:type="dxa"/>
            <w:shd w:val="clear" w:color="auto" w:fill="auto"/>
            <w:noWrap/>
            <w:hideMark/>
          </w:tcPr>
          <w:p w14:paraId="568E7C31" w14:textId="77777777" w:rsidR="00017A53" w:rsidRPr="00B06BEE" w:rsidRDefault="00017A53" w:rsidP="008956E2">
            <w:pPr>
              <w:pStyle w:val="Tabelltext"/>
            </w:pPr>
            <w:r w:rsidRPr="00B06BEE">
              <w:t>NoOfShortDownTimes</w:t>
            </w:r>
          </w:p>
        </w:tc>
        <w:tc>
          <w:tcPr>
            <w:tcW w:w="2410" w:type="dxa"/>
            <w:shd w:val="clear" w:color="auto" w:fill="auto"/>
            <w:noWrap/>
            <w:hideMark/>
          </w:tcPr>
          <w:p w14:paraId="568E7C32" w14:textId="77777777" w:rsidR="00017A53" w:rsidRPr="00B06BEE" w:rsidRDefault="00017A53" w:rsidP="008956E2">
            <w:pPr>
              <w:pStyle w:val="Tabelltext"/>
            </w:pPr>
            <w:r w:rsidRPr="00B06BEE">
              <w:t>FrequencyShortDownTimes</w:t>
            </w:r>
          </w:p>
        </w:tc>
        <w:tc>
          <w:tcPr>
            <w:tcW w:w="1134" w:type="dxa"/>
            <w:shd w:val="clear" w:color="auto" w:fill="auto"/>
            <w:noWrap/>
            <w:hideMark/>
          </w:tcPr>
          <w:p w14:paraId="568E7C33" w14:textId="77777777" w:rsidR="00017A53" w:rsidRPr="00B06BEE" w:rsidRDefault="00017A53" w:rsidP="008956E2">
            <w:pPr>
              <w:pStyle w:val="Tabelltext"/>
            </w:pPr>
            <w:r w:rsidRPr="00B06BEE">
              <w:t>no</w:t>
            </w:r>
          </w:p>
        </w:tc>
        <w:tc>
          <w:tcPr>
            <w:tcW w:w="7813" w:type="dxa"/>
            <w:shd w:val="clear" w:color="auto" w:fill="auto"/>
            <w:noWrap/>
            <w:hideMark/>
          </w:tcPr>
          <w:p w14:paraId="568E7C34" w14:textId="77777777" w:rsidR="00017A53" w:rsidRPr="003E34C1" w:rsidRDefault="00017A53" w:rsidP="008956E2">
            <w:pPr>
              <w:pStyle w:val="Tabelltext"/>
              <w:rPr>
                <w:lang w:val="en-US"/>
              </w:rPr>
            </w:pPr>
            <w:r w:rsidRPr="003E34C1">
              <w:rPr>
                <w:lang w:val="en-US"/>
              </w:rPr>
              <w:t>Number of short down times per time interval</w:t>
            </w:r>
          </w:p>
        </w:tc>
      </w:tr>
      <w:tr w:rsidR="00017A53" w:rsidRPr="009B322F" w14:paraId="568E7C3A" w14:textId="77777777" w:rsidTr="00922B23">
        <w:trPr>
          <w:trHeight w:val="288"/>
        </w:trPr>
        <w:tc>
          <w:tcPr>
            <w:tcW w:w="3119" w:type="dxa"/>
            <w:shd w:val="clear" w:color="auto" w:fill="auto"/>
            <w:noWrap/>
            <w:hideMark/>
          </w:tcPr>
          <w:p w14:paraId="568E7C36" w14:textId="77777777" w:rsidR="00017A53" w:rsidRPr="00B06BEE" w:rsidRDefault="00017A53" w:rsidP="008956E2">
            <w:pPr>
              <w:pStyle w:val="Tabelltext"/>
            </w:pPr>
            <w:r w:rsidRPr="00B06BEE">
              <w:t>NumberOfHarvestedStems</w:t>
            </w:r>
          </w:p>
        </w:tc>
        <w:tc>
          <w:tcPr>
            <w:tcW w:w="2410" w:type="dxa"/>
            <w:shd w:val="clear" w:color="auto" w:fill="auto"/>
            <w:noWrap/>
            <w:hideMark/>
          </w:tcPr>
          <w:p w14:paraId="568E7C37" w14:textId="77777777" w:rsidR="00017A53" w:rsidRPr="00B06BEE" w:rsidRDefault="00017A53" w:rsidP="008956E2">
            <w:pPr>
              <w:pStyle w:val="Tabelltext"/>
            </w:pPr>
            <w:r w:rsidRPr="00B06BEE">
              <w:t>HarvesterData</w:t>
            </w:r>
          </w:p>
        </w:tc>
        <w:tc>
          <w:tcPr>
            <w:tcW w:w="1134" w:type="dxa"/>
            <w:shd w:val="clear" w:color="auto" w:fill="auto"/>
            <w:noWrap/>
            <w:hideMark/>
          </w:tcPr>
          <w:p w14:paraId="568E7C38" w14:textId="77777777" w:rsidR="00017A53" w:rsidRPr="00B06BEE" w:rsidRDefault="00017A53" w:rsidP="008956E2">
            <w:pPr>
              <w:pStyle w:val="Tabelltext"/>
            </w:pPr>
            <w:r w:rsidRPr="00B06BEE">
              <w:t>no</w:t>
            </w:r>
          </w:p>
        </w:tc>
        <w:tc>
          <w:tcPr>
            <w:tcW w:w="7813" w:type="dxa"/>
            <w:shd w:val="clear" w:color="auto" w:fill="auto"/>
            <w:noWrap/>
            <w:hideMark/>
          </w:tcPr>
          <w:p w14:paraId="568E7C39" w14:textId="77777777" w:rsidR="00017A53" w:rsidRPr="003E34C1" w:rsidRDefault="00017A53" w:rsidP="008956E2">
            <w:pPr>
              <w:pStyle w:val="Tabelltext"/>
              <w:rPr>
                <w:lang w:val="en-US"/>
              </w:rPr>
            </w:pPr>
            <w:r w:rsidRPr="003E34C1">
              <w:rPr>
                <w:lang w:val="en-US"/>
              </w:rPr>
              <w:t>Number of processed (harvested) stems.</w:t>
            </w:r>
          </w:p>
        </w:tc>
      </w:tr>
      <w:tr w:rsidR="00017A53" w:rsidRPr="00B06BEE" w14:paraId="568E7C3F" w14:textId="77777777" w:rsidTr="00922B23">
        <w:trPr>
          <w:trHeight w:val="288"/>
        </w:trPr>
        <w:tc>
          <w:tcPr>
            <w:tcW w:w="3119" w:type="dxa"/>
            <w:shd w:val="clear" w:color="auto" w:fill="auto"/>
            <w:noWrap/>
            <w:hideMark/>
          </w:tcPr>
          <w:p w14:paraId="568E7C3B" w14:textId="77777777" w:rsidR="00017A53" w:rsidRPr="00B06BEE" w:rsidRDefault="00017A53" w:rsidP="008956E2">
            <w:pPr>
              <w:pStyle w:val="Tabelltext"/>
            </w:pPr>
            <w:r w:rsidRPr="00B06BEE">
              <w:t>NumberOfLoads</w:t>
            </w:r>
          </w:p>
        </w:tc>
        <w:tc>
          <w:tcPr>
            <w:tcW w:w="2410" w:type="dxa"/>
            <w:shd w:val="clear" w:color="auto" w:fill="auto"/>
            <w:noWrap/>
            <w:hideMark/>
          </w:tcPr>
          <w:p w14:paraId="568E7C3C" w14:textId="77777777" w:rsidR="00017A53" w:rsidRPr="00B06BEE" w:rsidRDefault="00017A53" w:rsidP="008956E2">
            <w:pPr>
              <w:pStyle w:val="Tabelltext"/>
            </w:pPr>
            <w:r w:rsidRPr="00B06BEE">
              <w:t>ForwarderData</w:t>
            </w:r>
          </w:p>
        </w:tc>
        <w:tc>
          <w:tcPr>
            <w:tcW w:w="1134" w:type="dxa"/>
            <w:shd w:val="clear" w:color="auto" w:fill="auto"/>
            <w:noWrap/>
            <w:hideMark/>
          </w:tcPr>
          <w:p w14:paraId="568E7C3D" w14:textId="77777777" w:rsidR="00017A53" w:rsidRPr="00B06BEE" w:rsidRDefault="00017A53" w:rsidP="008956E2">
            <w:pPr>
              <w:pStyle w:val="Tabelltext"/>
            </w:pPr>
            <w:r w:rsidRPr="00B06BEE">
              <w:t>no</w:t>
            </w:r>
          </w:p>
        </w:tc>
        <w:tc>
          <w:tcPr>
            <w:tcW w:w="7813" w:type="dxa"/>
            <w:shd w:val="clear" w:color="auto" w:fill="auto"/>
            <w:noWrap/>
            <w:hideMark/>
          </w:tcPr>
          <w:p w14:paraId="568E7C3E" w14:textId="77777777" w:rsidR="00017A53" w:rsidRPr="00B06BEE" w:rsidRDefault="00017A53" w:rsidP="008956E2">
            <w:pPr>
              <w:pStyle w:val="Tabelltext"/>
            </w:pPr>
            <w:r w:rsidRPr="00B06BEE">
              <w:t>Number of loads unloaded</w:t>
            </w:r>
          </w:p>
        </w:tc>
      </w:tr>
      <w:tr w:rsidR="00017A53" w:rsidRPr="00B06BEE" w14:paraId="568E7C44" w14:textId="77777777" w:rsidTr="00922B23">
        <w:trPr>
          <w:trHeight w:val="288"/>
        </w:trPr>
        <w:tc>
          <w:tcPr>
            <w:tcW w:w="3119" w:type="dxa"/>
            <w:shd w:val="clear" w:color="auto" w:fill="auto"/>
            <w:noWrap/>
            <w:hideMark/>
          </w:tcPr>
          <w:p w14:paraId="568E7C40" w14:textId="77777777" w:rsidR="00017A53" w:rsidRPr="00B06BEE" w:rsidRDefault="00017A53" w:rsidP="008956E2">
            <w:pPr>
              <w:pStyle w:val="Tabelltext"/>
            </w:pPr>
            <w:r w:rsidRPr="00B06BEE">
              <w:t>ObjectArea</w:t>
            </w:r>
          </w:p>
        </w:tc>
        <w:tc>
          <w:tcPr>
            <w:tcW w:w="2410" w:type="dxa"/>
            <w:shd w:val="clear" w:color="auto" w:fill="auto"/>
            <w:noWrap/>
            <w:hideMark/>
          </w:tcPr>
          <w:p w14:paraId="568E7C41"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C42" w14:textId="77777777" w:rsidR="00017A53" w:rsidRPr="00B06BEE" w:rsidRDefault="00017A53" w:rsidP="008956E2">
            <w:pPr>
              <w:pStyle w:val="Tabelltext"/>
            </w:pPr>
            <w:r w:rsidRPr="00B06BEE">
              <w:t>ha</w:t>
            </w:r>
          </w:p>
        </w:tc>
        <w:tc>
          <w:tcPr>
            <w:tcW w:w="7813" w:type="dxa"/>
            <w:shd w:val="clear" w:color="auto" w:fill="auto"/>
            <w:noWrap/>
            <w:hideMark/>
          </w:tcPr>
          <w:p w14:paraId="568E7C43" w14:textId="77777777" w:rsidR="00017A53" w:rsidRPr="00B06BEE" w:rsidRDefault="00017A53" w:rsidP="008956E2">
            <w:pPr>
              <w:pStyle w:val="Tabelltext"/>
            </w:pPr>
            <w:r w:rsidRPr="00B06BEE">
              <w:t>Area of harvesting object</w:t>
            </w:r>
          </w:p>
        </w:tc>
      </w:tr>
      <w:tr w:rsidR="00017A53" w:rsidRPr="009B322F" w14:paraId="568E7C49" w14:textId="77777777" w:rsidTr="00922B23">
        <w:trPr>
          <w:trHeight w:val="288"/>
        </w:trPr>
        <w:tc>
          <w:tcPr>
            <w:tcW w:w="3119" w:type="dxa"/>
            <w:shd w:val="clear" w:color="auto" w:fill="auto"/>
            <w:noWrap/>
            <w:hideMark/>
          </w:tcPr>
          <w:p w14:paraId="568E7C45" w14:textId="77777777" w:rsidR="00017A53" w:rsidRPr="00B06BEE" w:rsidRDefault="00017A53" w:rsidP="008956E2">
            <w:pPr>
              <w:pStyle w:val="Tabelltext"/>
            </w:pPr>
            <w:r w:rsidRPr="00B06BEE">
              <w:t>ObjectDefinition</w:t>
            </w:r>
          </w:p>
        </w:tc>
        <w:tc>
          <w:tcPr>
            <w:tcW w:w="2410" w:type="dxa"/>
            <w:shd w:val="clear" w:color="auto" w:fill="auto"/>
            <w:noWrap/>
            <w:hideMark/>
          </w:tcPr>
          <w:p w14:paraId="568E7C46"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C47" w14:textId="77777777" w:rsidR="00017A53" w:rsidRPr="00B06BEE" w:rsidRDefault="00017A53" w:rsidP="008956E2">
            <w:pPr>
              <w:pStyle w:val="Tabelltext"/>
            </w:pPr>
          </w:p>
        </w:tc>
        <w:tc>
          <w:tcPr>
            <w:tcW w:w="7813" w:type="dxa"/>
            <w:shd w:val="clear" w:color="auto" w:fill="auto"/>
            <w:noWrap/>
            <w:hideMark/>
          </w:tcPr>
          <w:p w14:paraId="568E7C48" w14:textId="77777777" w:rsidR="00017A53" w:rsidRPr="003E34C1" w:rsidRDefault="00017A53" w:rsidP="008956E2">
            <w:pPr>
              <w:pStyle w:val="Tabelltext"/>
              <w:rPr>
                <w:lang w:val="en-US"/>
              </w:rPr>
            </w:pPr>
            <w:r w:rsidRPr="003E34C1">
              <w:rPr>
                <w:lang w:val="en-US"/>
              </w:rPr>
              <w:t>Structure for object specific data</w:t>
            </w:r>
          </w:p>
        </w:tc>
      </w:tr>
      <w:tr w:rsidR="00017A53" w:rsidRPr="00B06BEE" w14:paraId="568E7C4E" w14:textId="77777777" w:rsidTr="00922B23">
        <w:trPr>
          <w:trHeight w:val="288"/>
        </w:trPr>
        <w:tc>
          <w:tcPr>
            <w:tcW w:w="3119" w:type="dxa"/>
            <w:shd w:val="clear" w:color="auto" w:fill="auto"/>
            <w:noWrap/>
            <w:hideMark/>
          </w:tcPr>
          <w:p w14:paraId="568E7C4A" w14:textId="77777777" w:rsidR="00017A53" w:rsidRPr="00B06BEE" w:rsidRDefault="00017A53" w:rsidP="008956E2">
            <w:pPr>
              <w:pStyle w:val="Tabelltext"/>
            </w:pPr>
            <w:r w:rsidRPr="00B06BEE">
              <w:t>ObjectKey</w:t>
            </w:r>
          </w:p>
        </w:tc>
        <w:tc>
          <w:tcPr>
            <w:tcW w:w="2410" w:type="dxa"/>
            <w:shd w:val="clear" w:color="auto" w:fill="auto"/>
            <w:noWrap/>
            <w:hideMark/>
          </w:tcPr>
          <w:p w14:paraId="568E7C4B"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C4C" w14:textId="77777777" w:rsidR="00017A53" w:rsidRPr="00B06BEE" w:rsidRDefault="00017A53" w:rsidP="008956E2">
            <w:pPr>
              <w:pStyle w:val="Tabelltext"/>
            </w:pPr>
            <w:r w:rsidRPr="00B06BEE">
              <w:t>sequential no</w:t>
            </w:r>
          </w:p>
        </w:tc>
        <w:tc>
          <w:tcPr>
            <w:tcW w:w="7813" w:type="dxa"/>
            <w:shd w:val="clear" w:color="auto" w:fill="auto"/>
            <w:noWrap/>
            <w:hideMark/>
          </w:tcPr>
          <w:p w14:paraId="568E7C4D" w14:textId="77777777" w:rsidR="00017A53" w:rsidRPr="00B06BEE" w:rsidRDefault="00017A53" w:rsidP="008956E2">
            <w:pPr>
              <w:pStyle w:val="Tabelltext"/>
            </w:pPr>
            <w:r w:rsidRPr="003E34C1">
              <w:rPr>
                <w:lang w:val="en-US"/>
              </w:rPr>
              <w:t xml:space="preserve">Machine specific identity per harvesting object. Set when new harvesting object is started. </w:t>
            </w:r>
            <w:r w:rsidRPr="00B06BEE">
              <w:t>Running no recommended, reset only when MachineKey is changed</w:t>
            </w:r>
          </w:p>
        </w:tc>
      </w:tr>
      <w:tr w:rsidR="00017A53" w:rsidRPr="00B06BEE" w14:paraId="568E7C53" w14:textId="77777777" w:rsidTr="00922B23">
        <w:trPr>
          <w:trHeight w:val="288"/>
        </w:trPr>
        <w:tc>
          <w:tcPr>
            <w:tcW w:w="3119" w:type="dxa"/>
            <w:shd w:val="clear" w:color="auto" w:fill="auto"/>
            <w:noWrap/>
            <w:hideMark/>
          </w:tcPr>
          <w:p w14:paraId="568E7C4F" w14:textId="77777777" w:rsidR="00017A53" w:rsidRPr="00B06BEE" w:rsidRDefault="00017A53" w:rsidP="008956E2">
            <w:pPr>
              <w:pStyle w:val="Tabelltext"/>
            </w:pPr>
            <w:r w:rsidRPr="00B06BEE">
              <w:t>ObjectKey</w:t>
            </w:r>
          </w:p>
        </w:tc>
        <w:tc>
          <w:tcPr>
            <w:tcW w:w="2410" w:type="dxa"/>
            <w:shd w:val="clear" w:color="auto" w:fill="auto"/>
            <w:noWrap/>
            <w:hideMark/>
          </w:tcPr>
          <w:p w14:paraId="568E7C50" w14:textId="77777777" w:rsidR="00017A53" w:rsidRPr="00B06BEE" w:rsidRDefault="00017A53" w:rsidP="008956E2">
            <w:pPr>
              <w:pStyle w:val="Tabelltext"/>
            </w:pPr>
            <w:r w:rsidRPr="00B06BEE">
              <w:t>MonitoringTime</w:t>
            </w:r>
          </w:p>
        </w:tc>
        <w:tc>
          <w:tcPr>
            <w:tcW w:w="1134" w:type="dxa"/>
            <w:shd w:val="clear" w:color="auto" w:fill="auto"/>
            <w:noWrap/>
            <w:hideMark/>
          </w:tcPr>
          <w:p w14:paraId="568E7C51" w14:textId="77777777" w:rsidR="00017A53" w:rsidRPr="00B06BEE" w:rsidRDefault="00017A53" w:rsidP="008956E2">
            <w:pPr>
              <w:pStyle w:val="Tabelltext"/>
            </w:pPr>
            <w:r w:rsidRPr="00B06BEE">
              <w:t>sequential no</w:t>
            </w:r>
          </w:p>
        </w:tc>
        <w:tc>
          <w:tcPr>
            <w:tcW w:w="7813" w:type="dxa"/>
            <w:shd w:val="clear" w:color="auto" w:fill="auto"/>
            <w:noWrap/>
            <w:hideMark/>
          </w:tcPr>
          <w:p w14:paraId="568E7C52" w14:textId="77777777" w:rsidR="00017A53" w:rsidRPr="00B06BEE" w:rsidRDefault="00017A53" w:rsidP="008956E2">
            <w:pPr>
              <w:pStyle w:val="Tabelltext"/>
            </w:pPr>
            <w:r w:rsidRPr="003E34C1">
              <w:rPr>
                <w:lang w:val="en-US"/>
              </w:rPr>
              <w:t xml:space="preserve">Machine specific identity per harvesting object. Set when new harvesting object is started. </w:t>
            </w:r>
            <w:r w:rsidRPr="00B06BEE">
              <w:t>Running no recommended, reset only when MachineKey is changed</w:t>
            </w:r>
          </w:p>
        </w:tc>
      </w:tr>
      <w:tr w:rsidR="00017A53" w:rsidRPr="00B06BEE" w14:paraId="568E7C58" w14:textId="77777777" w:rsidTr="00922B23">
        <w:trPr>
          <w:trHeight w:val="288"/>
        </w:trPr>
        <w:tc>
          <w:tcPr>
            <w:tcW w:w="3119" w:type="dxa"/>
            <w:shd w:val="clear" w:color="auto" w:fill="auto"/>
            <w:noWrap/>
            <w:hideMark/>
          </w:tcPr>
          <w:p w14:paraId="568E7C54" w14:textId="77777777" w:rsidR="00017A53" w:rsidRPr="00B06BEE" w:rsidRDefault="00017A53" w:rsidP="008956E2">
            <w:pPr>
              <w:pStyle w:val="Tabelltext"/>
            </w:pPr>
            <w:r w:rsidRPr="00B06BEE">
              <w:t>ObjectKey</w:t>
            </w:r>
          </w:p>
        </w:tc>
        <w:tc>
          <w:tcPr>
            <w:tcW w:w="2410" w:type="dxa"/>
            <w:shd w:val="clear" w:color="auto" w:fill="auto"/>
            <w:noWrap/>
            <w:hideMark/>
          </w:tcPr>
          <w:p w14:paraId="568E7C55" w14:textId="77777777" w:rsidR="00017A53" w:rsidRPr="00B06BEE" w:rsidRDefault="00017A53" w:rsidP="008956E2">
            <w:pPr>
              <w:pStyle w:val="Tabelltext"/>
            </w:pPr>
            <w:r w:rsidRPr="00B06BEE">
              <w:t>ObjectDefinitionMachine</w:t>
            </w:r>
          </w:p>
        </w:tc>
        <w:tc>
          <w:tcPr>
            <w:tcW w:w="1134" w:type="dxa"/>
            <w:shd w:val="clear" w:color="auto" w:fill="auto"/>
            <w:noWrap/>
            <w:hideMark/>
          </w:tcPr>
          <w:p w14:paraId="568E7C56" w14:textId="77777777" w:rsidR="00017A53" w:rsidRPr="00B06BEE" w:rsidRDefault="00017A53" w:rsidP="008956E2">
            <w:pPr>
              <w:pStyle w:val="Tabelltext"/>
            </w:pPr>
            <w:r w:rsidRPr="00B06BEE">
              <w:t>sequential no</w:t>
            </w:r>
          </w:p>
        </w:tc>
        <w:tc>
          <w:tcPr>
            <w:tcW w:w="7813" w:type="dxa"/>
            <w:shd w:val="clear" w:color="auto" w:fill="auto"/>
            <w:noWrap/>
            <w:hideMark/>
          </w:tcPr>
          <w:p w14:paraId="568E7C57" w14:textId="77777777" w:rsidR="00017A53" w:rsidRPr="00B06BEE" w:rsidRDefault="00017A53" w:rsidP="008956E2">
            <w:pPr>
              <w:pStyle w:val="Tabelltext"/>
            </w:pPr>
            <w:r w:rsidRPr="003E34C1">
              <w:rPr>
                <w:lang w:val="en-US"/>
              </w:rPr>
              <w:t xml:space="preserve">Machine specific identity per harvesting object. Set when new harvesting object is started. </w:t>
            </w:r>
            <w:r w:rsidRPr="00B06BEE">
              <w:t>Running no recommended, reset only when MachineKey is changed</w:t>
            </w:r>
          </w:p>
        </w:tc>
      </w:tr>
      <w:tr w:rsidR="00017A53" w:rsidRPr="00B06BEE" w14:paraId="568E7C5D" w14:textId="77777777" w:rsidTr="00922B23">
        <w:trPr>
          <w:trHeight w:val="288"/>
        </w:trPr>
        <w:tc>
          <w:tcPr>
            <w:tcW w:w="3119" w:type="dxa"/>
            <w:shd w:val="clear" w:color="auto" w:fill="auto"/>
            <w:noWrap/>
            <w:hideMark/>
          </w:tcPr>
          <w:p w14:paraId="568E7C59" w14:textId="77777777" w:rsidR="00017A53" w:rsidRPr="00B06BEE" w:rsidRDefault="00017A53" w:rsidP="008956E2">
            <w:pPr>
              <w:pStyle w:val="Tabelltext"/>
            </w:pPr>
            <w:r w:rsidRPr="00B06BEE">
              <w:lastRenderedPageBreak/>
              <w:t>ObjectKey</w:t>
            </w:r>
          </w:p>
        </w:tc>
        <w:tc>
          <w:tcPr>
            <w:tcW w:w="2410" w:type="dxa"/>
            <w:shd w:val="clear" w:color="auto" w:fill="auto"/>
            <w:noWrap/>
            <w:hideMark/>
          </w:tcPr>
          <w:p w14:paraId="568E7C5A" w14:textId="77777777" w:rsidR="00017A53" w:rsidRPr="00B06BEE" w:rsidRDefault="00017A53" w:rsidP="008956E2">
            <w:pPr>
              <w:pStyle w:val="Tabelltext"/>
            </w:pPr>
            <w:r w:rsidRPr="00B06BEE">
              <w:t>OperatorShiftDefinition</w:t>
            </w:r>
          </w:p>
        </w:tc>
        <w:tc>
          <w:tcPr>
            <w:tcW w:w="1134" w:type="dxa"/>
            <w:shd w:val="clear" w:color="auto" w:fill="auto"/>
            <w:noWrap/>
            <w:hideMark/>
          </w:tcPr>
          <w:p w14:paraId="568E7C5B" w14:textId="77777777" w:rsidR="00017A53" w:rsidRPr="00B06BEE" w:rsidRDefault="00017A53" w:rsidP="008956E2">
            <w:pPr>
              <w:pStyle w:val="Tabelltext"/>
            </w:pPr>
            <w:r w:rsidRPr="00B06BEE">
              <w:t>sequential no</w:t>
            </w:r>
          </w:p>
        </w:tc>
        <w:tc>
          <w:tcPr>
            <w:tcW w:w="7813" w:type="dxa"/>
            <w:shd w:val="clear" w:color="auto" w:fill="auto"/>
            <w:noWrap/>
            <w:hideMark/>
          </w:tcPr>
          <w:p w14:paraId="568E7C5C" w14:textId="77777777" w:rsidR="00017A53" w:rsidRPr="00B06BEE" w:rsidRDefault="00017A53" w:rsidP="008956E2">
            <w:pPr>
              <w:pStyle w:val="Tabelltext"/>
            </w:pPr>
            <w:r w:rsidRPr="003E34C1">
              <w:rPr>
                <w:lang w:val="en-US"/>
              </w:rPr>
              <w:t xml:space="preserve">Machine specific identity per harvesting object. Set when new harvesting object is started. </w:t>
            </w:r>
            <w:r w:rsidRPr="00B06BEE">
              <w:t>Running no recommended, reset only when MachineKey is changed</w:t>
            </w:r>
          </w:p>
        </w:tc>
      </w:tr>
      <w:tr w:rsidR="00017A53" w:rsidRPr="00B06BEE" w14:paraId="568E7C62" w14:textId="77777777" w:rsidTr="00922B23">
        <w:trPr>
          <w:trHeight w:val="288"/>
        </w:trPr>
        <w:tc>
          <w:tcPr>
            <w:tcW w:w="3119" w:type="dxa"/>
            <w:shd w:val="clear" w:color="auto" w:fill="auto"/>
            <w:noWrap/>
            <w:hideMark/>
          </w:tcPr>
          <w:p w14:paraId="568E7C5E" w14:textId="77777777" w:rsidR="00017A53" w:rsidRPr="00B06BEE" w:rsidRDefault="00017A53" w:rsidP="008956E2">
            <w:pPr>
              <w:pStyle w:val="Tabelltext"/>
            </w:pPr>
            <w:r w:rsidRPr="00B06BEE">
              <w:t>ObjectKey</w:t>
            </w:r>
          </w:p>
        </w:tc>
        <w:tc>
          <w:tcPr>
            <w:tcW w:w="2410" w:type="dxa"/>
            <w:shd w:val="clear" w:color="auto" w:fill="auto"/>
            <w:noWrap/>
            <w:hideMark/>
          </w:tcPr>
          <w:p w14:paraId="568E7C5F" w14:textId="77777777" w:rsidR="00017A53" w:rsidRPr="00B06BEE" w:rsidRDefault="00017A53" w:rsidP="008956E2">
            <w:pPr>
              <w:pStyle w:val="Tabelltext"/>
            </w:pPr>
            <w:r w:rsidRPr="00B06BEE">
              <w:t>ShortDownTime</w:t>
            </w:r>
          </w:p>
        </w:tc>
        <w:tc>
          <w:tcPr>
            <w:tcW w:w="1134" w:type="dxa"/>
            <w:shd w:val="clear" w:color="auto" w:fill="auto"/>
            <w:noWrap/>
            <w:hideMark/>
          </w:tcPr>
          <w:p w14:paraId="568E7C60" w14:textId="77777777" w:rsidR="00017A53" w:rsidRPr="00B06BEE" w:rsidRDefault="00017A53" w:rsidP="008956E2">
            <w:pPr>
              <w:pStyle w:val="Tabelltext"/>
            </w:pPr>
            <w:r w:rsidRPr="00B06BEE">
              <w:t>sequential no</w:t>
            </w:r>
          </w:p>
        </w:tc>
        <w:tc>
          <w:tcPr>
            <w:tcW w:w="7813" w:type="dxa"/>
            <w:shd w:val="clear" w:color="auto" w:fill="auto"/>
            <w:noWrap/>
            <w:hideMark/>
          </w:tcPr>
          <w:p w14:paraId="568E7C61" w14:textId="77777777" w:rsidR="00017A53" w:rsidRPr="00B06BEE" w:rsidRDefault="00017A53" w:rsidP="008956E2">
            <w:pPr>
              <w:pStyle w:val="Tabelltext"/>
            </w:pPr>
            <w:r w:rsidRPr="003E34C1">
              <w:rPr>
                <w:lang w:val="en-US"/>
              </w:rPr>
              <w:t xml:space="preserve">Machine specific identity per harvesting object. Set when new harvesting object is started. </w:t>
            </w:r>
            <w:r w:rsidRPr="00B06BEE">
              <w:t>Running no recommended, reset only when MachineKey is changed</w:t>
            </w:r>
          </w:p>
        </w:tc>
      </w:tr>
      <w:tr w:rsidR="00017A53" w:rsidRPr="009B322F" w14:paraId="568E7C67" w14:textId="77777777" w:rsidTr="00922B23">
        <w:trPr>
          <w:trHeight w:val="288"/>
        </w:trPr>
        <w:tc>
          <w:tcPr>
            <w:tcW w:w="3119" w:type="dxa"/>
            <w:shd w:val="clear" w:color="auto" w:fill="auto"/>
            <w:noWrap/>
            <w:hideMark/>
          </w:tcPr>
          <w:p w14:paraId="568E7C63" w14:textId="77777777" w:rsidR="00017A53" w:rsidRPr="00B06BEE" w:rsidRDefault="00017A53" w:rsidP="008956E2">
            <w:pPr>
              <w:pStyle w:val="Tabelltext"/>
            </w:pPr>
            <w:r w:rsidRPr="00B06BEE">
              <w:t>ObjectName</w:t>
            </w:r>
          </w:p>
        </w:tc>
        <w:tc>
          <w:tcPr>
            <w:tcW w:w="2410" w:type="dxa"/>
            <w:shd w:val="clear" w:color="auto" w:fill="auto"/>
            <w:noWrap/>
            <w:hideMark/>
          </w:tcPr>
          <w:p w14:paraId="568E7C64"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C65" w14:textId="77777777" w:rsidR="00017A53" w:rsidRPr="00B06BEE" w:rsidRDefault="00017A53" w:rsidP="008956E2">
            <w:pPr>
              <w:pStyle w:val="Tabelltext"/>
            </w:pPr>
            <w:r w:rsidRPr="00B06BEE">
              <w:t>free text</w:t>
            </w:r>
          </w:p>
        </w:tc>
        <w:tc>
          <w:tcPr>
            <w:tcW w:w="7813" w:type="dxa"/>
            <w:shd w:val="clear" w:color="auto" w:fill="auto"/>
            <w:noWrap/>
            <w:hideMark/>
          </w:tcPr>
          <w:p w14:paraId="568E7C66" w14:textId="77777777" w:rsidR="00017A53" w:rsidRPr="003E34C1" w:rsidRDefault="00017A53" w:rsidP="008956E2">
            <w:pPr>
              <w:pStyle w:val="Tabelltext"/>
              <w:rPr>
                <w:lang w:val="en-US"/>
              </w:rPr>
            </w:pPr>
            <w:r w:rsidRPr="003E34C1">
              <w:rPr>
                <w:lang w:val="en-US"/>
              </w:rPr>
              <w:t>Descriptive name of harvesting object</w:t>
            </w:r>
          </w:p>
        </w:tc>
      </w:tr>
      <w:tr w:rsidR="00017A53" w:rsidRPr="009B322F" w14:paraId="568E7C6C" w14:textId="77777777" w:rsidTr="00922B23">
        <w:trPr>
          <w:trHeight w:val="288"/>
        </w:trPr>
        <w:tc>
          <w:tcPr>
            <w:tcW w:w="3119" w:type="dxa"/>
            <w:shd w:val="clear" w:color="auto" w:fill="auto"/>
            <w:noWrap/>
            <w:hideMark/>
          </w:tcPr>
          <w:p w14:paraId="568E7C68" w14:textId="77777777" w:rsidR="00017A53" w:rsidRPr="00B06BEE" w:rsidRDefault="00017A53" w:rsidP="008956E2">
            <w:pPr>
              <w:pStyle w:val="Tabelltext"/>
            </w:pPr>
            <w:r w:rsidRPr="00B06BEE">
              <w:t>ObjectUserID</w:t>
            </w:r>
          </w:p>
        </w:tc>
        <w:tc>
          <w:tcPr>
            <w:tcW w:w="2410" w:type="dxa"/>
            <w:shd w:val="clear" w:color="auto" w:fill="auto"/>
            <w:noWrap/>
            <w:hideMark/>
          </w:tcPr>
          <w:p w14:paraId="568E7C69"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C6A" w14:textId="77777777" w:rsidR="00017A53" w:rsidRPr="00B06BEE" w:rsidRDefault="00017A53" w:rsidP="008956E2">
            <w:pPr>
              <w:pStyle w:val="Tabelltext"/>
            </w:pPr>
            <w:r w:rsidRPr="00B06BEE">
              <w:t>free text</w:t>
            </w:r>
          </w:p>
        </w:tc>
        <w:tc>
          <w:tcPr>
            <w:tcW w:w="7813" w:type="dxa"/>
            <w:shd w:val="clear" w:color="auto" w:fill="auto"/>
            <w:noWrap/>
            <w:hideMark/>
          </w:tcPr>
          <w:p w14:paraId="568E7C6B" w14:textId="77777777" w:rsidR="00017A53" w:rsidRPr="003E34C1" w:rsidRDefault="00017A53" w:rsidP="008956E2">
            <w:pPr>
              <w:pStyle w:val="Tabelltext"/>
              <w:rPr>
                <w:lang w:val="en-US"/>
              </w:rPr>
            </w:pPr>
            <w:r w:rsidRPr="003E34C1">
              <w:rPr>
                <w:lang w:val="en-US"/>
              </w:rPr>
              <w:t>Identity per harvesting object defined by user of data, normally logging organisation.</w:t>
            </w:r>
          </w:p>
        </w:tc>
      </w:tr>
      <w:tr w:rsidR="00017A53" w:rsidRPr="009B322F" w14:paraId="568E7C71" w14:textId="77777777" w:rsidTr="00922B23">
        <w:trPr>
          <w:trHeight w:val="288"/>
        </w:trPr>
        <w:tc>
          <w:tcPr>
            <w:tcW w:w="3119" w:type="dxa"/>
            <w:shd w:val="clear" w:color="auto" w:fill="auto"/>
            <w:noWrap/>
            <w:hideMark/>
          </w:tcPr>
          <w:p w14:paraId="568E7C6D" w14:textId="77777777" w:rsidR="00017A53" w:rsidRPr="00B06BEE" w:rsidRDefault="00017A53" w:rsidP="008956E2">
            <w:pPr>
              <w:pStyle w:val="Tabelltext"/>
            </w:pPr>
            <w:r w:rsidRPr="00B06BEE">
              <w:t>OperationalMonitoring</w:t>
            </w:r>
          </w:p>
        </w:tc>
        <w:tc>
          <w:tcPr>
            <w:tcW w:w="2410" w:type="dxa"/>
            <w:shd w:val="clear" w:color="auto" w:fill="auto"/>
            <w:noWrap/>
            <w:hideMark/>
          </w:tcPr>
          <w:p w14:paraId="568E7C6E" w14:textId="77777777" w:rsidR="00017A53" w:rsidRPr="00B06BEE" w:rsidRDefault="00017A53" w:rsidP="008956E2">
            <w:pPr>
              <w:pStyle w:val="Tabelltext"/>
            </w:pPr>
          </w:p>
        </w:tc>
        <w:tc>
          <w:tcPr>
            <w:tcW w:w="1134" w:type="dxa"/>
            <w:shd w:val="clear" w:color="auto" w:fill="auto"/>
            <w:noWrap/>
            <w:hideMark/>
          </w:tcPr>
          <w:p w14:paraId="568E7C6F" w14:textId="77777777" w:rsidR="00017A53" w:rsidRPr="00B06BEE" w:rsidRDefault="00017A53" w:rsidP="008956E2">
            <w:pPr>
              <w:pStyle w:val="Tabelltext"/>
            </w:pPr>
          </w:p>
        </w:tc>
        <w:tc>
          <w:tcPr>
            <w:tcW w:w="7813" w:type="dxa"/>
            <w:shd w:val="clear" w:color="auto" w:fill="auto"/>
            <w:noWrap/>
            <w:hideMark/>
          </w:tcPr>
          <w:p w14:paraId="568E7C70" w14:textId="77777777" w:rsidR="00017A53" w:rsidRPr="003E34C1" w:rsidRDefault="00017A53" w:rsidP="008956E2">
            <w:pPr>
              <w:pStyle w:val="Tabelltext"/>
              <w:rPr>
                <w:lang w:val="en-US"/>
              </w:rPr>
            </w:pPr>
            <w:r w:rsidRPr="003E34C1">
              <w:rPr>
                <w:lang w:val="en-US"/>
              </w:rPr>
              <w:t>The root element of the Operational Monitoring message</w:t>
            </w:r>
          </w:p>
        </w:tc>
      </w:tr>
      <w:tr w:rsidR="00017A53" w:rsidRPr="00B06BEE" w14:paraId="568E7C76" w14:textId="77777777" w:rsidTr="00922B23">
        <w:trPr>
          <w:trHeight w:val="288"/>
        </w:trPr>
        <w:tc>
          <w:tcPr>
            <w:tcW w:w="3119" w:type="dxa"/>
            <w:shd w:val="clear" w:color="auto" w:fill="auto"/>
            <w:noWrap/>
            <w:hideMark/>
          </w:tcPr>
          <w:p w14:paraId="568E7C72" w14:textId="77777777" w:rsidR="00017A53" w:rsidRPr="00B06BEE" w:rsidRDefault="00017A53" w:rsidP="008956E2">
            <w:pPr>
              <w:pStyle w:val="Tabelltext"/>
            </w:pPr>
            <w:r w:rsidRPr="00B06BEE">
              <w:t>OperationalMonitoringHeader</w:t>
            </w:r>
          </w:p>
        </w:tc>
        <w:tc>
          <w:tcPr>
            <w:tcW w:w="2410" w:type="dxa"/>
            <w:shd w:val="clear" w:color="auto" w:fill="auto"/>
            <w:noWrap/>
            <w:hideMark/>
          </w:tcPr>
          <w:p w14:paraId="568E7C73" w14:textId="77777777" w:rsidR="00017A53" w:rsidRPr="00B06BEE" w:rsidRDefault="00017A53" w:rsidP="008956E2">
            <w:pPr>
              <w:pStyle w:val="Tabelltext"/>
            </w:pPr>
            <w:r w:rsidRPr="00B06BEE">
              <w:t>OperationalMonitoring</w:t>
            </w:r>
          </w:p>
        </w:tc>
        <w:tc>
          <w:tcPr>
            <w:tcW w:w="1134" w:type="dxa"/>
            <w:shd w:val="clear" w:color="auto" w:fill="auto"/>
            <w:noWrap/>
            <w:hideMark/>
          </w:tcPr>
          <w:p w14:paraId="568E7C74" w14:textId="77777777" w:rsidR="00017A53" w:rsidRPr="00B06BEE" w:rsidRDefault="00017A53" w:rsidP="008956E2">
            <w:pPr>
              <w:pStyle w:val="Tabelltext"/>
            </w:pPr>
          </w:p>
        </w:tc>
        <w:tc>
          <w:tcPr>
            <w:tcW w:w="7813" w:type="dxa"/>
            <w:shd w:val="clear" w:color="auto" w:fill="auto"/>
            <w:noWrap/>
            <w:hideMark/>
          </w:tcPr>
          <w:p w14:paraId="568E7C75" w14:textId="77777777" w:rsidR="00017A53" w:rsidRPr="00B06BEE" w:rsidRDefault="00017A53" w:rsidP="008956E2">
            <w:pPr>
              <w:pStyle w:val="Tabelltext"/>
            </w:pPr>
            <w:r w:rsidRPr="00B06BEE">
              <w:t>General information for message</w:t>
            </w:r>
          </w:p>
        </w:tc>
      </w:tr>
      <w:tr w:rsidR="00017A53" w:rsidRPr="00B06BEE" w14:paraId="568E7C7B" w14:textId="77777777" w:rsidTr="00922B23">
        <w:trPr>
          <w:trHeight w:val="288"/>
        </w:trPr>
        <w:tc>
          <w:tcPr>
            <w:tcW w:w="3119" w:type="dxa"/>
            <w:shd w:val="clear" w:color="auto" w:fill="auto"/>
            <w:noWrap/>
            <w:hideMark/>
          </w:tcPr>
          <w:p w14:paraId="568E7C77" w14:textId="77777777" w:rsidR="00017A53" w:rsidRPr="00B06BEE" w:rsidRDefault="00017A53" w:rsidP="008956E2">
            <w:pPr>
              <w:pStyle w:val="Tabelltext"/>
            </w:pPr>
            <w:r w:rsidRPr="00B06BEE">
              <w:t>OperatorDefinition</w:t>
            </w:r>
          </w:p>
        </w:tc>
        <w:tc>
          <w:tcPr>
            <w:tcW w:w="2410" w:type="dxa"/>
            <w:shd w:val="clear" w:color="auto" w:fill="auto"/>
            <w:noWrap/>
            <w:hideMark/>
          </w:tcPr>
          <w:p w14:paraId="568E7C78" w14:textId="77777777" w:rsidR="00017A53" w:rsidRPr="00B06BEE" w:rsidRDefault="00017A53" w:rsidP="008956E2">
            <w:pPr>
              <w:pStyle w:val="Tabelltext"/>
            </w:pPr>
            <w:r w:rsidRPr="00B06BEE">
              <w:t>Machine</w:t>
            </w:r>
          </w:p>
        </w:tc>
        <w:tc>
          <w:tcPr>
            <w:tcW w:w="1134" w:type="dxa"/>
            <w:shd w:val="clear" w:color="auto" w:fill="auto"/>
            <w:noWrap/>
            <w:hideMark/>
          </w:tcPr>
          <w:p w14:paraId="568E7C79" w14:textId="77777777" w:rsidR="00017A53" w:rsidRPr="00B06BEE" w:rsidRDefault="00017A53" w:rsidP="008956E2">
            <w:pPr>
              <w:pStyle w:val="Tabelltext"/>
            </w:pPr>
          </w:p>
        </w:tc>
        <w:tc>
          <w:tcPr>
            <w:tcW w:w="7813" w:type="dxa"/>
            <w:shd w:val="clear" w:color="auto" w:fill="auto"/>
            <w:noWrap/>
            <w:hideMark/>
          </w:tcPr>
          <w:p w14:paraId="568E7C7A" w14:textId="77777777" w:rsidR="00017A53" w:rsidRPr="00B06BEE" w:rsidRDefault="00017A53" w:rsidP="008956E2">
            <w:pPr>
              <w:pStyle w:val="Tabelltext"/>
            </w:pPr>
            <w:r w:rsidRPr="00B06BEE">
              <w:t>Structure for operator data.</w:t>
            </w:r>
          </w:p>
        </w:tc>
      </w:tr>
      <w:tr w:rsidR="00017A53" w:rsidRPr="009B322F" w14:paraId="568E7C80" w14:textId="77777777" w:rsidTr="00922B23">
        <w:trPr>
          <w:trHeight w:val="288"/>
        </w:trPr>
        <w:tc>
          <w:tcPr>
            <w:tcW w:w="3119" w:type="dxa"/>
            <w:shd w:val="clear" w:color="auto" w:fill="auto"/>
            <w:noWrap/>
            <w:hideMark/>
          </w:tcPr>
          <w:p w14:paraId="568E7C7C" w14:textId="77777777" w:rsidR="00017A53" w:rsidRPr="00B06BEE" w:rsidRDefault="00017A53" w:rsidP="008956E2">
            <w:pPr>
              <w:pStyle w:val="Tabelltext"/>
            </w:pPr>
            <w:r w:rsidRPr="00B06BEE">
              <w:t>OperatorKey</w:t>
            </w:r>
          </w:p>
        </w:tc>
        <w:tc>
          <w:tcPr>
            <w:tcW w:w="2410" w:type="dxa"/>
            <w:shd w:val="clear" w:color="auto" w:fill="auto"/>
            <w:noWrap/>
            <w:hideMark/>
          </w:tcPr>
          <w:p w14:paraId="568E7C7D"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C7E" w14:textId="77777777" w:rsidR="00017A53" w:rsidRPr="00B06BEE" w:rsidRDefault="00017A53" w:rsidP="008956E2">
            <w:pPr>
              <w:pStyle w:val="Tabelltext"/>
            </w:pPr>
            <w:r w:rsidRPr="00B06BEE">
              <w:t>sequential no</w:t>
            </w:r>
          </w:p>
        </w:tc>
        <w:tc>
          <w:tcPr>
            <w:tcW w:w="7813" w:type="dxa"/>
            <w:shd w:val="clear" w:color="auto" w:fill="auto"/>
            <w:noWrap/>
            <w:hideMark/>
          </w:tcPr>
          <w:p w14:paraId="568E7C7F" w14:textId="77777777" w:rsidR="00017A53" w:rsidRPr="003E34C1" w:rsidRDefault="00017A53" w:rsidP="008956E2">
            <w:pPr>
              <w:pStyle w:val="Tabelltext"/>
              <w:rPr>
                <w:lang w:val="en-US"/>
              </w:rPr>
            </w:pPr>
            <w:r w:rsidRPr="003E34C1">
              <w:rPr>
                <w:lang w:val="en-US"/>
              </w:rPr>
              <w:t>Machine unique operator identity, set by machine</w:t>
            </w:r>
          </w:p>
        </w:tc>
      </w:tr>
      <w:tr w:rsidR="00017A53" w:rsidRPr="009B322F" w14:paraId="568E7C85" w14:textId="77777777" w:rsidTr="00922B23">
        <w:trPr>
          <w:trHeight w:val="288"/>
        </w:trPr>
        <w:tc>
          <w:tcPr>
            <w:tcW w:w="3119" w:type="dxa"/>
            <w:shd w:val="clear" w:color="auto" w:fill="auto"/>
            <w:noWrap/>
            <w:hideMark/>
          </w:tcPr>
          <w:p w14:paraId="568E7C81" w14:textId="77777777" w:rsidR="00017A53" w:rsidRPr="00B06BEE" w:rsidRDefault="00017A53" w:rsidP="008956E2">
            <w:pPr>
              <w:pStyle w:val="Tabelltext"/>
            </w:pPr>
            <w:r w:rsidRPr="00B06BEE">
              <w:t>OperatorKey</w:t>
            </w:r>
          </w:p>
        </w:tc>
        <w:tc>
          <w:tcPr>
            <w:tcW w:w="2410" w:type="dxa"/>
            <w:shd w:val="clear" w:color="auto" w:fill="auto"/>
            <w:noWrap/>
            <w:hideMark/>
          </w:tcPr>
          <w:p w14:paraId="568E7C82" w14:textId="77777777" w:rsidR="00017A53" w:rsidRPr="00B06BEE" w:rsidRDefault="00017A53" w:rsidP="008956E2">
            <w:pPr>
              <w:pStyle w:val="Tabelltext"/>
            </w:pPr>
            <w:r w:rsidRPr="00B06BEE">
              <w:t>MonitoringTime</w:t>
            </w:r>
          </w:p>
        </w:tc>
        <w:tc>
          <w:tcPr>
            <w:tcW w:w="1134" w:type="dxa"/>
            <w:shd w:val="clear" w:color="auto" w:fill="auto"/>
            <w:noWrap/>
            <w:hideMark/>
          </w:tcPr>
          <w:p w14:paraId="568E7C83" w14:textId="77777777" w:rsidR="00017A53" w:rsidRPr="00B06BEE" w:rsidRDefault="00017A53" w:rsidP="008956E2">
            <w:pPr>
              <w:pStyle w:val="Tabelltext"/>
            </w:pPr>
            <w:r w:rsidRPr="00B06BEE">
              <w:t>sequential no</w:t>
            </w:r>
          </w:p>
        </w:tc>
        <w:tc>
          <w:tcPr>
            <w:tcW w:w="7813" w:type="dxa"/>
            <w:shd w:val="clear" w:color="auto" w:fill="auto"/>
            <w:noWrap/>
            <w:hideMark/>
          </w:tcPr>
          <w:p w14:paraId="568E7C84" w14:textId="77777777" w:rsidR="00017A53" w:rsidRPr="003E34C1" w:rsidRDefault="00017A53" w:rsidP="008956E2">
            <w:pPr>
              <w:pStyle w:val="Tabelltext"/>
              <w:rPr>
                <w:lang w:val="en-US"/>
              </w:rPr>
            </w:pPr>
            <w:r w:rsidRPr="003E34C1">
              <w:rPr>
                <w:lang w:val="en-US"/>
              </w:rPr>
              <w:t>Machine unique operator identity, set by machine</w:t>
            </w:r>
          </w:p>
        </w:tc>
      </w:tr>
      <w:tr w:rsidR="00017A53" w:rsidRPr="009B322F" w14:paraId="568E7C8A" w14:textId="77777777" w:rsidTr="00922B23">
        <w:trPr>
          <w:trHeight w:val="288"/>
        </w:trPr>
        <w:tc>
          <w:tcPr>
            <w:tcW w:w="3119" w:type="dxa"/>
            <w:shd w:val="clear" w:color="auto" w:fill="auto"/>
            <w:noWrap/>
            <w:hideMark/>
          </w:tcPr>
          <w:p w14:paraId="568E7C86" w14:textId="77777777" w:rsidR="00017A53" w:rsidRPr="00B06BEE" w:rsidRDefault="00017A53" w:rsidP="008956E2">
            <w:pPr>
              <w:pStyle w:val="Tabelltext"/>
            </w:pPr>
            <w:r w:rsidRPr="00B06BEE">
              <w:t>OperatorKey</w:t>
            </w:r>
          </w:p>
        </w:tc>
        <w:tc>
          <w:tcPr>
            <w:tcW w:w="2410" w:type="dxa"/>
            <w:shd w:val="clear" w:color="auto" w:fill="auto"/>
            <w:noWrap/>
            <w:hideMark/>
          </w:tcPr>
          <w:p w14:paraId="568E7C87" w14:textId="77777777" w:rsidR="00017A53" w:rsidRPr="00B06BEE" w:rsidRDefault="00017A53" w:rsidP="008956E2">
            <w:pPr>
              <w:pStyle w:val="Tabelltext"/>
            </w:pPr>
            <w:r w:rsidRPr="00B06BEE">
              <w:t>OperatorDefinition</w:t>
            </w:r>
          </w:p>
        </w:tc>
        <w:tc>
          <w:tcPr>
            <w:tcW w:w="1134" w:type="dxa"/>
            <w:shd w:val="clear" w:color="auto" w:fill="auto"/>
            <w:noWrap/>
            <w:hideMark/>
          </w:tcPr>
          <w:p w14:paraId="568E7C88" w14:textId="77777777" w:rsidR="00017A53" w:rsidRPr="00B06BEE" w:rsidRDefault="00017A53" w:rsidP="008956E2">
            <w:pPr>
              <w:pStyle w:val="Tabelltext"/>
            </w:pPr>
            <w:r w:rsidRPr="00B06BEE">
              <w:t>sequential no</w:t>
            </w:r>
          </w:p>
        </w:tc>
        <w:tc>
          <w:tcPr>
            <w:tcW w:w="7813" w:type="dxa"/>
            <w:shd w:val="clear" w:color="auto" w:fill="auto"/>
            <w:noWrap/>
            <w:hideMark/>
          </w:tcPr>
          <w:p w14:paraId="568E7C89" w14:textId="77777777" w:rsidR="00017A53" w:rsidRPr="003E34C1" w:rsidRDefault="00017A53" w:rsidP="008956E2">
            <w:pPr>
              <w:pStyle w:val="Tabelltext"/>
              <w:rPr>
                <w:lang w:val="en-US"/>
              </w:rPr>
            </w:pPr>
            <w:r w:rsidRPr="003E34C1">
              <w:rPr>
                <w:lang w:val="en-US"/>
              </w:rPr>
              <w:t>Machine unique operator identity, set by machine</w:t>
            </w:r>
          </w:p>
        </w:tc>
      </w:tr>
      <w:tr w:rsidR="00017A53" w:rsidRPr="009B322F" w14:paraId="568E7C8F" w14:textId="77777777" w:rsidTr="00922B23">
        <w:trPr>
          <w:trHeight w:val="288"/>
        </w:trPr>
        <w:tc>
          <w:tcPr>
            <w:tcW w:w="3119" w:type="dxa"/>
            <w:shd w:val="clear" w:color="auto" w:fill="auto"/>
            <w:noWrap/>
            <w:hideMark/>
          </w:tcPr>
          <w:p w14:paraId="568E7C8B" w14:textId="77777777" w:rsidR="00017A53" w:rsidRPr="00B06BEE" w:rsidRDefault="00017A53" w:rsidP="008956E2">
            <w:pPr>
              <w:pStyle w:val="Tabelltext"/>
            </w:pPr>
            <w:r w:rsidRPr="00B06BEE">
              <w:t>OperatorKey</w:t>
            </w:r>
          </w:p>
        </w:tc>
        <w:tc>
          <w:tcPr>
            <w:tcW w:w="2410" w:type="dxa"/>
            <w:shd w:val="clear" w:color="auto" w:fill="auto"/>
            <w:noWrap/>
            <w:hideMark/>
          </w:tcPr>
          <w:p w14:paraId="568E7C8C" w14:textId="77777777" w:rsidR="00017A53" w:rsidRPr="00B06BEE" w:rsidRDefault="00017A53" w:rsidP="008956E2">
            <w:pPr>
              <w:pStyle w:val="Tabelltext"/>
            </w:pPr>
            <w:r w:rsidRPr="00B06BEE">
              <w:t>OperatorLoginTime</w:t>
            </w:r>
          </w:p>
        </w:tc>
        <w:tc>
          <w:tcPr>
            <w:tcW w:w="1134" w:type="dxa"/>
            <w:shd w:val="clear" w:color="auto" w:fill="auto"/>
            <w:noWrap/>
            <w:hideMark/>
          </w:tcPr>
          <w:p w14:paraId="568E7C8D" w14:textId="77777777" w:rsidR="00017A53" w:rsidRPr="00B06BEE" w:rsidRDefault="00017A53" w:rsidP="008956E2">
            <w:pPr>
              <w:pStyle w:val="Tabelltext"/>
            </w:pPr>
            <w:r w:rsidRPr="00B06BEE">
              <w:t>sequential no</w:t>
            </w:r>
          </w:p>
        </w:tc>
        <w:tc>
          <w:tcPr>
            <w:tcW w:w="7813" w:type="dxa"/>
            <w:shd w:val="clear" w:color="auto" w:fill="auto"/>
            <w:noWrap/>
            <w:hideMark/>
          </w:tcPr>
          <w:p w14:paraId="568E7C8E" w14:textId="77777777" w:rsidR="00017A53" w:rsidRPr="003E34C1" w:rsidRDefault="00017A53" w:rsidP="008956E2">
            <w:pPr>
              <w:pStyle w:val="Tabelltext"/>
              <w:rPr>
                <w:lang w:val="en-US"/>
              </w:rPr>
            </w:pPr>
            <w:r w:rsidRPr="003E34C1">
              <w:rPr>
                <w:lang w:val="en-US"/>
              </w:rPr>
              <w:t>Machine unique operator identity, set by machine</w:t>
            </w:r>
          </w:p>
        </w:tc>
      </w:tr>
      <w:tr w:rsidR="00017A53" w:rsidRPr="009B322F" w14:paraId="568E7C94" w14:textId="77777777" w:rsidTr="00922B23">
        <w:trPr>
          <w:trHeight w:val="288"/>
        </w:trPr>
        <w:tc>
          <w:tcPr>
            <w:tcW w:w="3119" w:type="dxa"/>
            <w:shd w:val="clear" w:color="auto" w:fill="auto"/>
            <w:noWrap/>
            <w:hideMark/>
          </w:tcPr>
          <w:p w14:paraId="568E7C90" w14:textId="77777777" w:rsidR="00017A53" w:rsidRPr="00B06BEE" w:rsidRDefault="00017A53" w:rsidP="008956E2">
            <w:pPr>
              <w:pStyle w:val="Tabelltext"/>
            </w:pPr>
            <w:r w:rsidRPr="00B06BEE">
              <w:t>OperatorKey</w:t>
            </w:r>
          </w:p>
        </w:tc>
        <w:tc>
          <w:tcPr>
            <w:tcW w:w="2410" w:type="dxa"/>
            <w:shd w:val="clear" w:color="auto" w:fill="auto"/>
            <w:noWrap/>
            <w:hideMark/>
          </w:tcPr>
          <w:p w14:paraId="568E7C91" w14:textId="77777777" w:rsidR="00017A53" w:rsidRPr="00B06BEE" w:rsidRDefault="00017A53" w:rsidP="008956E2">
            <w:pPr>
              <w:pStyle w:val="Tabelltext"/>
            </w:pPr>
            <w:r w:rsidRPr="00B06BEE">
              <w:t>OperatorShiftDefinition</w:t>
            </w:r>
          </w:p>
        </w:tc>
        <w:tc>
          <w:tcPr>
            <w:tcW w:w="1134" w:type="dxa"/>
            <w:shd w:val="clear" w:color="auto" w:fill="auto"/>
            <w:noWrap/>
            <w:hideMark/>
          </w:tcPr>
          <w:p w14:paraId="568E7C92" w14:textId="77777777" w:rsidR="00017A53" w:rsidRPr="00B06BEE" w:rsidRDefault="00017A53" w:rsidP="008956E2">
            <w:pPr>
              <w:pStyle w:val="Tabelltext"/>
            </w:pPr>
            <w:r w:rsidRPr="00B06BEE">
              <w:t>sequential no</w:t>
            </w:r>
          </w:p>
        </w:tc>
        <w:tc>
          <w:tcPr>
            <w:tcW w:w="7813" w:type="dxa"/>
            <w:shd w:val="clear" w:color="auto" w:fill="auto"/>
            <w:noWrap/>
            <w:hideMark/>
          </w:tcPr>
          <w:p w14:paraId="568E7C93" w14:textId="77777777" w:rsidR="00017A53" w:rsidRPr="003E34C1" w:rsidRDefault="00017A53" w:rsidP="008956E2">
            <w:pPr>
              <w:pStyle w:val="Tabelltext"/>
              <w:rPr>
                <w:lang w:val="en-US"/>
              </w:rPr>
            </w:pPr>
            <w:r w:rsidRPr="003E34C1">
              <w:rPr>
                <w:lang w:val="en-US"/>
              </w:rPr>
              <w:t>Machine unique operator identity, set by machine</w:t>
            </w:r>
          </w:p>
        </w:tc>
      </w:tr>
      <w:tr w:rsidR="00017A53" w:rsidRPr="009B322F" w14:paraId="568E7C99" w14:textId="77777777" w:rsidTr="00922B23">
        <w:trPr>
          <w:trHeight w:val="288"/>
        </w:trPr>
        <w:tc>
          <w:tcPr>
            <w:tcW w:w="3119" w:type="dxa"/>
            <w:shd w:val="clear" w:color="auto" w:fill="auto"/>
            <w:noWrap/>
            <w:hideMark/>
          </w:tcPr>
          <w:p w14:paraId="568E7C95" w14:textId="77777777" w:rsidR="00017A53" w:rsidRPr="00B06BEE" w:rsidRDefault="00017A53" w:rsidP="008956E2">
            <w:pPr>
              <w:pStyle w:val="Tabelltext"/>
            </w:pPr>
            <w:r w:rsidRPr="00B06BEE">
              <w:t>OperatorKey</w:t>
            </w:r>
          </w:p>
        </w:tc>
        <w:tc>
          <w:tcPr>
            <w:tcW w:w="2410" w:type="dxa"/>
            <w:shd w:val="clear" w:color="auto" w:fill="auto"/>
            <w:noWrap/>
            <w:hideMark/>
          </w:tcPr>
          <w:p w14:paraId="568E7C96" w14:textId="77777777" w:rsidR="00017A53" w:rsidRPr="00B06BEE" w:rsidRDefault="00017A53" w:rsidP="008956E2">
            <w:pPr>
              <w:pStyle w:val="Tabelltext"/>
            </w:pPr>
            <w:r w:rsidRPr="00B06BEE">
              <w:t>Row</w:t>
            </w:r>
          </w:p>
        </w:tc>
        <w:tc>
          <w:tcPr>
            <w:tcW w:w="1134" w:type="dxa"/>
            <w:shd w:val="clear" w:color="auto" w:fill="auto"/>
            <w:noWrap/>
            <w:hideMark/>
          </w:tcPr>
          <w:p w14:paraId="568E7C97" w14:textId="77777777" w:rsidR="00017A53" w:rsidRPr="00B06BEE" w:rsidRDefault="00017A53" w:rsidP="008956E2">
            <w:pPr>
              <w:pStyle w:val="Tabelltext"/>
            </w:pPr>
            <w:r w:rsidRPr="00B06BEE">
              <w:t>sequential no</w:t>
            </w:r>
          </w:p>
        </w:tc>
        <w:tc>
          <w:tcPr>
            <w:tcW w:w="7813" w:type="dxa"/>
            <w:shd w:val="clear" w:color="auto" w:fill="auto"/>
            <w:noWrap/>
            <w:hideMark/>
          </w:tcPr>
          <w:p w14:paraId="568E7C98" w14:textId="77777777" w:rsidR="00017A53" w:rsidRPr="003E34C1" w:rsidRDefault="00017A53" w:rsidP="008956E2">
            <w:pPr>
              <w:pStyle w:val="Tabelltext"/>
              <w:rPr>
                <w:lang w:val="en-US"/>
              </w:rPr>
            </w:pPr>
            <w:r w:rsidRPr="003E34C1">
              <w:rPr>
                <w:lang w:val="en-US"/>
              </w:rPr>
              <w:t>Machine unique operator identity, set by machine. Operatorkey should be updated when a row is modified.</w:t>
            </w:r>
          </w:p>
        </w:tc>
      </w:tr>
      <w:tr w:rsidR="00017A53" w:rsidRPr="009B322F" w14:paraId="568E7C9E" w14:textId="77777777" w:rsidTr="00922B23">
        <w:trPr>
          <w:trHeight w:val="288"/>
        </w:trPr>
        <w:tc>
          <w:tcPr>
            <w:tcW w:w="3119" w:type="dxa"/>
            <w:shd w:val="clear" w:color="auto" w:fill="auto"/>
            <w:noWrap/>
            <w:hideMark/>
          </w:tcPr>
          <w:p w14:paraId="568E7C9A" w14:textId="77777777" w:rsidR="00017A53" w:rsidRPr="00B06BEE" w:rsidRDefault="00017A53" w:rsidP="008956E2">
            <w:pPr>
              <w:pStyle w:val="Tabelltext"/>
            </w:pPr>
            <w:r w:rsidRPr="00B06BEE">
              <w:t>OperatorKey</w:t>
            </w:r>
          </w:p>
        </w:tc>
        <w:tc>
          <w:tcPr>
            <w:tcW w:w="2410" w:type="dxa"/>
            <w:shd w:val="clear" w:color="auto" w:fill="auto"/>
            <w:noWrap/>
            <w:hideMark/>
          </w:tcPr>
          <w:p w14:paraId="568E7C9B" w14:textId="77777777" w:rsidR="00017A53" w:rsidRPr="00B06BEE" w:rsidRDefault="00017A53" w:rsidP="008956E2">
            <w:pPr>
              <w:pStyle w:val="Tabelltext"/>
            </w:pPr>
            <w:r w:rsidRPr="00B06BEE">
              <w:t>ShortDownTime</w:t>
            </w:r>
          </w:p>
        </w:tc>
        <w:tc>
          <w:tcPr>
            <w:tcW w:w="1134" w:type="dxa"/>
            <w:shd w:val="clear" w:color="auto" w:fill="auto"/>
            <w:noWrap/>
            <w:hideMark/>
          </w:tcPr>
          <w:p w14:paraId="568E7C9C" w14:textId="77777777" w:rsidR="00017A53" w:rsidRPr="00B06BEE" w:rsidRDefault="00017A53" w:rsidP="008956E2">
            <w:pPr>
              <w:pStyle w:val="Tabelltext"/>
            </w:pPr>
            <w:r w:rsidRPr="00B06BEE">
              <w:t>sequential no</w:t>
            </w:r>
          </w:p>
        </w:tc>
        <w:tc>
          <w:tcPr>
            <w:tcW w:w="7813" w:type="dxa"/>
            <w:shd w:val="clear" w:color="auto" w:fill="auto"/>
            <w:noWrap/>
            <w:hideMark/>
          </w:tcPr>
          <w:p w14:paraId="568E7C9D" w14:textId="77777777" w:rsidR="00017A53" w:rsidRPr="003E34C1" w:rsidRDefault="00017A53" w:rsidP="008956E2">
            <w:pPr>
              <w:pStyle w:val="Tabelltext"/>
              <w:rPr>
                <w:lang w:val="en-US"/>
              </w:rPr>
            </w:pPr>
            <w:r w:rsidRPr="003E34C1">
              <w:rPr>
                <w:lang w:val="en-US"/>
              </w:rPr>
              <w:t>Machine unique operator identity, set by machine</w:t>
            </w:r>
          </w:p>
        </w:tc>
      </w:tr>
      <w:tr w:rsidR="00017A53" w:rsidRPr="009B322F" w14:paraId="568E7CA3" w14:textId="77777777" w:rsidTr="00922B23">
        <w:trPr>
          <w:trHeight w:val="288"/>
        </w:trPr>
        <w:tc>
          <w:tcPr>
            <w:tcW w:w="3119" w:type="dxa"/>
            <w:shd w:val="clear" w:color="auto" w:fill="auto"/>
            <w:noWrap/>
            <w:hideMark/>
          </w:tcPr>
          <w:p w14:paraId="568E7C9F" w14:textId="77777777" w:rsidR="00017A53" w:rsidRPr="00B06BEE" w:rsidRDefault="00017A53" w:rsidP="008956E2">
            <w:pPr>
              <w:pStyle w:val="Tabelltext"/>
            </w:pPr>
            <w:r w:rsidRPr="00B06BEE">
              <w:t>OperatorLogInCoordinates</w:t>
            </w:r>
          </w:p>
        </w:tc>
        <w:tc>
          <w:tcPr>
            <w:tcW w:w="2410" w:type="dxa"/>
            <w:shd w:val="clear" w:color="auto" w:fill="auto"/>
            <w:noWrap/>
            <w:hideMark/>
          </w:tcPr>
          <w:p w14:paraId="568E7CA0" w14:textId="77777777" w:rsidR="00017A53" w:rsidRPr="00B06BEE" w:rsidRDefault="00017A53" w:rsidP="008956E2">
            <w:pPr>
              <w:pStyle w:val="Tabelltext"/>
            </w:pPr>
            <w:r w:rsidRPr="00B06BEE">
              <w:t>OperatorLoginTime</w:t>
            </w:r>
          </w:p>
        </w:tc>
        <w:tc>
          <w:tcPr>
            <w:tcW w:w="1134" w:type="dxa"/>
            <w:shd w:val="clear" w:color="auto" w:fill="auto"/>
            <w:noWrap/>
            <w:hideMark/>
          </w:tcPr>
          <w:p w14:paraId="568E7CA1" w14:textId="77777777" w:rsidR="00017A53" w:rsidRPr="00B06BEE" w:rsidRDefault="00017A53" w:rsidP="008956E2">
            <w:pPr>
              <w:pStyle w:val="Tabelltext"/>
            </w:pPr>
          </w:p>
        </w:tc>
        <w:tc>
          <w:tcPr>
            <w:tcW w:w="7813" w:type="dxa"/>
            <w:shd w:val="clear" w:color="auto" w:fill="auto"/>
            <w:noWrap/>
            <w:hideMark/>
          </w:tcPr>
          <w:p w14:paraId="568E7CA2" w14:textId="77777777" w:rsidR="00017A53" w:rsidRPr="003E34C1" w:rsidRDefault="00017A53" w:rsidP="008956E2">
            <w:pPr>
              <w:pStyle w:val="Tabelltext"/>
              <w:rPr>
                <w:lang w:val="en-US"/>
              </w:rPr>
            </w:pPr>
            <w:r w:rsidRPr="003E34C1">
              <w:rPr>
                <w:lang w:val="en-US"/>
              </w:rPr>
              <w:t>coordinates of the machine at the time of log-in</w:t>
            </w:r>
          </w:p>
        </w:tc>
      </w:tr>
      <w:tr w:rsidR="00017A53" w:rsidRPr="009B322F" w14:paraId="568E7CA8" w14:textId="77777777" w:rsidTr="00922B23">
        <w:trPr>
          <w:trHeight w:val="288"/>
        </w:trPr>
        <w:tc>
          <w:tcPr>
            <w:tcW w:w="3119" w:type="dxa"/>
            <w:shd w:val="clear" w:color="auto" w:fill="auto"/>
            <w:noWrap/>
            <w:hideMark/>
          </w:tcPr>
          <w:p w14:paraId="568E7CA4" w14:textId="77777777" w:rsidR="00017A53" w:rsidRPr="00B06BEE" w:rsidRDefault="00017A53" w:rsidP="008956E2">
            <w:pPr>
              <w:pStyle w:val="Tabelltext"/>
            </w:pPr>
            <w:r w:rsidRPr="00B06BEE">
              <w:t>OperatorLoginTime</w:t>
            </w:r>
          </w:p>
        </w:tc>
        <w:tc>
          <w:tcPr>
            <w:tcW w:w="2410" w:type="dxa"/>
            <w:shd w:val="clear" w:color="auto" w:fill="auto"/>
            <w:noWrap/>
            <w:hideMark/>
          </w:tcPr>
          <w:p w14:paraId="568E7CA5"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CA6" w14:textId="77777777" w:rsidR="00017A53" w:rsidRPr="00B06BEE" w:rsidRDefault="00017A53" w:rsidP="008956E2">
            <w:pPr>
              <w:pStyle w:val="Tabelltext"/>
            </w:pPr>
          </w:p>
        </w:tc>
        <w:tc>
          <w:tcPr>
            <w:tcW w:w="7813" w:type="dxa"/>
            <w:shd w:val="clear" w:color="auto" w:fill="auto"/>
            <w:noWrap/>
            <w:hideMark/>
          </w:tcPr>
          <w:p w14:paraId="568E7CA7" w14:textId="77777777" w:rsidR="00017A53" w:rsidRPr="003E34C1" w:rsidRDefault="00017A53" w:rsidP="008956E2">
            <w:pPr>
              <w:pStyle w:val="Tabelltext"/>
              <w:rPr>
                <w:lang w:val="en-US"/>
              </w:rPr>
            </w:pPr>
            <w:r w:rsidRPr="003E34C1">
              <w:rPr>
                <w:lang w:val="en-US"/>
              </w:rPr>
              <w:t>Structure for register when operator is logged into machine software system.</w:t>
            </w:r>
          </w:p>
        </w:tc>
      </w:tr>
      <w:tr w:rsidR="00017A53" w:rsidRPr="009B322F" w14:paraId="568E7CAD" w14:textId="77777777" w:rsidTr="00922B23">
        <w:trPr>
          <w:trHeight w:val="288"/>
        </w:trPr>
        <w:tc>
          <w:tcPr>
            <w:tcW w:w="3119" w:type="dxa"/>
            <w:shd w:val="clear" w:color="auto" w:fill="auto"/>
            <w:noWrap/>
            <w:hideMark/>
          </w:tcPr>
          <w:p w14:paraId="568E7CA9" w14:textId="77777777" w:rsidR="00017A53" w:rsidRPr="00B06BEE" w:rsidRDefault="00017A53" w:rsidP="008956E2">
            <w:pPr>
              <w:pStyle w:val="Tabelltext"/>
            </w:pPr>
            <w:r w:rsidRPr="00B06BEE">
              <w:t>OperatorLogOutCoordinates</w:t>
            </w:r>
          </w:p>
        </w:tc>
        <w:tc>
          <w:tcPr>
            <w:tcW w:w="2410" w:type="dxa"/>
            <w:shd w:val="clear" w:color="auto" w:fill="auto"/>
            <w:noWrap/>
            <w:hideMark/>
          </w:tcPr>
          <w:p w14:paraId="568E7CAA" w14:textId="77777777" w:rsidR="00017A53" w:rsidRPr="00B06BEE" w:rsidRDefault="00017A53" w:rsidP="008956E2">
            <w:pPr>
              <w:pStyle w:val="Tabelltext"/>
            </w:pPr>
            <w:r w:rsidRPr="00B06BEE">
              <w:t>OperatorLoginTime</w:t>
            </w:r>
          </w:p>
        </w:tc>
        <w:tc>
          <w:tcPr>
            <w:tcW w:w="1134" w:type="dxa"/>
            <w:shd w:val="clear" w:color="auto" w:fill="auto"/>
            <w:noWrap/>
            <w:hideMark/>
          </w:tcPr>
          <w:p w14:paraId="568E7CAB" w14:textId="77777777" w:rsidR="00017A53" w:rsidRPr="00B06BEE" w:rsidRDefault="00017A53" w:rsidP="008956E2">
            <w:pPr>
              <w:pStyle w:val="Tabelltext"/>
            </w:pPr>
          </w:p>
        </w:tc>
        <w:tc>
          <w:tcPr>
            <w:tcW w:w="7813" w:type="dxa"/>
            <w:shd w:val="clear" w:color="auto" w:fill="auto"/>
            <w:noWrap/>
            <w:hideMark/>
          </w:tcPr>
          <w:p w14:paraId="568E7CAC" w14:textId="77777777" w:rsidR="00017A53" w:rsidRPr="003E34C1" w:rsidRDefault="00017A53" w:rsidP="008956E2">
            <w:pPr>
              <w:pStyle w:val="Tabelltext"/>
              <w:rPr>
                <w:lang w:val="en-US"/>
              </w:rPr>
            </w:pPr>
            <w:r w:rsidRPr="003E34C1">
              <w:rPr>
                <w:lang w:val="en-US"/>
              </w:rPr>
              <w:t>coordinates of the machine at the time of log-out</w:t>
            </w:r>
          </w:p>
        </w:tc>
      </w:tr>
      <w:tr w:rsidR="00017A53" w:rsidRPr="00B06BEE" w14:paraId="568E7CB2" w14:textId="77777777" w:rsidTr="00922B23">
        <w:trPr>
          <w:trHeight w:val="288"/>
        </w:trPr>
        <w:tc>
          <w:tcPr>
            <w:tcW w:w="3119" w:type="dxa"/>
            <w:shd w:val="clear" w:color="auto" w:fill="auto"/>
            <w:noWrap/>
            <w:hideMark/>
          </w:tcPr>
          <w:p w14:paraId="568E7CAE" w14:textId="77777777" w:rsidR="00017A53" w:rsidRPr="00B06BEE" w:rsidRDefault="00017A53" w:rsidP="008956E2">
            <w:pPr>
              <w:pStyle w:val="Tabelltext"/>
            </w:pPr>
            <w:r w:rsidRPr="00B06BEE">
              <w:t>OperatorShiftDefinition</w:t>
            </w:r>
          </w:p>
        </w:tc>
        <w:tc>
          <w:tcPr>
            <w:tcW w:w="2410" w:type="dxa"/>
            <w:shd w:val="clear" w:color="auto" w:fill="auto"/>
            <w:noWrap/>
            <w:hideMark/>
          </w:tcPr>
          <w:p w14:paraId="568E7CAF"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CB0" w14:textId="77777777" w:rsidR="00017A53" w:rsidRPr="00B06BEE" w:rsidRDefault="00017A53" w:rsidP="008956E2">
            <w:pPr>
              <w:pStyle w:val="Tabelltext"/>
            </w:pPr>
          </w:p>
        </w:tc>
        <w:tc>
          <w:tcPr>
            <w:tcW w:w="7813" w:type="dxa"/>
            <w:shd w:val="clear" w:color="auto" w:fill="auto"/>
            <w:noWrap/>
            <w:hideMark/>
          </w:tcPr>
          <w:p w14:paraId="568E7CB1" w14:textId="77777777" w:rsidR="00017A53" w:rsidRPr="00B06BEE" w:rsidRDefault="00017A53" w:rsidP="008956E2">
            <w:pPr>
              <w:pStyle w:val="Tabelltext"/>
            </w:pPr>
            <w:r w:rsidRPr="00B06BEE">
              <w:t>Structure for operator shifts</w:t>
            </w:r>
          </w:p>
        </w:tc>
      </w:tr>
      <w:tr w:rsidR="00017A53" w:rsidRPr="009B322F" w14:paraId="568E7CB7" w14:textId="77777777" w:rsidTr="00922B23">
        <w:trPr>
          <w:trHeight w:val="288"/>
        </w:trPr>
        <w:tc>
          <w:tcPr>
            <w:tcW w:w="3119" w:type="dxa"/>
            <w:shd w:val="clear" w:color="auto" w:fill="auto"/>
            <w:noWrap/>
            <w:hideMark/>
          </w:tcPr>
          <w:p w14:paraId="568E7CB3" w14:textId="77777777" w:rsidR="00017A53" w:rsidRPr="00B06BEE" w:rsidRDefault="00017A53" w:rsidP="008956E2">
            <w:pPr>
              <w:pStyle w:val="Tabelltext"/>
            </w:pPr>
            <w:r w:rsidRPr="00B06BEE">
              <w:t>OperatorUserID</w:t>
            </w:r>
          </w:p>
        </w:tc>
        <w:tc>
          <w:tcPr>
            <w:tcW w:w="2410" w:type="dxa"/>
            <w:shd w:val="clear" w:color="auto" w:fill="auto"/>
            <w:noWrap/>
            <w:hideMark/>
          </w:tcPr>
          <w:p w14:paraId="568E7CB4" w14:textId="77777777" w:rsidR="00017A53" w:rsidRPr="00B06BEE" w:rsidRDefault="00017A53" w:rsidP="008956E2">
            <w:pPr>
              <w:pStyle w:val="Tabelltext"/>
            </w:pPr>
            <w:r w:rsidRPr="00B06BEE">
              <w:t>OperatorDefinition</w:t>
            </w:r>
          </w:p>
        </w:tc>
        <w:tc>
          <w:tcPr>
            <w:tcW w:w="1134" w:type="dxa"/>
            <w:shd w:val="clear" w:color="auto" w:fill="auto"/>
            <w:noWrap/>
            <w:hideMark/>
          </w:tcPr>
          <w:p w14:paraId="568E7CB5" w14:textId="77777777" w:rsidR="00017A53" w:rsidRPr="00B06BEE" w:rsidRDefault="00017A53" w:rsidP="008956E2">
            <w:pPr>
              <w:pStyle w:val="Tabelltext"/>
            </w:pPr>
            <w:r w:rsidRPr="00B06BEE">
              <w:t>free text</w:t>
            </w:r>
          </w:p>
        </w:tc>
        <w:tc>
          <w:tcPr>
            <w:tcW w:w="7813" w:type="dxa"/>
            <w:shd w:val="clear" w:color="auto" w:fill="auto"/>
            <w:noWrap/>
            <w:hideMark/>
          </w:tcPr>
          <w:p w14:paraId="568E7CB6" w14:textId="77777777" w:rsidR="00017A53" w:rsidRPr="003E34C1" w:rsidRDefault="00017A53" w:rsidP="008956E2">
            <w:pPr>
              <w:pStyle w:val="Tabelltext"/>
              <w:rPr>
                <w:lang w:val="en-US"/>
              </w:rPr>
            </w:pPr>
            <w:r w:rsidRPr="003E34C1">
              <w:rPr>
                <w:lang w:val="en-US"/>
              </w:rPr>
              <w:t>Identity of operator defined by user of data, set in machine</w:t>
            </w:r>
          </w:p>
        </w:tc>
      </w:tr>
      <w:tr w:rsidR="00017A53" w:rsidRPr="009B322F" w14:paraId="568E7CBC" w14:textId="77777777" w:rsidTr="00922B23">
        <w:trPr>
          <w:trHeight w:val="288"/>
        </w:trPr>
        <w:tc>
          <w:tcPr>
            <w:tcW w:w="3119" w:type="dxa"/>
            <w:shd w:val="clear" w:color="auto" w:fill="auto"/>
            <w:noWrap/>
            <w:hideMark/>
          </w:tcPr>
          <w:p w14:paraId="568E7CB8" w14:textId="77777777" w:rsidR="00017A53" w:rsidRPr="00B06BEE" w:rsidRDefault="00017A53" w:rsidP="008956E2">
            <w:pPr>
              <w:pStyle w:val="Tabelltext"/>
            </w:pPr>
            <w:r w:rsidRPr="00B06BEE">
              <w:t>OperatorWorkTime</w:t>
            </w:r>
          </w:p>
        </w:tc>
        <w:tc>
          <w:tcPr>
            <w:tcW w:w="2410" w:type="dxa"/>
            <w:shd w:val="clear" w:color="auto" w:fill="auto"/>
            <w:noWrap/>
            <w:hideMark/>
          </w:tcPr>
          <w:p w14:paraId="568E7CB9"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CBA" w14:textId="77777777" w:rsidR="00017A53" w:rsidRPr="00B06BEE" w:rsidRDefault="00017A53" w:rsidP="008956E2">
            <w:pPr>
              <w:pStyle w:val="Tabelltext"/>
            </w:pPr>
          </w:p>
        </w:tc>
        <w:tc>
          <w:tcPr>
            <w:tcW w:w="7813" w:type="dxa"/>
            <w:shd w:val="clear" w:color="auto" w:fill="auto"/>
            <w:noWrap/>
            <w:hideMark/>
          </w:tcPr>
          <w:p w14:paraId="568E7CBB" w14:textId="77777777" w:rsidR="00017A53" w:rsidRPr="003E34C1" w:rsidRDefault="00017A53" w:rsidP="008956E2">
            <w:pPr>
              <w:pStyle w:val="Tabelltext"/>
              <w:rPr>
                <w:lang w:val="en-US"/>
              </w:rPr>
            </w:pPr>
            <w:r w:rsidRPr="003E34C1">
              <w:rPr>
                <w:lang w:val="en-US"/>
              </w:rPr>
              <w:t>Structure for operator work times, including work outside machine.</w:t>
            </w:r>
          </w:p>
        </w:tc>
      </w:tr>
      <w:tr w:rsidR="00017A53" w:rsidRPr="009B322F" w14:paraId="568E7CC1" w14:textId="77777777" w:rsidTr="00922B23">
        <w:trPr>
          <w:trHeight w:val="288"/>
        </w:trPr>
        <w:tc>
          <w:tcPr>
            <w:tcW w:w="3119" w:type="dxa"/>
            <w:shd w:val="clear" w:color="auto" w:fill="auto"/>
            <w:noWrap/>
            <w:hideMark/>
          </w:tcPr>
          <w:p w14:paraId="568E7CBD" w14:textId="77777777" w:rsidR="00017A53" w:rsidRPr="00B06BEE" w:rsidRDefault="00017A53" w:rsidP="008956E2">
            <w:pPr>
              <w:pStyle w:val="Tabelltext"/>
            </w:pPr>
            <w:r w:rsidRPr="00B06BEE">
              <w:t>OperatorWorkTimeCategory</w:t>
            </w:r>
          </w:p>
        </w:tc>
        <w:tc>
          <w:tcPr>
            <w:tcW w:w="2410" w:type="dxa"/>
            <w:shd w:val="clear" w:color="auto" w:fill="auto"/>
            <w:noWrap/>
            <w:hideMark/>
          </w:tcPr>
          <w:p w14:paraId="568E7CBE" w14:textId="77777777" w:rsidR="00017A53" w:rsidRPr="00B06BEE" w:rsidRDefault="00017A53" w:rsidP="008956E2">
            <w:pPr>
              <w:pStyle w:val="Tabelltext"/>
            </w:pPr>
            <w:r w:rsidRPr="00B06BEE">
              <w:t>OperatorWorkTime</w:t>
            </w:r>
          </w:p>
        </w:tc>
        <w:tc>
          <w:tcPr>
            <w:tcW w:w="1134" w:type="dxa"/>
            <w:shd w:val="clear" w:color="auto" w:fill="auto"/>
            <w:noWrap/>
            <w:hideMark/>
          </w:tcPr>
          <w:p w14:paraId="568E7CBF" w14:textId="77777777" w:rsidR="00017A53" w:rsidRPr="00B06BEE" w:rsidRDefault="00017A53" w:rsidP="008956E2">
            <w:pPr>
              <w:pStyle w:val="Tabelltext"/>
            </w:pPr>
            <w:r w:rsidRPr="00B06BEE">
              <w:t>list</w:t>
            </w:r>
          </w:p>
        </w:tc>
        <w:tc>
          <w:tcPr>
            <w:tcW w:w="7813" w:type="dxa"/>
            <w:shd w:val="clear" w:color="auto" w:fill="auto"/>
            <w:noWrap/>
            <w:hideMark/>
          </w:tcPr>
          <w:p w14:paraId="568E7CC0" w14:textId="77777777" w:rsidR="00017A53" w:rsidRPr="003E34C1" w:rsidRDefault="00017A53" w:rsidP="008956E2">
            <w:pPr>
              <w:pStyle w:val="Tabelltext"/>
              <w:rPr>
                <w:lang w:val="en-US"/>
              </w:rPr>
            </w:pPr>
            <w:r w:rsidRPr="003E34C1">
              <w:rPr>
                <w:lang w:val="en-US"/>
              </w:rPr>
              <w:t>Allowed values: "MachineRunTime", "Waiting for repair", "Trailer transportation", "Meal break", "Planning outside machine", "Travel to work outside machine", "Other work outside machine"</w:t>
            </w:r>
          </w:p>
        </w:tc>
      </w:tr>
      <w:tr w:rsidR="00017A53" w:rsidRPr="009B322F" w14:paraId="568E7CC6" w14:textId="77777777" w:rsidTr="00922B23">
        <w:trPr>
          <w:trHeight w:val="288"/>
        </w:trPr>
        <w:tc>
          <w:tcPr>
            <w:tcW w:w="3119" w:type="dxa"/>
            <w:shd w:val="clear" w:color="auto" w:fill="auto"/>
            <w:noWrap/>
            <w:hideMark/>
          </w:tcPr>
          <w:p w14:paraId="568E7CC2" w14:textId="77777777" w:rsidR="00017A53" w:rsidRPr="00B06BEE" w:rsidRDefault="00017A53" w:rsidP="008956E2">
            <w:pPr>
              <w:pStyle w:val="Tabelltext"/>
            </w:pPr>
            <w:r w:rsidRPr="00B06BEE">
              <w:t>OtherMachineData</w:t>
            </w:r>
          </w:p>
        </w:tc>
        <w:tc>
          <w:tcPr>
            <w:tcW w:w="2410" w:type="dxa"/>
            <w:shd w:val="clear" w:color="auto" w:fill="auto"/>
            <w:noWrap/>
            <w:hideMark/>
          </w:tcPr>
          <w:p w14:paraId="568E7CC3"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CC4" w14:textId="77777777" w:rsidR="00017A53" w:rsidRPr="00B06BEE" w:rsidRDefault="00017A53" w:rsidP="008956E2">
            <w:pPr>
              <w:pStyle w:val="Tabelltext"/>
            </w:pPr>
          </w:p>
        </w:tc>
        <w:tc>
          <w:tcPr>
            <w:tcW w:w="7813" w:type="dxa"/>
            <w:shd w:val="clear" w:color="auto" w:fill="auto"/>
            <w:noWrap/>
            <w:hideMark/>
          </w:tcPr>
          <w:p w14:paraId="568E7CC5" w14:textId="77777777" w:rsidR="00017A53" w:rsidRPr="003E34C1" w:rsidRDefault="00017A53" w:rsidP="008956E2">
            <w:pPr>
              <w:pStyle w:val="Tabelltext"/>
              <w:rPr>
                <w:lang w:val="en-US"/>
              </w:rPr>
            </w:pPr>
            <w:r w:rsidRPr="003E34C1">
              <w:rPr>
                <w:lang w:val="en-US"/>
              </w:rPr>
              <w:t>Structure for production, fuel, distance and engine time.</w:t>
            </w:r>
          </w:p>
        </w:tc>
      </w:tr>
      <w:tr w:rsidR="00017A53" w:rsidRPr="009B322F" w14:paraId="568E7CCB" w14:textId="77777777" w:rsidTr="00922B23">
        <w:trPr>
          <w:trHeight w:val="288"/>
        </w:trPr>
        <w:tc>
          <w:tcPr>
            <w:tcW w:w="3119" w:type="dxa"/>
            <w:shd w:val="clear" w:color="auto" w:fill="auto"/>
            <w:noWrap/>
            <w:hideMark/>
          </w:tcPr>
          <w:p w14:paraId="568E7CC7" w14:textId="77777777" w:rsidR="00017A53" w:rsidRPr="00B06BEE" w:rsidRDefault="00017A53" w:rsidP="008956E2">
            <w:pPr>
              <w:pStyle w:val="Tabelltext"/>
            </w:pPr>
            <w:r w:rsidRPr="00B06BEE">
              <w:t>OtherMachineData</w:t>
            </w:r>
          </w:p>
        </w:tc>
        <w:tc>
          <w:tcPr>
            <w:tcW w:w="2410" w:type="dxa"/>
            <w:shd w:val="clear" w:color="auto" w:fill="auto"/>
            <w:noWrap/>
            <w:hideMark/>
          </w:tcPr>
          <w:p w14:paraId="568E7CC8" w14:textId="77777777" w:rsidR="00017A53" w:rsidRPr="00B06BEE" w:rsidRDefault="00017A53" w:rsidP="008956E2">
            <w:pPr>
              <w:pStyle w:val="Tabelltext"/>
            </w:pPr>
            <w:r w:rsidRPr="00B06BEE">
              <w:t>IndividualMachineWorkTime</w:t>
            </w:r>
          </w:p>
        </w:tc>
        <w:tc>
          <w:tcPr>
            <w:tcW w:w="1134" w:type="dxa"/>
            <w:shd w:val="clear" w:color="auto" w:fill="auto"/>
            <w:noWrap/>
            <w:hideMark/>
          </w:tcPr>
          <w:p w14:paraId="568E7CC9" w14:textId="77777777" w:rsidR="00017A53" w:rsidRPr="00B06BEE" w:rsidRDefault="00017A53" w:rsidP="008956E2">
            <w:pPr>
              <w:pStyle w:val="Tabelltext"/>
            </w:pPr>
          </w:p>
        </w:tc>
        <w:tc>
          <w:tcPr>
            <w:tcW w:w="7813" w:type="dxa"/>
            <w:shd w:val="clear" w:color="auto" w:fill="auto"/>
            <w:noWrap/>
            <w:hideMark/>
          </w:tcPr>
          <w:p w14:paraId="568E7CCA" w14:textId="77777777" w:rsidR="00017A53" w:rsidRPr="003E34C1" w:rsidRDefault="00017A53" w:rsidP="008956E2">
            <w:pPr>
              <w:pStyle w:val="Tabelltext"/>
              <w:rPr>
                <w:lang w:val="en-US"/>
              </w:rPr>
            </w:pPr>
            <w:r w:rsidRPr="003E34C1">
              <w:rPr>
                <w:lang w:val="en-US"/>
              </w:rPr>
              <w:t>Structure for production, fuel, distance and engine time.</w:t>
            </w:r>
          </w:p>
        </w:tc>
      </w:tr>
      <w:tr w:rsidR="00017A53" w:rsidRPr="009B322F" w14:paraId="568E7CD0" w14:textId="77777777" w:rsidTr="00922B23">
        <w:trPr>
          <w:trHeight w:val="288"/>
        </w:trPr>
        <w:tc>
          <w:tcPr>
            <w:tcW w:w="3119" w:type="dxa"/>
            <w:shd w:val="clear" w:color="auto" w:fill="auto"/>
            <w:noWrap/>
            <w:hideMark/>
          </w:tcPr>
          <w:p w14:paraId="568E7CCC" w14:textId="77777777" w:rsidR="00017A53" w:rsidRPr="00B06BEE" w:rsidRDefault="00017A53" w:rsidP="008956E2">
            <w:pPr>
              <w:pStyle w:val="Tabelltext"/>
            </w:pPr>
            <w:r w:rsidRPr="00B06BEE">
              <w:t>OtherMachineDownTimeCategory</w:t>
            </w:r>
          </w:p>
        </w:tc>
        <w:tc>
          <w:tcPr>
            <w:tcW w:w="2410" w:type="dxa"/>
            <w:shd w:val="clear" w:color="auto" w:fill="auto"/>
            <w:noWrap/>
            <w:hideMark/>
          </w:tcPr>
          <w:p w14:paraId="568E7CCD" w14:textId="77777777" w:rsidR="00017A53" w:rsidRPr="00B06BEE" w:rsidRDefault="00017A53" w:rsidP="008956E2">
            <w:pPr>
              <w:pStyle w:val="Tabelltext"/>
            </w:pPr>
            <w:r w:rsidRPr="00B06BEE">
              <w:t>MachineDownTime</w:t>
            </w:r>
          </w:p>
        </w:tc>
        <w:tc>
          <w:tcPr>
            <w:tcW w:w="1134" w:type="dxa"/>
            <w:shd w:val="clear" w:color="auto" w:fill="auto"/>
            <w:noWrap/>
            <w:hideMark/>
          </w:tcPr>
          <w:p w14:paraId="568E7CCE" w14:textId="77777777" w:rsidR="00017A53" w:rsidRPr="00B06BEE" w:rsidRDefault="00017A53" w:rsidP="008956E2">
            <w:pPr>
              <w:pStyle w:val="Tabelltext"/>
            </w:pPr>
          </w:p>
        </w:tc>
        <w:tc>
          <w:tcPr>
            <w:tcW w:w="7813" w:type="dxa"/>
            <w:shd w:val="clear" w:color="auto" w:fill="auto"/>
            <w:noWrap/>
            <w:hideMark/>
          </w:tcPr>
          <w:p w14:paraId="568E7CCF" w14:textId="77777777" w:rsidR="00017A53" w:rsidRPr="003E34C1" w:rsidRDefault="00017A53" w:rsidP="008956E2">
            <w:pPr>
              <w:pStyle w:val="Tabelltext"/>
              <w:rPr>
                <w:lang w:val="en-US"/>
              </w:rPr>
            </w:pPr>
            <w:r w:rsidRPr="003E34C1">
              <w:rPr>
                <w:lang w:val="en-US"/>
              </w:rPr>
              <w:t>Structure for other down times.</w:t>
            </w:r>
          </w:p>
        </w:tc>
      </w:tr>
      <w:tr w:rsidR="00017A53" w:rsidRPr="009B322F" w14:paraId="568E7CD5" w14:textId="77777777" w:rsidTr="00922B23">
        <w:trPr>
          <w:trHeight w:val="288"/>
        </w:trPr>
        <w:tc>
          <w:tcPr>
            <w:tcW w:w="3119" w:type="dxa"/>
            <w:shd w:val="clear" w:color="auto" w:fill="auto"/>
            <w:noWrap/>
            <w:hideMark/>
          </w:tcPr>
          <w:p w14:paraId="568E7CD1" w14:textId="77777777" w:rsidR="00017A53" w:rsidRPr="00B06BEE" w:rsidRDefault="00017A53" w:rsidP="008956E2">
            <w:pPr>
              <w:pStyle w:val="Tabelltext"/>
            </w:pPr>
            <w:r w:rsidRPr="00B06BEE">
              <w:lastRenderedPageBreak/>
              <w:t>OtherMachineDownTimeManufacturerCode</w:t>
            </w:r>
          </w:p>
        </w:tc>
        <w:tc>
          <w:tcPr>
            <w:tcW w:w="2410" w:type="dxa"/>
            <w:shd w:val="clear" w:color="auto" w:fill="auto"/>
            <w:noWrap/>
            <w:hideMark/>
          </w:tcPr>
          <w:p w14:paraId="568E7CD2" w14:textId="77777777" w:rsidR="00017A53" w:rsidRPr="00B06BEE" w:rsidRDefault="00017A53" w:rsidP="008956E2">
            <w:pPr>
              <w:pStyle w:val="Tabelltext"/>
            </w:pPr>
            <w:r w:rsidRPr="00B06BEE">
              <w:t>OtherMachineDownTime</w:t>
            </w:r>
          </w:p>
        </w:tc>
        <w:tc>
          <w:tcPr>
            <w:tcW w:w="1134" w:type="dxa"/>
            <w:shd w:val="clear" w:color="auto" w:fill="auto"/>
            <w:noWrap/>
            <w:hideMark/>
          </w:tcPr>
          <w:p w14:paraId="568E7CD3" w14:textId="77777777" w:rsidR="00017A53" w:rsidRPr="00B06BEE" w:rsidRDefault="00017A53" w:rsidP="008956E2">
            <w:pPr>
              <w:pStyle w:val="Tabelltext"/>
            </w:pPr>
          </w:p>
        </w:tc>
        <w:tc>
          <w:tcPr>
            <w:tcW w:w="7813" w:type="dxa"/>
            <w:shd w:val="clear" w:color="auto" w:fill="auto"/>
            <w:noWrap/>
            <w:hideMark/>
          </w:tcPr>
          <w:p w14:paraId="568E7CD4" w14:textId="77777777" w:rsidR="00017A53" w:rsidRPr="003E34C1" w:rsidRDefault="00017A53" w:rsidP="008956E2">
            <w:pPr>
              <w:pStyle w:val="Tabelltext"/>
              <w:rPr>
                <w:lang w:val="en-US"/>
              </w:rPr>
            </w:pPr>
            <w:r w:rsidRPr="003E34C1">
              <w:rPr>
                <w:lang w:val="en-US"/>
              </w:rPr>
              <w:t>Manufacturer or user defined codes.</w:t>
            </w:r>
          </w:p>
        </w:tc>
      </w:tr>
      <w:tr w:rsidR="00017A53" w:rsidRPr="009B322F" w14:paraId="568E7CDA" w14:textId="77777777" w:rsidTr="00922B23">
        <w:trPr>
          <w:trHeight w:val="288"/>
        </w:trPr>
        <w:tc>
          <w:tcPr>
            <w:tcW w:w="3119" w:type="dxa"/>
            <w:shd w:val="clear" w:color="auto" w:fill="auto"/>
            <w:noWrap/>
            <w:hideMark/>
          </w:tcPr>
          <w:p w14:paraId="568E7CD6" w14:textId="77777777" w:rsidR="00017A53" w:rsidRPr="00B06BEE" w:rsidRDefault="00017A53" w:rsidP="008956E2">
            <w:pPr>
              <w:pStyle w:val="Tabelltext"/>
            </w:pPr>
            <w:r w:rsidRPr="00B06BEE">
              <w:t>OtherMachineDownTimeStandardCode</w:t>
            </w:r>
          </w:p>
        </w:tc>
        <w:tc>
          <w:tcPr>
            <w:tcW w:w="2410" w:type="dxa"/>
            <w:shd w:val="clear" w:color="auto" w:fill="auto"/>
            <w:noWrap/>
            <w:hideMark/>
          </w:tcPr>
          <w:p w14:paraId="568E7CD7" w14:textId="77777777" w:rsidR="00017A53" w:rsidRPr="00B06BEE" w:rsidRDefault="00017A53" w:rsidP="008956E2">
            <w:pPr>
              <w:pStyle w:val="Tabelltext"/>
            </w:pPr>
            <w:r w:rsidRPr="00B06BEE">
              <w:t>OtherMachineDownTime</w:t>
            </w:r>
          </w:p>
        </w:tc>
        <w:tc>
          <w:tcPr>
            <w:tcW w:w="1134" w:type="dxa"/>
            <w:shd w:val="clear" w:color="auto" w:fill="auto"/>
            <w:noWrap/>
            <w:hideMark/>
          </w:tcPr>
          <w:p w14:paraId="568E7CD8" w14:textId="77777777" w:rsidR="00017A53" w:rsidRPr="00B06BEE" w:rsidRDefault="00017A53" w:rsidP="008956E2">
            <w:pPr>
              <w:pStyle w:val="Tabelltext"/>
            </w:pPr>
            <w:r w:rsidRPr="00B06BEE">
              <w:t>list</w:t>
            </w:r>
          </w:p>
        </w:tc>
        <w:tc>
          <w:tcPr>
            <w:tcW w:w="7813" w:type="dxa"/>
            <w:shd w:val="clear" w:color="auto" w:fill="auto"/>
            <w:noWrap/>
            <w:hideMark/>
          </w:tcPr>
          <w:p w14:paraId="568E7CD9" w14:textId="77777777" w:rsidR="00017A53" w:rsidRPr="003E34C1" w:rsidRDefault="00017A53" w:rsidP="008956E2">
            <w:pPr>
              <w:pStyle w:val="Tabelltext"/>
              <w:rPr>
                <w:lang w:val="en-US"/>
              </w:rPr>
            </w:pPr>
            <w:r w:rsidRPr="003E34C1">
              <w:rPr>
                <w:lang w:val="en-US"/>
              </w:rPr>
              <w:t>Allowed values: "Waiting for repair", Trailer transportation","Unproductive terrain work", "Other"</w:t>
            </w:r>
          </w:p>
        </w:tc>
      </w:tr>
      <w:tr w:rsidR="00017A53" w:rsidRPr="009B322F" w14:paraId="568E7CDF" w14:textId="77777777" w:rsidTr="00922B23">
        <w:trPr>
          <w:trHeight w:val="288"/>
        </w:trPr>
        <w:tc>
          <w:tcPr>
            <w:tcW w:w="3119" w:type="dxa"/>
            <w:shd w:val="clear" w:color="auto" w:fill="auto"/>
            <w:noWrap/>
            <w:hideMark/>
          </w:tcPr>
          <w:p w14:paraId="568E7CDB" w14:textId="77777777" w:rsidR="00017A53" w:rsidRPr="00B06BEE" w:rsidRDefault="00017A53" w:rsidP="008956E2">
            <w:pPr>
              <w:pStyle w:val="Tabelltext"/>
            </w:pPr>
            <w:r w:rsidRPr="00B06BEE">
              <w:t>OtherRepairReason</w:t>
            </w:r>
          </w:p>
        </w:tc>
        <w:tc>
          <w:tcPr>
            <w:tcW w:w="2410" w:type="dxa"/>
            <w:shd w:val="clear" w:color="auto" w:fill="auto"/>
            <w:noWrap/>
            <w:hideMark/>
          </w:tcPr>
          <w:p w14:paraId="568E7CDC" w14:textId="77777777" w:rsidR="00017A53" w:rsidRPr="00B06BEE" w:rsidRDefault="00017A53" w:rsidP="008956E2">
            <w:pPr>
              <w:pStyle w:val="Tabelltext"/>
            </w:pPr>
            <w:r w:rsidRPr="00B06BEE">
              <w:t>Repair</w:t>
            </w:r>
          </w:p>
        </w:tc>
        <w:tc>
          <w:tcPr>
            <w:tcW w:w="1134" w:type="dxa"/>
            <w:shd w:val="clear" w:color="auto" w:fill="auto"/>
            <w:noWrap/>
            <w:hideMark/>
          </w:tcPr>
          <w:p w14:paraId="568E7CDD" w14:textId="77777777" w:rsidR="00017A53" w:rsidRPr="00B06BEE" w:rsidRDefault="00017A53" w:rsidP="008956E2">
            <w:pPr>
              <w:pStyle w:val="Tabelltext"/>
            </w:pPr>
            <w:r w:rsidRPr="00B06BEE">
              <w:t>list</w:t>
            </w:r>
          </w:p>
        </w:tc>
        <w:tc>
          <w:tcPr>
            <w:tcW w:w="7813" w:type="dxa"/>
            <w:shd w:val="clear" w:color="auto" w:fill="auto"/>
            <w:noWrap/>
            <w:hideMark/>
          </w:tcPr>
          <w:p w14:paraId="568E7CDE" w14:textId="77777777" w:rsidR="00017A53" w:rsidRPr="003E34C1" w:rsidRDefault="00017A53" w:rsidP="008956E2">
            <w:pPr>
              <w:pStyle w:val="Tabelltext"/>
              <w:rPr>
                <w:lang w:val="en-US"/>
              </w:rPr>
            </w:pPr>
            <w:r w:rsidRPr="003E34C1">
              <w:rPr>
                <w:lang w:val="en-US"/>
              </w:rPr>
              <w:t>Allowed values: "Other", "Not definded"</w:t>
            </w:r>
          </w:p>
        </w:tc>
      </w:tr>
      <w:tr w:rsidR="00017A53" w:rsidRPr="009B322F" w14:paraId="568E7CE4" w14:textId="77777777" w:rsidTr="00922B23">
        <w:trPr>
          <w:trHeight w:val="288"/>
        </w:trPr>
        <w:tc>
          <w:tcPr>
            <w:tcW w:w="3119" w:type="dxa"/>
            <w:shd w:val="clear" w:color="auto" w:fill="auto"/>
            <w:noWrap/>
            <w:hideMark/>
          </w:tcPr>
          <w:p w14:paraId="568E7CE0" w14:textId="77777777" w:rsidR="00017A53" w:rsidRPr="00B06BEE" w:rsidRDefault="00017A53" w:rsidP="008956E2">
            <w:pPr>
              <w:pStyle w:val="Tabelltext"/>
            </w:pPr>
            <w:r w:rsidRPr="00B06BEE">
              <w:t>otherWorkCategory</w:t>
            </w:r>
          </w:p>
        </w:tc>
        <w:tc>
          <w:tcPr>
            <w:tcW w:w="2410" w:type="dxa"/>
            <w:shd w:val="clear" w:color="auto" w:fill="auto"/>
            <w:noWrap/>
            <w:hideMark/>
          </w:tcPr>
          <w:p w14:paraId="568E7CE1" w14:textId="77777777" w:rsidR="00017A53" w:rsidRPr="00B06BEE" w:rsidRDefault="00017A53" w:rsidP="008956E2">
            <w:pPr>
              <w:pStyle w:val="Tabelltext"/>
            </w:pPr>
            <w:r w:rsidRPr="00B06BEE">
              <w:t>MachineRunTimeCategory</w:t>
            </w:r>
          </w:p>
        </w:tc>
        <w:tc>
          <w:tcPr>
            <w:tcW w:w="1134" w:type="dxa"/>
            <w:shd w:val="clear" w:color="auto" w:fill="auto"/>
            <w:noWrap/>
            <w:hideMark/>
          </w:tcPr>
          <w:p w14:paraId="568E7CE2" w14:textId="77777777" w:rsidR="00017A53" w:rsidRPr="00B06BEE" w:rsidRDefault="00017A53" w:rsidP="008956E2">
            <w:pPr>
              <w:pStyle w:val="Tabelltext"/>
            </w:pPr>
            <w:r w:rsidRPr="00B06BEE">
              <w:t>list</w:t>
            </w:r>
          </w:p>
        </w:tc>
        <w:tc>
          <w:tcPr>
            <w:tcW w:w="7813" w:type="dxa"/>
            <w:shd w:val="clear" w:color="auto" w:fill="auto"/>
            <w:noWrap/>
            <w:hideMark/>
          </w:tcPr>
          <w:p w14:paraId="568E7CE3" w14:textId="77777777" w:rsidR="00017A53" w:rsidRPr="00726161" w:rsidRDefault="00017A53" w:rsidP="008956E2">
            <w:pPr>
              <w:pStyle w:val="Tabelltext"/>
              <w:rPr>
                <w:lang w:val="en-US"/>
              </w:rPr>
            </w:pPr>
            <w:r w:rsidRPr="00726161">
              <w:rPr>
                <w:lang w:val="en-US"/>
              </w:rPr>
              <w:t>Allowed values:"Road travel","Preparing strip roads","Towing other machine","Roadside loading of truck","Unspecified""</w:t>
            </w:r>
          </w:p>
        </w:tc>
      </w:tr>
      <w:tr w:rsidR="00017A53" w:rsidRPr="009B322F" w14:paraId="568E7CE9" w14:textId="77777777" w:rsidTr="00922B23">
        <w:trPr>
          <w:trHeight w:val="288"/>
        </w:trPr>
        <w:tc>
          <w:tcPr>
            <w:tcW w:w="3119" w:type="dxa"/>
            <w:shd w:val="clear" w:color="auto" w:fill="auto"/>
            <w:noWrap/>
            <w:hideMark/>
          </w:tcPr>
          <w:p w14:paraId="568E7CE5" w14:textId="77777777" w:rsidR="00017A53" w:rsidRPr="00B06BEE" w:rsidRDefault="00017A53" w:rsidP="008956E2">
            <w:pPr>
              <w:pStyle w:val="Tabelltext"/>
            </w:pPr>
            <w:r w:rsidRPr="00B06BEE">
              <w:t>ProcessingCategory</w:t>
            </w:r>
          </w:p>
        </w:tc>
        <w:tc>
          <w:tcPr>
            <w:tcW w:w="2410" w:type="dxa"/>
            <w:shd w:val="clear" w:color="auto" w:fill="auto"/>
            <w:noWrap/>
            <w:hideMark/>
          </w:tcPr>
          <w:p w14:paraId="568E7CE6" w14:textId="77777777" w:rsidR="00017A53" w:rsidRPr="00B06BEE" w:rsidRDefault="00017A53" w:rsidP="008956E2">
            <w:pPr>
              <w:pStyle w:val="Tabelltext"/>
            </w:pPr>
            <w:r w:rsidRPr="00B06BEE">
              <w:t>HarvesterData</w:t>
            </w:r>
          </w:p>
        </w:tc>
        <w:tc>
          <w:tcPr>
            <w:tcW w:w="1134" w:type="dxa"/>
            <w:shd w:val="clear" w:color="auto" w:fill="auto"/>
            <w:noWrap/>
            <w:hideMark/>
          </w:tcPr>
          <w:p w14:paraId="568E7CE7" w14:textId="77777777" w:rsidR="00017A53" w:rsidRPr="00B06BEE" w:rsidRDefault="00017A53" w:rsidP="008956E2">
            <w:pPr>
              <w:pStyle w:val="Tabelltext"/>
            </w:pPr>
            <w:r w:rsidRPr="00B06BEE">
              <w:t>list</w:t>
            </w:r>
          </w:p>
        </w:tc>
        <w:tc>
          <w:tcPr>
            <w:tcW w:w="7813" w:type="dxa"/>
            <w:shd w:val="clear" w:color="auto" w:fill="auto"/>
            <w:noWrap/>
            <w:hideMark/>
          </w:tcPr>
          <w:p w14:paraId="568E7CE8" w14:textId="77777777" w:rsidR="00017A53" w:rsidRPr="00726161" w:rsidRDefault="00017A53" w:rsidP="008956E2">
            <w:pPr>
              <w:pStyle w:val="Tabelltext"/>
              <w:rPr>
                <w:lang w:val="en-US"/>
              </w:rPr>
            </w:pPr>
            <w:r w:rsidRPr="00726161">
              <w:rPr>
                <w:lang w:val="en-US"/>
              </w:rPr>
              <w:t>Possible enumeration values are: SingleTreeProcessing,MultiTreeProcessing, SIngleTreeFelling and MultiTreeFelling</w:t>
            </w:r>
          </w:p>
        </w:tc>
      </w:tr>
      <w:tr w:rsidR="00017A53" w:rsidRPr="009B322F" w14:paraId="568E7CEE" w14:textId="77777777" w:rsidTr="00922B23">
        <w:trPr>
          <w:trHeight w:val="288"/>
        </w:trPr>
        <w:tc>
          <w:tcPr>
            <w:tcW w:w="3119" w:type="dxa"/>
            <w:shd w:val="clear" w:color="auto" w:fill="auto"/>
            <w:noWrap/>
            <w:hideMark/>
          </w:tcPr>
          <w:p w14:paraId="568E7CEA" w14:textId="77777777" w:rsidR="00017A53" w:rsidRPr="00B06BEE" w:rsidRDefault="00017A53" w:rsidP="008956E2">
            <w:pPr>
              <w:pStyle w:val="Tabelltext"/>
            </w:pPr>
            <w:r w:rsidRPr="00B06BEE">
              <w:t>RealEstateIDObject</w:t>
            </w:r>
          </w:p>
        </w:tc>
        <w:tc>
          <w:tcPr>
            <w:tcW w:w="2410" w:type="dxa"/>
            <w:shd w:val="clear" w:color="auto" w:fill="auto"/>
            <w:noWrap/>
            <w:hideMark/>
          </w:tcPr>
          <w:p w14:paraId="568E7CEB" w14:textId="77777777" w:rsidR="00017A53" w:rsidRPr="00B06BEE" w:rsidRDefault="00017A53" w:rsidP="008956E2">
            <w:pPr>
              <w:pStyle w:val="Tabelltext"/>
            </w:pPr>
            <w:r w:rsidRPr="00B06BEE">
              <w:t>ObjectDefinition</w:t>
            </w:r>
          </w:p>
        </w:tc>
        <w:tc>
          <w:tcPr>
            <w:tcW w:w="1134" w:type="dxa"/>
            <w:shd w:val="clear" w:color="auto" w:fill="auto"/>
            <w:noWrap/>
            <w:hideMark/>
          </w:tcPr>
          <w:p w14:paraId="568E7CEC" w14:textId="77777777" w:rsidR="00017A53" w:rsidRPr="00B06BEE" w:rsidRDefault="00017A53" w:rsidP="008956E2">
            <w:pPr>
              <w:pStyle w:val="Tabelltext"/>
            </w:pPr>
            <w:r w:rsidRPr="00B06BEE">
              <w:t>free text</w:t>
            </w:r>
          </w:p>
        </w:tc>
        <w:tc>
          <w:tcPr>
            <w:tcW w:w="7813" w:type="dxa"/>
            <w:shd w:val="clear" w:color="auto" w:fill="auto"/>
            <w:noWrap/>
            <w:hideMark/>
          </w:tcPr>
          <w:p w14:paraId="568E7CED" w14:textId="77777777" w:rsidR="00017A53" w:rsidRPr="003E34C1" w:rsidRDefault="00017A53" w:rsidP="008956E2">
            <w:pPr>
              <w:pStyle w:val="Tabelltext"/>
              <w:rPr>
                <w:lang w:val="en-US"/>
              </w:rPr>
            </w:pPr>
            <w:r w:rsidRPr="003E34C1">
              <w:rPr>
                <w:lang w:val="en-US"/>
              </w:rPr>
              <w:t>Real estate identity for object.</w:t>
            </w:r>
          </w:p>
        </w:tc>
      </w:tr>
      <w:tr w:rsidR="00017A53" w:rsidRPr="009B322F" w14:paraId="568E7CF3" w14:textId="77777777" w:rsidTr="00922B23">
        <w:trPr>
          <w:trHeight w:val="288"/>
        </w:trPr>
        <w:tc>
          <w:tcPr>
            <w:tcW w:w="3119" w:type="dxa"/>
            <w:shd w:val="clear" w:color="auto" w:fill="auto"/>
            <w:noWrap/>
            <w:hideMark/>
          </w:tcPr>
          <w:p w14:paraId="568E7CEF" w14:textId="77777777" w:rsidR="00017A53" w:rsidRPr="00B06BEE" w:rsidRDefault="00017A53" w:rsidP="008956E2">
            <w:pPr>
              <w:pStyle w:val="Tabelltext"/>
            </w:pPr>
            <w:r w:rsidRPr="00B06BEE">
              <w:t>RealEstateIDSubObject</w:t>
            </w:r>
          </w:p>
        </w:tc>
        <w:tc>
          <w:tcPr>
            <w:tcW w:w="2410" w:type="dxa"/>
            <w:shd w:val="clear" w:color="auto" w:fill="auto"/>
            <w:noWrap/>
            <w:hideMark/>
          </w:tcPr>
          <w:p w14:paraId="568E7CF0" w14:textId="77777777" w:rsidR="00017A53" w:rsidRPr="00B06BEE" w:rsidRDefault="00017A53" w:rsidP="008956E2">
            <w:pPr>
              <w:pStyle w:val="Tabelltext"/>
            </w:pPr>
            <w:r w:rsidRPr="00B06BEE">
              <w:t>SubObjectDefinition</w:t>
            </w:r>
          </w:p>
        </w:tc>
        <w:tc>
          <w:tcPr>
            <w:tcW w:w="1134" w:type="dxa"/>
            <w:shd w:val="clear" w:color="auto" w:fill="auto"/>
            <w:noWrap/>
            <w:hideMark/>
          </w:tcPr>
          <w:p w14:paraId="568E7CF1" w14:textId="77777777" w:rsidR="00017A53" w:rsidRPr="00B06BEE" w:rsidRDefault="00017A53" w:rsidP="008956E2">
            <w:pPr>
              <w:pStyle w:val="Tabelltext"/>
            </w:pPr>
            <w:r w:rsidRPr="00B06BEE">
              <w:t>free text</w:t>
            </w:r>
          </w:p>
        </w:tc>
        <w:tc>
          <w:tcPr>
            <w:tcW w:w="7813" w:type="dxa"/>
            <w:shd w:val="clear" w:color="auto" w:fill="auto"/>
            <w:noWrap/>
            <w:hideMark/>
          </w:tcPr>
          <w:p w14:paraId="568E7CF2" w14:textId="77777777" w:rsidR="00017A53" w:rsidRPr="003E34C1" w:rsidRDefault="00017A53" w:rsidP="008956E2">
            <w:pPr>
              <w:pStyle w:val="Tabelltext"/>
              <w:rPr>
                <w:lang w:val="en-US"/>
              </w:rPr>
            </w:pPr>
            <w:r w:rsidRPr="003E34C1">
              <w:rPr>
                <w:lang w:val="en-US"/>
              </w:rPr>
              <w:t>Real estate identity for sub-object.</w:t>
            </w:r>
          </w:p>
        </w:tc>
      </w:tr>
      <w:tr w:rsidR="00017A53" w:rsidRPr="009B322F" w14:paraId="568E7CF8" w14:textId="77777777" w:rsidTr="00922B23">
        <w:trPr>
          <w:trHeight w:val="288"/>
        </w:trPr>
        <w:tc>
          <w:tcPr>
            <w:tcW w:w="3119" w:type="dxa"/>
            <w:shd w:val="clear" w:color="auto" w:fill="auto"/>
            <w:noWrap/>
            <w:hideMark/>
          </w:tcPr>
          <w:p w14:paraId="568E7CF4" w14:textId="77777777" w:rsidR="00017A53" w:rsidRPr="00B06BEE" w:rsidRDefault="00017A53" w:rsidP="008956E2">
            <w:pPr>
              <w:pStyle w:val="Tabelltext"/>
            </w:pPr>
            <w:r w:rsidRPr="00B06BEE">
              <w:t>ReferenceHeight</w:t>
            </w:r>
          </w:p>
        </w:tc>
        <w:tc>
          <w:tcPr>
            <w:tcW w:w="2410" w:type="dxa"/>
            <w:shd w:val="clear" w:color="auto" w:fill="auto"/>
            <w:noWrap/>
            <w:hideMark/>
          </w:tcPr>
          <w:p w14:paraId="568E7CF5" w14:textId="77777777" w:rsidR="00017A53" w:rsidRPr="00B06BEE" w:rsidRDefault="00017A53" w:rsidP="008956E2">
            <w:pPr>
              <w:pStyle w:val="Tabelltext"/>
            </w:pPr>
            <w:r w:rsidRPr="00B06BEE">
              <w:t>ButtEndProfileExtrapolation</w:t>
            </w:r>
          </w:p>
        </w:tc>
        <w:tc>
          <w:tcPr>
            <w:tcW w:w="1134" w:type="dxa"/>
            <w:shd w:val="clear" w:color="auto" w:fill="auto"/>
            <w:noWrap/>
            <w:hideMark/>
          </w:tcPr>
          <w:p w14:paraId="568E7CF6" w14:textId="77777777" w:rsidR="00017A53" w:rsidRPr="00B06BEE" w:rsidRDefault="00017A53" w:rsidP="008956E2">
            <w:pPr>
              <w:pStyle w:val="Tabelltext"/>
            </w:pPr>
            <w:r w:rsidRPr="00B06BEE">
              <w:t>cm</w:t>
            </w:r>
          </w:p>
        </w:tc>
        <w:tc>
          <w:tcPr>
            <w:tcW w:w="7813" w:type="dxa"/>
            <w:shd w:val="clear" w:color="auto" w:fill="auto"/>
            <w:noWrap/>
            <w:hideMark/>
          </w:tcPr>
          <w:p w14:paraId="568E7CF7" w14:textId="77777777" w:rsidR="00017A53" w:rsidRPr="003E34C1" w:rsidRDefault="00017A53" w:rsidP="008956E2">
            <w:pPr>
              <w:pStyle w:val="Tabelltext"/>
              <w:rPr>
                <w:lang w:val="en-US"/>
              </w:rPr>
            </w:pPr>
            <w:r w:rsidRPr="003E34C1">
              <w:rPr>
                <w:lang w:val="en-US"/>
              </w:rPr>
              <w:t>Height from stump to the diameter used for predicting the butt end diameters. Normally breast height (130 cm in Finland, 120 cm in Sweden) is used for extrapolation of butt end diameter values.</w:t>
            </w:r>
          </w:p>
        </w:tc>
      </w:tr>
      <w:tr w:rsidR="00017A53" w:rsidRPr="00B06BEE" w14:paraId="568E7CFD" w14:textId="77777777" w:rsidTr="00922B23">
        <w:trPr>
          <w:trHeight w:val="288"/>
        </w:trPr>
        <w:tc>
          <w:tcPr>
            <w:tcW w:w="3119" w:type="dxa"/>
            <w:shd w:val="clear" w:color="auto" w:fill="auto"/>
            <w:noWrap/>
            <w:hideMark/>
          </w:tcPr>
          <w:p w14:paraId="568E7CF9" w14:textId="77777777" w:rsidR="00017A53" w:rsidRPr="00B06BEE" w:rsidRDefault="00017A53" w:rsidP="008956E2">
            <w:pPr>
              <w:pStyle w:val="Tabelltext"/>
            </w:pPr>
            <w:r w:rsidRPr="00B06BEE">
              <w:t>RegistrationNumber</w:t>
            </w:r>
          </w:p>
        </w:tc>
        <w:tc>
          <w:tcPr>
            <w:tcW w:w="2410" w:type="dxa"/>
            <w:shd w:val="clear" w:color="auto" w:fill="auto"/>
            <w:noWrap/>
            <w:hideMark/>
          </w:tcPr>
          <w:p w14:paraId="568E7CFA" w14:textId="77777777" w:rsidR="00017A53" w:rsidRPr="00B06BEE" w:rsidRDefault="00017A53" w:rsidP="008956E2">
            <w:pPr>
              <w:pStyle w:val="Tabelltext"/>
            </w:pPr>
            <w:r w:rsidRPr="00B06BEE">
              <w:t>Machine</w:t>
            </w:r>
          </w:p>
        </w:tc>
        <w:tc>
          <w:tcPr>
            <w:tcW w:w="1134" w:type="dxa"/>
            <w:shd w:val="clear" w:color="auto" w:fill="auto"/>
            <w:noWrap/>
            <w:hideMark/>
          </w:tcPr>
          <w:p w14:paraId="568E7CFB" w14:textId="77777777" w:rsidR="00017A53" w:rsidRPr="00B06BEE" w:rsidRDefault="00017A53" w:rsidP="008956E2">
            <w:pPr>
              <w:pStyle w:val="Tabelltext"/>
            </w:pPr>
            <w:r w:rsidRPr="00B06BEE">
              <w:t>free text</w:t>
            </w:r>
          </w:p>
        </w:tc>
        <w:tc>
          <w:tcPr>
            <w:tcW w:w="7813" w:type="dxa"/>
            <w:shd w:val="clear" w:color="auto" w:fill="auto"/>
            <w:noWrap/>
            <w:hideMark/>
          </w:tcPr>
          <w:p w14:paraId="568E7CFC" w14:textId="77777777" w:rsidR="00017A53" w:rsidRPr="00B06BEE" w:rsidRDefault="00017A53" w:rsidP="008956E2">
            <w:pPr>
              <w:pStyle w:val="Tabelltext"/>
            </w:pPr>
            <w:r w:rsidRPr="00B06BEE">
              <w:t>Registration number of machine</w:t>
            </w:r>
          </w:p>
        </w:tc>
      </w:tr>
      <w:tr w:rsidR="00017A53" w:rsidRPr="00B06BEE" w14:paraId="568E7D02" w14:textId="77777777" w:rsidTr="00922B23">
        <w:trPr>
          <w:trHeight w:val="288"/>
        </w:trPr>
        <w:tc>
          <w:tcPr>
            <w:tcW w:w="3119" w:type="dxa"/>
            <w:shd w:val="clear" w:color="auto" w:fill="auto"/>
            <w:noWrap/>
            <w:hideMark/>
          </w:tcPr>
          <w:p w14:paraId="568E7CFE" w14:textId="77777777" w:rsidR="00017A53" w:rsidRPr="00B06BEE" w:rsidRDefault="00017A53" w:rsidP="008956E2">
            <w:pPr>
              <w:pStyle w:val="Tabelltext"/>
            </w:pPr>
            <w:r w:rsidRPr="00B06BEE">
              <w:t>Repair</w:t>
            </w:r>
          </w:p>
        </w:tc>
        <w:tc>
          <w:tcPr>
            <w:tcW w:w="2410" w:type="dxa"/>
            <w:shd w:val="clear" w:color="auto" w:fill="auto"/>
            <w:noWrap/>
            <w:hideMark/>
          </w:tcPr>
          <w:p w14:paraId="568E7CFF" w14:textId="77777777" w:rsidR="00017A53" w:rsidRPr="00B06BEE" w:rsidRDefault="00017A53" w:rsidP="008956E2">
            <w:pPr>
              <w:pStyle w:val="Tabelltext"/>
            </w:pPr>
            <w:r w:rsidRPr="00B06BEE">
              <w:t>MachineDownTime</w:t>
            </w:r>
          </w:p>
        </w:tc>
        <w:tc>
          <w:tcPr>
            <w:tcW w:w="1134" w:type="dxa"/>
            <w:shd w:val="clear" w:color="auto" w:fill="auto"/>
            <w:noWrap/>
            <w:hideMark/>
          </w:tcPr>
          <w:p w14:paraId="568E7D00" w14:textId="77777777" w:rsidR="00017A53" w:rsidRPr="00B06BEE" w:rsidRDefault="00017A53" w:rsidP="008956E2">
            <w:pPr>
              <w:pStyle w:val="Tabelltext"/>
            </w:pPr>
          </w:p>
        </w:tc>
        <w:tc>
          <w:tcPr>
            <w:tcW w:w="7813" w:type="dxa"/>
            <w:shd w:val="clear" w:color="auto" w:fill="auto"/>
            <w:noWrap/>
            <w:hideMark/>
          </w:tcPr>
          <w:p w14:paraId="568E7D01" w14:textId="77777777" w:rsidR="00017A53" w:rsidRPr="00B06BEE" w:rsidRDefault="00017A53" w:rsidP="008956E2">
            <w:pPr>
              <w:pStyle w:val="Tabelltext"/>
            </w:pPr>
            <w:r w:rsidRPr="00B06BEE">
              <w:t>Structure with repair reasons</w:t>
            </w:r>
          </w:p>
        </w:tc>
      </w:tr>
      <w:tr w:rsidR="00017A53" w:rsidRPr="009B322F" w14:paraId="568E7D07" w14:textId="77777777" w:rsidTr="00922B23">
        <w:trPr>
          <w:trHeight w:val="288"/>
        </w:trPr>
        <w:tc>
          <w:tcPr>
            <w:tcW w:w="3119" w:type="dxa"/>
            <w:shd w:val="clear" w:color="auto" w:fill="auto"/>
            <w:noWrap/>
            <w:hideMark/>
          </w:tcPr>
          <w:p w14:paraId="568E7D03" w14:textId="77777777" w:rsidR="00017A53" w:rsidRPr="00B06BEE" w:rsidRDefault="00017A53" w:rsidP="008956E2">
            <w:pPr>
              <w:pStyle w:val="Tabelltext"/>
            </w:pPr>
            <w:r w:rsidRPr="00B06BEE">
              <w:t>RepairManufacturerCode</w:t>
            </w:r>
          </w:p>
        </w:tc>
        <w:tc>
          <w:tcPr>
            <w:tcW w:w="2410" w:type="dxa"/>
            <w:shd w:val="clear" w:color="auto" w:fill="auto"/>
            <w:noWrap/>
            <w:hideMark/>
          </w:tcPr>
          <w:p w14:paraId="568E7D04" w14:textId="77777777" w:rsidR="00017A53" w:rsidRPr="00B06BEE" w:rsidRDefault="00017A53" w:rsidP="008956E2">
            <w:pPr>
              <w:pStyle w:val="Tabelltext"/>
            </w:pPr>
            <w:r w:rsidRPr="00B06BEE">
              <w:t>Repair</w:t>
            </w:r>
          </w:p>
        </w:tc>
        <w:tc>
          <w:tcPr>
            <w:tcW w:w="1134" w:type="dxa"/>
            <w:shd w:val="clear" w:color="auto" w:fill="auto"/>
            <w:noWrap/>
            <w:hideMark/>
          </w:tcPr>
          <w:p w14:paraId="568E7D05" w14:textId="77777777" w:rsidR="00017A53" w:rsidRPr="00B06BEE" w:rsidRDefault="00017A53" w:rsidP="008956E2">
            <w:pPr>
              <w:pStyle w:val="Tabelltext"/>
            </w:pPr>
          </w:p>
        </w:tc>
        <w:tc>
          <w:tcPr>
            <w:tcW w:w="7813" w:type="dxa"/>
            <w:shd w:val="clear" w:color="auto" w:fill="auto"/>
            <w:noWrap/>
            <w:hideMark/>
          </w:tcPr>
          <w:p w14:paraId="568E7D06" w14:textId="77777777" w:rsidR="00017A53" w:rsidRPr="003E34C1" w:rsidRDefault="00017A53" w:rsidP="008956E2">
            <w:pPr>
              <w:pStyle w:val="Tabelltext"/>
              <w:rPr>
                <w:lang w:val="en-US"/>
              </w:rPr>
            </w:pPr>
            <w:r w:rsidRPr="003E34C1">
              <w:rPr>
                <w:lang w:val="en-US"/>
              </w:rPr>
              <w:t>Manufacturer or user defined codes for repair reasons</w:t>
            </w:r>
          </w:p>
        </w:tc>
      </w:tr>
      <w:tr w:rsidR="00017A53" w:rsidRPr="009B322F" w14:paraId="568E7D0C" w14:textId="77777777" w:rsidTr="00922B23">
        <w:trPr>
          <w:trHeight w:val="288"/>
        </w:trPr>
        <w:tc>
          <w:tcPr>
            <w:tcW w:w="3119" w:type="dxa"/>
            <w:shd w:val="clear" w:color="auto" w:fill="auto"/>
            <w:noWrap/>
            <w:hideMark/>
          </w:tcPr>
          <w:p w14:paraId="568E7D08" w14:textId="77777777" w:rsidR="00017A53" w:rsidRPr="00B06BEE" w:rsidRDefault="00017A53" w:rsidP="008956E2">
            <w:pPr>
              <w:pStyle w:val="Tabelltext"/>
            </w:pPr>
            <w:r w:rsidRPr="00B06BEE">
              <w:t>ReportEndTime</w:t>
            </w:r>
          </w:p>
        </w:tc>
        <w:tc>
          <w:tcPr>
            <w:tcW w:w="2410" w:type="dxa"/>
            <w:shd w:val="clear" w:color="auto" w:fill="auto"/>
            <w:noWrap/>
            <w:hideMark/>
          </w:tcPr>
          <w:p w14:paraId="568E7D09" w14:textId="77777777" w:rsidR="00017A53" w:rsidRPr="00B06BEE" w:rsidRDefault="00017A53" w:rsidP="008956E2">
            <w:pPr>
              <w:pStyle w:val="Tabelltext"/>
            </w:pPr>
            <w:r w:rsidRPr="00B06BEE">
              <w:t>ReportInterval</w:t>
            </w:r>
          </w:p>
        </w:tc>
        <w:tc>
          <w:tcPr>
            <w:tcW w:w="1134" w:type="dxa"/>
            <w:shd w:val="clear" w:color="auto" w:fill="auto"/>
            <w:noWrap/>
            <w:hideMark/>
          </w:tcPr>
          <w:p w14:paraId="568E7D0A" w14:textId="77777777" w:rsidR="00017A53" w:rsidRPr="00B06BEE" w:rsidRDefault="00017A53" w:rsidP="008956E2">
            <w:pPr>
              <w:pStyle w:val="Tabelltext"/>
            </w:pPr>
            <w:r>
              <w:t>*</w:t>
            </w:r>
          </w:p>
        </w:tc>
        <w:tc>
          <w:tcPr>
            <w:tcW w:w="7813" w:type="dxa"/>
            <w:shd w:val="clear" w:color="auto" w:fill="auto"/>
            <w:noWrap/>
            <w:hideMark/>
          </w:tcPr>
          <w:p w14:paraId="568E7D0B" w14:textId="77777777" w:rsidR="00017A53" w:rsidRPr="003E34C1" w:rsidRDefault="00017A53" w:rsidP="008956E2">
            <w:pPr>
              <w:pStyle w:val="Tabelltext"/>
              <w:rPr>
                <w:lang w:val="en-US"/>
              </w:rPr>
            </w:pPr>
            <w:r w:rsidRPr="003E34C1">
              <w:rPr>
                <w:lang w:val="en-US"/>
              </w:rPr>
              <w:t>End date for monitoring report. Use ReportStartTime and ReportEndTime to calculate calender time.</w:t>
            </w:r>
          </w:p>
        </w:tc>
      </w:tr>
      <w:tr w:rsidR="00017A53" w:rsidRPr="009B322F" w14:paraId="568E7D11" w14:textId="77777777" w:rsidTr="00922B23">
        <w:trPr>
          <w:trHeight w:val="288"/>
        </w:trPr>
        <w:tc>
          <w:tcPr>
            <w:tcW w:w="3119" w:type="dxa"/>
            <w:shd w:val="clear" w:color="auto" w:fill="auto"/>
            <w:noWrap/>
            <w:hideMark/>
          </w:tcPr>
          <w:p w14:paraId="568E7D0D" w14:textId="77777777" w:rsidR="00017A53" w:rsidRPr="00B06BEE" w:rsidRDefault="00017A53" w:rsidP="008956E2">
            <w:pPr>
              <w:pStyle w:val="Tabelltext"/>
            </w:pPr>
            <w:r w:rsidRPr="00B06BEE">
              <w:t>ReportFilterCategory</w:t>
            </w:r>
          </w:p>
        </w:tc>
        <w:tc>
          <w:tcPr>
            <w:tcW w:w="2410" w:type="dxa"/>
            <w:shd w:val="clear" w:color="auto" w:fill="auto"/>
            <w:noWrap/>
            <w:hideMark/>
          </w:tcPr>
          <w:p w14:paraId="568E7D0E" w14:textId="77777777" w:rsidR="00017A53" w:rsidRPr="00B06BEE" w:rsidRDefault="00017A53" w:rsidP="008956E2">
            <w:pPr>
              <w:pStyle w:val="Tabelltext"/>
            </w:pPr>
            <w:r w:rsidRPr="00B06BEE">
              <w:t>ReportInterval</w:t>
            </w:r>
          </w:p>
        </w:tc>
        <w:tc>
          <w:tcPr>
            <w:tcW w:w="1134" w:type="dxa"/>
            <w:shd w:val="clear" w:color="auto" w:fill="auto"/>
            <w:noWrap/>
            <w:hideMark/>
          </w:tcPr>
          <w:p w14:paraId="568E7D0F" w14:textId="77777777" w:rsidR="00017A53" w:rsidRPr="00B06BEE" w:rsidRDefault="00017A53" w:rsidP="008956E2">
            <w:pPr>
              <w:pStyle w:val="Tabelltext"/>
            </w:pPr>
            <w:r w:rsidRPr="00B06BEE">
              <w:t>tlist</w:t>
            </w:r>
          </w:p>
        </w:tc>
        <w:tc>
          <w:tcPr>
            <w:tcW w:w="7813" w:type="dxa"/>
            <w:shd w:val="clear" w:color="auto" w:fill="auto"/>
            <w:noWrap/>
            <w:hideMark/>
          </w:tcPr>
          <w:p w14:paraId="568E7D10" w14:textId="77777777" w:rsidR="00017A53" w:rsidRPr="003E34C1" w:rsidRDefault="00017A53" w:rsidP="008956E2">
            <w:pPr>
              <w:pStyle w:val="Tabelltext"/>
              <w:rPr>
                <w:lang w:val="en-US"/>
              </w:rPr>
            </w:pPr>
            <w:r w:rsidRPr="003E34C1">
              <w:rPr>
                <w:lang w:val="en-US"/>
              </w:rPr>
              <w:t>Possible enumeration values are: "No filter", "Object filter" and "Other filter". No filterâ€</w:t>
            </w:r>
            <w:r w:rsidRPr="00B06BEE">
              <w:rPr>
                <w:rFonts w:cs="Arial Narrow"/>
              </w:rPr>
              <w:t></w:t>
            </w:r>
            <w:r w:rsidRPr="003E34C1">
              <w:rPr>
                <w:lang w:val="en-US"/>
              </w:rPr>
              <w:t xml:space="preserve"> means that </w:t>
            </w:r>
            <w:r w:rsidRPr="003E34C1">
              <w:rPr>
                <w:rFonts w:cs="Calibri"/>
                <w:lang w:val="en-US"/>
              </w:rPr>
              <w:t>â€œ</w:t>
            </w:r>
            <w:r w:rsidRPr="003E34C1">
              <w:rPr>
                <w:lang w:val="en-US"/>
              </w:rPr>
              <w:t>All run (work) times, down times and meal breaks that occurred between ReportStartTime and ReportEndTime are included, with no exceptions. This means that any times not registered are to be considered to be unutilized.â€</w:t>
            </w:r>
            <w:r w:rsidRPr="00B06BEE">
              <w:rPr>
                <w:rFonts w:cs="Arial Narrow"/>
              </w:rPr>
              <w:t></w:t>
            </w:r>
            <w:r w:rsidRPr="003E34C1">
              <w:rPr>
                <w:lang w:val="en-US"/>
              </w:rPr>
              <w:t xml:space="preserve"> The value â€œObject filterâ€</w:t>
            </w:r>
            <w:r w:rsidRPr="00B06BEE">
              <w:rPr>
                <w:rFonts w:cs="Arial Narrow"/>
              </w:rPr>
              <w:t></w:t>
            </w:r>
            <w:r w:rsidRPr="003E34C1">
              <w:rPr>
                <w:lang w:val="en-US"/>
              </w:rPr>
              <w:t xml:space="preserve"> means that only times directly connected to a specific object are included.</w:t>
            </w:r>
          </w:p>
        </w:tc>
      </w:tr>
      <w:tr w:rsidR="00017A53" w:rsidRPr="009B322F" w14:paraId="568E7D16" w14:textId="77777777" w:rsidTr="00922B23">
        <w:trPr>
          <w:trHeight w:val="288"/>
        </w:trPr>
        <w:tc>
          <w:tcPr>
            <w:tcW w:w="3119" w:type="dxa"/>
            <w:shd w:val="clear" w:color="auto" w:fill="auto"/>
            <w:noWrap/>
            <w:hideMark/>
          </w:tcPr>
          <w:p w14:paraId="568E7D12" w14:textId="77777777" w:rsidR="00017A53" w:rsidRPr="00B06BEE" w:rsidRDefault="00017A53" w:rsidP="008956E2">
            <w:pPr>
              <w:pStyle w:val="Tabelltext"/>
            </w:pPr>
            <w:r w:rsidRPr="00B06BEE">
              <w:t>ReportInterval</w:t>
            </w:r>
          </w:p>
        </w:tc>
        <w:tc>
          <w:tcPr>
            <w:tcW w:w="2410" w:type="dxa"/>
            <w:shd w:val="clear" w:color="auto" w:fill="auto"/>
            <w:noWrap/>
            <w:hideMark/>
          </w:tcPr>
          <w:p w14:paraId="568E7D13"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D14" w14:textId="77777777" w:rsidR="00017A53" w:rsidRPr="00B06BEE" w:rsidRDefault="00017A53" w:rsidP="008956E2">
            <w:pPr>
              <w:pStyle w:val="Tabelltext"/>
            </w:pPr>
          </w:p>
        </w:tc>
        <w:tc>
          <w:tcPr>
            <w:tcW w:w="7813" w:type="dxa"/>
            <w:shd w:val="clear" w:color="auto" w:fill="auto"/>
            <w:noWrap/>
            <w:hideMark/>
          </w:tcPr>
          <w:p w14:paraId="568E7D15" w14:textId="77777777" w:rsidR="00017A53" w:rsidRPr="003E34C1" w:rsidRDefault="00017A53" w:rsidP="008956E2">
            <w:pPr>
              <w:pStyle w:val="Tabelltext"/>
              <w:rPr>
                <w:lang w:val="en-US"/>
              </w:rPr>
            </w:pPr>
            <w:r w:rsidRPr="003E34C1">
              <w:rPr>
                <w:lang w:val="en-US"/>
              </w:rPr>
              <w:t>Total time interval covered by the mom file.</w:t>
            </w:r>
          </w:p>
        </w:tc>
      </w:tr>
      <w:tr w:rsidR="00017A53" w:rsidRPr="009B322F" w14:paraId="568E7D1B" w14:textId="77777777" w:rsidTr="00922B23">
        <w:trPr>
          <w:trHeight w:val="288"/>
        </w:trPr>
        <w:tc>
          <w:tcPr>
            <w:tcW w:w="3119" w:type="dxa"/>
            <w:shd w:val="clear" w:color="auto" w:fill="auto"/>
            <w:noWrap/>
            <w:hideMark/>
          </w:tcPr>
          <w:p w14:paraId="568E7D17" w14:textId="77777777" w:rsidR="00017A53" w:rsidRPr="00B06BEE" w:rsidRDefault="00017A53" w:rsidP="008956E2">
            <w:pPr>
              <w:pStyle w:val="Tabelltext"/>
            </w:pPr>
            <w:r w:rsidRPr="00B06BEE">
              <w:t>ReportStartTime</w:t>
            </w:r>
          </w:p>
        </w:tc>
        <w:tc>
          <w:tcPr>
            <w:tcW w:w="2410" w:type="dxa"/>
            <w:shd w:val="clear" w:color="auto" w:fill="auto"/>
            <w:noWrap/>
            <w:hideMark/>
          </w:tcPr>
          <w:p w14:paraId="568E7D18" w14:textId="77777777" w:rsidR="00017A53" w:rsidRPr="00B06BEE" w:rsidRDefault="00017A53" w:rsidP="008956E2">
            <w:pPr>
              <w:pStyle w:val="Tabelltext"/>
            </w:pPr>
            <w:r w:rsidRPr="00B06BEE">
              <w:t>ReportInterval</w:t>
            </w:r>
          </w:p>
        </w:tc>
        <w:tc>
          <w:tcPr>
            <w:tcW w:w="1134" w:type="dxa"/>
            <w:shd w:val="clear" w:color="auto" w:fill="auto"/>
            <w:noWrap/>
            <w:hideMark/>
          </w:tcPr>
          <w:p w14:paraId="568E7D19" w14:textId="77777777" w:rsidR="00017A53" w:rsidRPr="00B06BEE" w:rsidRDefault="00017A53" w:rsidP="008956E2">
            <w:pPr>
              <w:pStyle w:val="Tabelltext"/>
            </w:pPr>
            <w:r>
              <w:t>*</w:t>
            </w:r>
          </w:p>
        </w:tc>
        <w:tc>
          <w:tcPr>
            <w:tcW w:w="7813" w:type="dxa"/>
            <w:shd w:val="clear" w:color="auto" w:fill="auto"/>
            <w:noWrap/>
            <w:hideMark/>
          </w:tcPr>
          <w:p w14:paraId="568E7D1A" w14:textId="77777777" w:rsidR="00017A53" w:rsidRPr="003E34C1" w:rsidRDefault="00017A53" w:rsidP="008956E2">
            <w:pPr>
              <w:pStyle w:val="Tabelltext"/>
              <w:rPr>
                <w:lang w:val="en-US"/>
              </w:rPr>
            </w:pPr>
            <w:r w:rsidRPr="003E34C1">
              <w:rPr>
                <w:lang w:val="en-US"/>
              </w:rPr>
              <w:t>Start date for monitoring report. Use ReportStartTime and ReportEndTime to calculate calender time.</w:t>
            </w:r>
          </w:p>
        </w:tc>
      </w:tr>
      <w:tr w:rsidR="00017A53" w:rsidRPr="009B322F" w14:paraId="568E7D20" w14:textId="77777777" w:rsidTr="00922B23">
        <w:trPr>
          <w:trHeight w:val="288"/>
        </w:trPr>
        <w:tc>
          <w:tcPr>
            <w:tcW w:w="3119" w:type="dxa"/>
            <w:shd w:val="clear" w:color="auto" w:fill="auto"/>
            <w:noWrap/>
            <w:hideMark/>
          </w:tcPr>
          <w:p w14:paraId="568E7D1C" w14:textId="77777777" w:rsidR="00017A53" w:rsidRPr="00B06BEE" w:rsidRDefault="00017A53" w:rsidP="008956E2">
            <w:pPr>
              <w:pStyle w:val="Tabelltext"/>
            </w:pPr>
            <w:r w:rsidRPr="00B06BEE">
              <w:t>SenderApplication</w:t>
            </w:r>
          </w:p>
        </w:tc>
        <w:tc>
          <w:tcPr>
            <w:tcW w:w="2410" w:type="dxa"/>
            <w:shd w:val="clear" w:color="auto" w:fill="auto"/>
            <w:noWrap/>
            <w:hideMark/>
          </w:tcPr>
          <w:p w14:paraId="568E7D1D" w14:textId="77777777" w:rsidR="00017A53" w:rsidRPr="00B06BEE" w:rsidRDefault="00017A53" w:rsidP="008956E2">
            <w:pPr>
              <w:pStyle w:val="Tabelltext"/>
            </w:pPr>
            <w:r w:rsidRPr="00B06BEE">
              <w:t>MessageHeader</w:t>
            </w:r>
          </w:p>
        </w:tc>
        <w:tc>
          <w:tcPr>
            <w:tcW w:w="1134" w:type="dxa"/>
            <w:shd w:val="clear" w:color="auto" w:fill="auto"/>
            <w:noWrap/>
            <w:hideMark/>
          </w:tcPr>
          <w:p w14:paraId="568E7D1E" w14:textId="77777777" w:rsidR="00017A53" w:rsidRPr="00B06BEE" w:rsidRDefault="00017A53" w:rsidP="008956E2">
            <w:pPr>
              <w:pStyle w:val="Tabelltext"/>
            </w:pPr>
            <w:r w:rsidRPr="00B06BEE">
              <w:t>free text</w:t>
            </w:r>
          </w:p>
        </w:tc>
        <w:tc>
          <w:tcPr>
            <w:tcW w:w="7813" w:type="dxa"/>
            <w:shd w:val="clear" w:color="auto" w:fill="auto"/>
            <w:noWrap/>
            <w:hideMark/>
          </w:tcPr>
          <w:p w14:paraId="568E7D1F" w14:textId="77777777" w:rsidR="00017A53" w:rsidRPr="003E34C1" w:rsidRDefault="00017A53" w:rsidP="008956E2">
            <w:pPr>
              <w:pStyle w:val="Tabelltext"/>
              <w:rPr>
                <w:lang w:val="en-US"/>
              </w:rPr>
            </w:pPr>
            <w:r w:rsidRPr="003E34C1">
              <w:rPr>
                <w:lang w:val="en-US"/>
              </w:rPr>
              <w:t>Name and version of application sending the message</w:t>
            </w:r>
          </w:p>
        </w:tc>
      </w:tr>
      <w:tr w:rsidR="00017A53" w:rsidRPr="009B322F" w14:paraId="568E7D25" w14:textId="77777777" w:rsidTr="00922B23">
        <w:trPr>
          <w:trHeight w:val="288"/>
        </w:trPr>
        <w:tc>
          <w:tcPr>
            <w:tcW w:w="3119" w:type="dxa"/>
            <w:shd w:val="clear" w:color="auto" w:fill="auto"/>
            <w:noWrap/>
            <w:hideMark/>
          </w:tcPr>
          <w:p w14:paraId="568E7D21" w14:textId="6E3F05D1" w:rsidR="00017A53" w:rsidRPr="00B06BEE" w:rsidRDefault="00017A53" w:rsidP="008956E2">
            <w:pPr>
              <w:pStyle w:val="Tabelltext"/>
            </w:pPr>
            <w:r w:rsidRPr="00B06BEE">
              <w:t>Shif</w:t>
            </w:r>
            <w:r w:rsidR="002D2BD6">
              <w:t>t</w:t>
            </w:r>
            <w:r w:rsidRPr="00B06BEE">
              <w:t>Key</w:t>
            </w:r>
          </w:p>
        </w:tc>
        <w:tc>
          <w:tcPr>
            <w:tcW w:w="2410" w:type="dxa"/>
            <w:shd w:val="clear" w:color="auto" w:fill="auto"/>
            <w:noWrap/>
            <w:hideMark/>
          </w:tcPr>
          <w:p w14:paraId="568E7D22" w14:textId="77777777" w:rsidR="00017A53" w:rsidRPr="00B06BEE" w:rsidRDefault="00017A53" w:rsidP="008956E2">
            <w:pPr>
              <w:pStyle w:val="Tabelltext"/>
            </w:pPr>
            <w:r w:rsidRPr="00B06BEE">
              <w:t>OperatorShiftDefinition</w:t>
            </w:r>
          </w:p>
        </w:tc>
        <w:tc>
          <w:tcPr>
            <w:tcW w:w="1134" w:type="dxa"/>
            <w:shd w:val="clear" w:color="auto" w:fill="auto"/>
            <w:noWrap/>
            <w:hideMark/>
          </w:tcPr>
          <w:p w14:paraId="568E7D23" w14:textId="77777777" w:rsidR="00017A53" w:rsidRPr="00B06BEE" w:rsidRDefault="00017A53" w:rsidP="008956E2">
            <w:pPr>
              <w:pStyle w:val="Tabelltext"/>
            </w:pPr>
            <w:r w:rsidRPr="00B06BEE">
              <w:t>sequential no</w:t>
            </w:r>
          </w:p>
        </w:tc>
        <w:tc>
          <w:tcPr>
            <w:tcW w:w="7813" w:type="dxa"/>
            <w:shd w:val="clear" w:color="auto" w:fill="auto"/>
            <w:noWrap/>
            <w:hideMark/>
          </w:tcPr>
          <w:p w14:paraId="568E7D24" w14:textId="77777777" w:rsidR="00017A53" w:rsidRPr="003E34C1" w:rsidRDefault="00017A53" w:rsidP="008956E2">
            <w:pPr>
              <w:pStyle w:val="Tabelltext"/>
              <w:rPr>
                <w:lang w:val="en-US"/>
              </w:rPr>
            </w:pPr>
            <w:r w:rsidRPr="003E34C1">
              <w:rPr>
                <w:lang w:val="en-US"/>
              </w:rPr>
              <w:t>Machine unique shift identity, set by machine</w:t>
            </w:r>
          </w:p>
        </w:tc>
      </w:tr>
      <w:tr w:rsidR="00017A53" w:rsidRPr="009B322F" w14:paraId="568E7D2A" w14:textId="77777777" w:rsidTr="00922B23">
        <w:trPr>
          <w:trHeight w:val="288"/>
        </w:trPr>
        <w:tc>
          <w:tcPr>
            <w:tcW w:w="3119" w:type="dxa"/>
            <w:shd w:val="clear" w:color="auto" w:fill="auto"/>
            <w:noWrap/>
            <w:hideMark/>
          </w:tcPr>
          <w:p w14:paraId="568E7D26" w14:textId="02CF0B88" w:rsidR="00017A53" w:rsidRPr="00B06BEE" w:rsidRDefault="00017A53" w:rsidP="008956E2">
            <w:pPr>
              <w:pStyle w:val="Tabelltext"/>
            </w:pPr>
            <w:r w:rsidRPr="00B06BEE">
              <w:t>Shif</w:t>
            </w:r>
            <w:r w:rsidR="002D2BD6">
              <w:t>t</w:t>
            </w:r>
            <w:r w:rsidRPr="00B06BEE">
              <w:t>Key</w:t>
            </w:r>
          </w:p>
        </w:tc>
        <w:tc>
          <w:tcPr>
            <w:tcW w:w="2410" w:type="dxa"/>
            <w:shd w:val="clear" w:color="auto" w:fill="auto"/>
            <w:noWrap/>
            <w:hideMark/>
          </w:tcPr>
          <w:p w14:paraId="568E7D27" w14:textId="77777777" w:rsidR="00017A53" w:rsidRPr="00B06BEE" w:rsidRDefault="00017A53" w:rsidP="008956E2">
            <w:pPr>
              <w:pStyle w:val="Tabelltext"/>
            </w:pPr>
            <w:r w:rsidRPr="00B06BEE">
              <w:t>OperatorWorkTime</w:t>
            </w:r>
          </w:p>
        </w:tc>
        <w:tc>
          <w:tcPr>
            <w:tcW w:w="1134" w:type="dxa"/>
            <w:shd w:val="clear" w:color="auto" w:fill="auto"/>
            <w:noWrap/>
            <w:hideMark/>
          </w:tcPr>
          <w:p w14:paraId="568E7D28" w14:textId="77777777" w:rsidR="00017A53" w:rsidRPr="00B06BEE" w:rsidRDefault="00017A53" w:rsidP="008956E2">
            <w:pPr>
              <w:pStyle w:val="Tabelltext"/>
            </w:pPr>
            <w:r w:rsidRPr="00B06BEE">
              <w:t>sequential no</w:t>
            </w:r>
          </w:p>
        </w:tc>
        <w:tc>
          <w:tcPr>
            <w:tcW w:w="7813" w:type="dxa"/>
            <w:shd w:val="clear" w:color="auto" w:fill="auto"/>
            <w:noWrap/>
            <w:hideMark/>
          </w:tcPr>
          <w:p w14:paraId="568E7D29" w14:textId="77777777" w:rsidR="00017A53" w:rsidRPr="003E34C1" w:rsidRDefault="00017A53" w:rsidP="008956E2">
            <w:pPr>
              <w:pStyle w:val="Tabelltext"/>
              <w:rPr>
                <w:lang w:val="en-US"/>
              </w:rPr>
            </w:pPr>
            <w:r w:rsidRPr="003E34C1">
              <w:rPr>
                <w:lang w:val="en-US"/>
              </w:rPr>
              <w:t>Machine unique shift identity, set by machine</w:t>
            </w:r>
          </w:p>
        </w:tc>
      </w:tr>
      <w:tr w:rsidR="00017A53" w:rsidRPr="009B322F" w14:paraId="568E7D2F" w14:textId="77777777" w:rsidTr="00922B23">
        <w:trPr>
          <w:trHeight w:val="288"/>
        </w:trPr>
        <w:tc>
          <w:tcPr>
            <w:tcW w:w="3119" w:type="dxa"/>
            <w:shd w:val="clear" w:color="auto" w:fill="auto"/>
            <w:noWrap/>
            <w:hideMark/>
          </w:tcPr>
          <w:p w14:paraId="568E7D2B" w14:textId="77777777" w:rsidR="00017A53" w:rsidRPr="00B06BEE" w:rsidRDefault="00017A53" w:rsidP="008956E2">
            <w:pPr>
              <w:pStyle w:val="Tabelltext"/>
            </w:pPr>
            <w:r w:rsidRPr="00B06BEE">
              <w:t>ShiftCategory</w:t>
            </w:r>
          </w:p>
        </w:tc>
        <w:tc>
          <w:tcPr>
            <w:tcW w:w="2410" w:type="dxa"/>
            <w:shd w:val="clear" w:color="auto" w:fill="auto"/>
            <w:noWrap/>
            <w:hideMark/>
          </w:tcPr>
          <w:p w14:paraId="568E7D2C" w14:textId="77777777" w:rsidR="00017A53" w:rsidRPr="00B06BEE" w:rsidRDefault="00017A53" w:rsidP="008956E2">
            <w:pPr>
              <w:pStyle w:val="Tabelltext"/>
            </w:pPr>
            <w:r w:rsidRPr="00B06BEE">
              <w:t>OperatorShiftDefinition</w:t>
            </w:r>
          </w:p>
        </w:tc>
        <w:tc>
          <w:tcPr>
            <w:tcW w:w="1134" w:type="dxa"/>
            <w:shd w:val="clear" w:color="auto" w:fill="auto"/>
            <w:noWrap/>
            <w:hideMark/>
          </w:tcPr>
          <w:p w14:paraId="568E7D2D" w14:textId="77777777" w:rsidR="00017A53" w:rsidRPr="00B06BEE" w:rsidRDefault="00017A53" w:rsidP="008956E2">
            <w:pPr>
              <w:pStyle w:val="Tabelltext"/>
            </w:pPr>
            <w:r w:rsidRPr="00B06BEE">
              <w:t>list</w:t>
            </w:r>
          </w:p>
        </w:tc>
        <w:tc>
          <w:tcPr>
            <w:tcW w:w="7813" w:type="dxa"/>
            <w:shd w:val="clear" w:color="auto" w:fill="auto"/>
            <w:noWrap/>
            <w:hideMark/>
          </w:tcPr>
          <w:p w14:paraId="568E7D2E" w14:textId="77777777" w:rsidR="00017A53" w:rsidRPr="003E34C1" w:rsidRDefault="00017A53" w:rsidP="008956E2">
            <w:pPr>
              <w:pStyle w:val="Tabelltext"/>
              <w:rPr>
                <w:lang w:val="en-US"/>
              </w:rPr>
            </w:pPr>
            <w:r w:rsidRPr="003E34C1">
              <w:rPr>
                <w:lang w:val="en-US"/>
              </w:rPr>
              <w:t>Shift type allowed values are: "Not defined", "Morning", "Day", "Evening" and "Night"</w:t>
            </w:r>
          </w:p>
        </w:tc>
      </w:tr>
      <w:tr w:rsidR="00017A53" w:rsidRPr="00B06BEE" w14:paraId="568E7D34" w14:textId="77777777" w:rsidTr="00922B23">
        <w:trPr>
          <w:trHeight w:val="288"/>
        </w:trPr>
        <w:tc>
          <w:tcPr>
            <w:tcW w:w="3119" w:type="dxa"/>
            <w:shd w:val="clear" w:color="auto" w:fill="auto"/>
            <w:noWrap/>
            <w:hideMark/>
          </w:tcPr>
          <w:p w14:paraId="568E7D30" w14:textId="77777777" w:rsidR="00017A53" w:rsidRPr="00B06BEE" w:rsidRDefault="00017A53" w:rsidP="008956E2">
            <w:pPr>
              <w:pStyle w:val="Tabelltext"/>
            </w:pPr>
            <w:r w:rsidRPr="00B06BEE">
              <w:t>ShiftDescription</w:t>
            </w:r>
          </w:p>
        </w:tc>
        <w:tc>
          <w:tcPr>
            <w:tcW w:w="2410" w:type="dxa"/>
            <w:shd w:val="clear" w:color="auto" w:fill="auto"/>
            <w:noWrap/>
            <w:hideMark/>
          </w:tcPr>
          <w:p w14:paraId="568E7D31" w14:textId="77777777" w:rsidR="00017A53" w:rsidRPr="00B06BEE" w:rsidRDefault="00017A53" w:rsidP="008956E2">
            <w:pPr>
              <w:pStyle w:val="Tabelltext"/>
            </w:pPr>
            <w:r w:rsidRPr="00B06BEE">
              <w:t>OperatorShiftDefinition</w:t>
            </w:r>
          </w:p>
        </w:tc>
        <w:tc>
          <w:tcPr>
            <w:tcW w:w="1134" w:type="dxa"/>
            <w:shd w:val="clear" w:color="auto" w:fill="auto"/>
            <w:noWrap/>
            <w:hideMark/>
          </w:tcPr>
          <w:p w14:paraId="568E7D32" w14:textId="77777777" w:rsidR="00017A53" w:rsidRPr="00B06BEE" w:rsidRDefault="00017A53" w:rsidP="008956E2">
            <w:pPr>
              <w:pStyle w:val="Tabelltext"/>
            </w:pPr>
            <w:r w:rsidRPr="00B06BEE">
              <w:t>free text</w:t>
            </w:r>
          </w:p>
        </w:tc>
        <w:tc>
          <w:tcPr>
            <w:tcW w:w="7813" w:type="dxa"/>
            <w:shd w:val="clear" w:color="auto" w:fill="auto"/>
            <w:noWrap/>
            <w:hideMark/>
          </w:tcPr>
          <w:p w14:paraId="568E7D33" w14:textId="77777777" w:rsidR="00017A53" w:rsidRPr="00B06BEE" w:rsidRDefault="00017A53" w:rsidP="008956E2">
            <w:pPr>
              <w:pStyle w:val="Tabelltext"/>
            </w:pPr>
            <w:r w:rsidRPr="00B06BEE">
              <w:t>Description of shift</w:t>
            </w:r>
          </w:p>
        </w:tc>
      </w:tr>
      <w:tr w:rsidR="00017A53" w:rsidRPr="009B322F" w14:paraId="568E7D39" w14:textId="77777777" w:rsidTr="00922B23">
        <w:trPr>
          <w:trHeight w:val="288"/>
        </w:trPr>
        <w:tc>
          <w:tcPr>
            <w:tcW w:w="3119" w:type="dxa"/>
            <w:shd w:val="clear" w:color="auto" w:fill="auto"/>
            <w:noWrap/>
            <w:hideMark/>
          </w:tcPr>
          <w:p w14:paraId="568E7D35" w14:textId="77777777" w:rsidR="00017A53" w:rsidRPr="00B06BEE" w:rsidRDefault="00017A53" w:rsidP="008956E2">
            <w:pPr>
              <w:pStyle w:val="Tabelltext"/>
            </w:pPr>
            <w:r w:rsidRPr="00B06BEE">
              <w:t>ShiftEndTime</w:t>
            </w:r>
          </w:p>
        </w:tc>
        <w:tc>
          <w:tcPr>
            <w:tcW w:w="2410" w:type="dxa"/>
            <w:shd w:val="clear" w:color="auto" w:fill="auto"/>
            <w:noWrap/>
            <w:hideMark/>
          </w:tcPr>
          <w:p w14:paraId="568E7D36" w14:textId="77777777" w:rsidR="00017A53" w:rsidRPr="00B06BEE" w:rsidRDefault="00017A53" w:rsidP="008956E2">
            <w:pPr>
              <w:pStyle w:val="Tabelltext"/>
            </w:pPr>
            <w:r w:rsidRPr="00B06BEE">
              <w:t>OperatorShiftDefinition</w:t>
            </w:r>
          </w:p>
        </w:tc>
        <w:tc>
          <w:tcPr>
            <w:tcW w:w="1134" w:type="dxa"/>
            <w:shd w:val="clear" w:color="auto" w:fill="auto"/>
            <w:noWrap/>
            <w:hideMark/>
          </w:tcPr>
          <w:p w14:paraId="568E7D37" w14:textId="77777777" w:rsidR="00017A53" w:rsidRPr="00B06BEE" w:rsidRDefault="00017A53" w:rsidP="008956E2">
            <w:pPr>
              <w:pStyle w:val="Tabelltext"/>
            </w:pPr>
            <w:r>
              <w:t>*</w:t>
            </w:r>
          </w:p>
        </w:tc>
        <w:tc>
          <w:tcPr>
            <w:tcW w:w="7813" w:type="dxa"/>
            <w:shd w:val="clear" w:color="auto" w:fill="auto"/>
            <w:noWrap/>
            <w:hideMark/>
          </w:tcPr>
          <w:p w14:paraId="568E7D38" w14:textId="77777777" w:rsidR="00017A53" w:rsidRPr="003E34C1" w:rsidRDefault="00017A53" w:rsidP="008956E2">
            <w:pPr>
              <w:pStyle w:val="Tabelltext"/>
              <w:rPr>
                <w:lang w:val="en-US"/>
              </w:rPr>
            </w:pPr>
            <w:r w:rsidRPr="003E34C1">
              <w:rPr>
                <w:lang w:val="en-US"/>
              </w:rPr>
              <w:t>End time of the shift</w:t>
            </w:r>
          </w:p>
        </w:tc>
      </w:tr>
      <w:tr w:rsidR="00017A53" w:rsidRPr="009B322F" w14:paraId="568E7D3E" w14:textId="77777777" w:rsidTr="00922B23">
        <w:trPr>
          <w:trHeight w:val="288"/>
        </w:trPr>
        <w:tc>
          <w:tcPr>
            <w:tcW w:w="3119" w:type="dxa"/>
            <w:shd w:val="clear" w:color="auto" w:fill="auto"/>
            <w:noWrap/>
            <w:hideMark/>
          </w:tcPr>
          <w:p w14:paraId="568E7D3A" w14:textId="77777777" w:rsidR="00017A53" w:rsidRPr="00B06BEE" w:rsidRDefault="00017A53" w:rsidP="008956E2">
            <w:pPr>
              <w:pStyle w:val="Tabelltext"/>
            </w:pPr>
            <w:r w:rsidRPr="00B06BEE">
              <w:t>ShiftOrder</w:t>
            </w:r>
          </w:p>
        </w:tc>
        <w:tc>
          <w:tcPr>
            <w:tcW w:w="2410" w:type="dxa"/>
            <w:shd w:val="clear" w:color="auto" w:fill="auto"/>
            <w:noWrap/>
            <w:hideMark/>
          </w:tcPr>
          <w:p w14:paraId="568E7D3B" w14:textId="77777777" w:rsidR="00017A53" w:rsidRPr="00B06BEE" w:rsidRDefault="00017A53" w:rsidP="008956E2">
            <w:pPr>
              <w:pStyle w:val="Tabelltext"/>
            </w:pPr>
            <w:r w:rsidRPr="00B06BEE">
              <w:t>OperatorShiftDefinition</w:t>
            </w:r>
          </w:p>
        </w:tc>
        <w:tc>
          <w:tcPr>
            <w:tcW w:w="1134" w:type="dxa"/>
            <w:shd w:val="clear" w:color="auto" w:fill="auto"/>
            <w:noWrap/>
            <w:hideMark/>
          </w:tcPr>
          <w:p w14:paraId="568E7D3C" w14:textId="77777777" w:rsidR="00017A53" w:rsidRPr="00B06BEE" w:rsidRDefault="00017A53" w:rsidP="008956E2">
            <w:pPr>
              <w:pStyle w:val="Tabelltext"/>
            </w:pPr>
            <w:r w:rsidRPr="00B06BEE">
              <w:t>sequential no</w:t>
            </w:r>
          </w:p>
        </w:tc>
        <w:tc>
          <w:tcPr>
            <w:tcW w:w="7813" w:type="dxa"/>
            <w:shd w:val="clear" w:color="auto" w:fill="auto"/>
            <w:noWrap/>
            <w:hideMark/>
          </w:tcPr>
          <w:p w14:paraId="568E7D3D" w14:textId="77777777" w:rsidR="00017A53" w:rsidRPr="003E34C1" w:rsidRDefault="00017A53" w:rsidP="008956E2">
            <w:pPr>
              <w:pStyle w:val="Tabelltext"/>
              <w:rPr>
                <w:lang w:val="en-US"/>
              </w:rPr>
            </w:pPr>
            <w:r w:rsidRPr="003E34C1">
              <w:rPr>
                <w:lang w:val="en-US"/>
              </w:rPr>
              <w:t>Order number of the shift (First order is 1, seciond is 2 and so on)</w:t>
            </w:r>
          </w:p>
        </w:tc>
      </w:tr>
      <w:tr w:rsidR="00017A53" w:rsidRPr="009B322F" w14:paraId="568E7D43" w14:textId="77777777" w:rsidTr="00922B23">
        <w:trPr>
          <w:trHeight w:val="288"/>
        </w:trPr>
        <w:tc>
          <w:tcPr>
            <w:tcW w:w="3119" w:type="dxa"/>
            <w:shd w:val="clear" w:color="auto" w:fill="auto"/>
            <w:noWrap/>
            <w:hideMark/>
          </w:tcPr>
          <w:p w14:paraId="568E7D3F" w14:textId="77777777" w:rsidR="00017A53" w:rsidRPr="00B06BEE" w:rsidRDefault="00017A53" w:rsidP="008956E2">
            <w:pPr>
              <w:pStyle w:val="Tabelltext"/>
            </w:pPr>
            <w:r w:rsidRPr="00B06BEE">
              <w:t>ShiftStartTime</w:t>
            </w:r>
          </w:p>
        </w:tc>
        <w:tc>
          <w:tcPr>
            <w:tcW w:w="2410" w:type="dxa"/>
            <w:shd w:val="clear" w:color="auto" w:fill="auto"/>
            <w:noWrap/>
            <w:hideMark/>
          </w:tcPr>
          <w:p w14:paraId="568E7D40" w14:textId="77777777" w:rsidR="00017A53" w:rsidRPr="00B06BEE" w:rsidRDefault="00017A53" w:rsidP="008956E2">
            <w:pPr>
              <w:pStyle w:val="Tabelltext"/>
            </w:pPr>
            <w:r w:rsidRPr="00B06BEE">
              <w:t>OperatorShiftDefinition</w:t>
            </w:r>
          </w:p>
        </w:tc>
        <w:tc>
          <w:tcPr>
            <w:tcW w:w="1134" w:type="dxa"/>
            <w:shd w:val="clear" w:color="auto" w:fill="auto"/>
            <w:noWrap/>
            <w:hideMark/>
          </w:tcPr>
          <w:p w14:paraId="568E7D41" w14:textId="77777777" w:rsidR="00017A53" w:rsidRPr="00B06BEE" w:rsidRDefault="00017A53" w:rsidP="008956E2">
            <w:pPr>
              <w:pStyle w:val="Tabelltext"/>
            </w:pPr>
            <w:r>
              <w:t>*</w:t>
            </w:r>
          </w:p>
        </w:tc>
        <w:tc>
          <w:tcPr>
            <w:tcW w:w="7813" w:type="dxa"/>
            <w:shd w:val="clear" w:color="auto" w:fill="auto"/>
            <w:noWrap/>
            <w:hideMark/>
          </w:tcPr>
          <w:p w14:paraId="568E7D42" w14:textId="77777777" w:rsidR="00017A53" w:rsidRPr="003E34C1" w:rsidRDefault="00017A53" w:rsidP="008956E2">
            <w:pPr>
              <w:pStyle w:val="Tabelltext"/>
              <w:rPr>
                <w:lang w:val="en-US"/>
              </w:rPr>
            </w:pPr>
            <w:r w:rsidRPr="003E34C1">
              <w:rPr>
                <w:lang w:val="en-US"/>
              </w:rPr>
              <w:t>Start time of the shift</w:t>
            </w:r>
          </w:p>
        </w:tc>
      </w:tr>
      <w:tr w:rsidR="00017A53" w:rsidRPr="009B322F" w14:paraId="568E7D48" w14:textId="77777777" w:rsidTr="00922B23">
        <w:trPr>
          <w:trHeight w:val="288"/>
        </w:trPr>
        <w:tc>
          <w:tcPr>
            <w:tcW w:w="3119" w:type="dxa"/>
            <w:shd w:val="clear" w:color="auto" w:fill="auto"/>
            <w:noWrap/>
            <w:hideMark/>
          </w:tcPr>
          <w:p w14:paraId="568E7D44" w14:textId="77777777" w:rsidR="00017A53" w:rsidRPr="00B06BEE" w:rsidRDefault="00017A53" w:rsidP="008956E2">
            <w:pPr>
              <w:pStyle w:val="Tabelltext"/>
            </w:pPr>
            <w:r w:rsidRPr="00B06BEE">
              <w:lastRenderedPageBreak/>
              <w:t>SparePartDescription</w:t>
            </w:r>
          </w:p>
        </w:tc>
        <w:tc>
          <w:tcPr>
            <w:tcW w:w="2410" w:type="dxa"/>
            <w:shd w:val="clear" w:color="auto" w:fill="auto"/>
            <w:noWrap/>
            <w:hideMark/>
          </w:tcPr>
          <w:p w14:paraId="568E7D45" w14:textId="77777777" w:rsidR="00017A53" w:rsidRPr="00B06BEE" w:rsidRDefault="00017A53" w:rsidP="008956E2">
            <w:pPr>
              <w:pStyle w:val="Tabelltext"/>
            </w:pPr>
            <w:r w:rsidRPr="00B06BEE">
              <w:t>SpareParts</w:t>
            </w:r>
          </w:p>
        </w:tc>
        <w:tc>
          <w:tcPr>
            <w:tcW w:w="1134" w:type="dxa"/>
            <w:shd w:val="clear" w:color="auto" w:fill="auto"/>
            <w:noWrap/>
            <w:hideMark/>
          </w:tcPr>
          <w:p w14:paraId="568E7D46" w14:textId="77777777" w:rsidR="00017A53" w:rsidRPr="00B06BEE" w:rsidRDefault="00017A53" w:rsidP="008956E2">
            <w:pPr>
              <w:pStyle w:val="Tabelltext"/>
            </w:pPr>
            <w:r w:rsidRPr="00B06BEE">
              <w:t>free text</w:t>
            </w:r>
          </w:p>
        </w:tc>
        <w:tc>
          <w:tcPr>
            <w:tcW w:w="7813" w:type="dxa"/>
            <w:shd w:val="clear" w:color="auto" w:fill="auto"/>
            <w:noWrap/>
            <w:hideMark/>
          </w:tcPr>
          <w:p w14:paraId="568E7D47" w14:textId="77777777" w:rsidR="00017A53" w:rsidRPr="003E34C1" w:rsidRDefault="00017A53" w:rsidP="008956E2">
            <w:pPr>
              <w:pStyle w:val="Tabelltext"/>
              <w:rPr>
                <w:lang w:val="en-US"/>
              </w:rPr>
            </w:pPr>
            <w:r w:rsidRPr="003E34C1">
              <w:rPr>
                <w:lang w:val="en-US"/>
              </w:rPr>
              <w:t>Descriptive information of the spare part</w:t>
            </w:r>
          </w:p>
        </w:tc>
      </w:tr>
      <w:tr w:rsidR="00017A53" w:rsidRPr="009B322F" w14:paraId="568E7D4D" w14:textId="77777777" w:rsidTr="00922B23">
        <w:trPr>
          <w:trHeight w:val="288"/>
        </w:trPr>
        <w:tc>
          <w:tcPr>
            <w:tcW w:w="3119" w:type="dxa"/>
            <w:shd w:val="clear" w:color="auto" w:fill="auto"/>
            <w:noWrap/>
            <w:hideMark/>
          </w:tcPr>
          <w:p w14:paraId="568E7D49" w14:textId="77777777" w:rsidR="00017A53" w:rsidRPr="00B06BEE" w:rsidRDefault="00017A53" w:rsidP="008956E2">
            <w:pPr>
              <w:pStyle w:val="Tabelltext"/>
            </w:pPr>
            <w:r w:rsidRPr="00B06BEE">
              <w:t>SparePartIdentity</w:t>
            </w:r>
          </w:p>
        </w:tc>
        <w:tc>
          <w:tcPr>
            <w:tcW w:w="2410" w:type="dxa"/>
            <w:shd w:val="clear" w:color="auto" w:fill="auto"/>
            <w:noWrap/>
            <w:hideMark/>
          </w:tcPr>
          <w:p w14:paraId="568E7D4A" w14:textId="77777777" w:rsidR="00017A53" w:rsidRPr="00B06BEE" w:rsidRDefault="00017A53" w:rsidP="008956E2">
            <w:pPr>
              <w:pStyle w:val="Tabelltext"/>
            </w:pPr>
            <w:r w:rsidRPr="00B06BEE">
              <w:t>SpareParts</w:t>
            </w:r>
          </w:p>
        </w:tc>
        <w:tc>
          <w:tcPr>
            <w:tcW w:w="1134" w:type="dxa"/>
            <w:shd w:val="clear" w:color="auto" w:fill="auto"/>
            <w:noWrap/>
            <w:hideMark/>
          </w:tcPr>
          <w:p w14:paraId="568E7D4B" w14:textId="77777777" w:rsidR="00017A53" w:rsidRPr="00B06BEE" w:rsidRDefault="00017A53" w:rsidP="008956E2">
            <w:pPr>
              <w:pStyle w:val="Tabelltext"/>
            </w:pPr>
            <w:r w:rsidRPr="00B06BEE">
              <w:t>free text</w:t>
            </w:r>
          </w:p>
        </w:tc>
        <w:tc>
          <w:tcPr>
            <w:tcW w:w="7813" w:type="dxa"/>
            <w:shd w:val="clear" w:color="auto" w:fill="auto"/>
            <w:noWrap/>
            <w:hideMark/>
          </w:tcPr>
          <w:p w14:paraId="568E7D4C" w14:textId="77777777" w:rsidR="00017A53" w:rsidRPr="003E34C1" w:rsidRDefault="00017A53" w:rsidP="008956E2">
            <w:pPr>
              <w:pStyle w:val="Tabelltext"/>
              <w:rPr>
                <w:lang w:val="en-US"/>
              </w:rPr>
            </w:pPr>
            <w:r w:rsidRPr="003E34C1">
              <w:rPr>
                <w:lang w:val="en-US"/>
              </w:rPr>
              <w:t>Identity information of the spare part</w:t>
            </w:r>
          </w:p>
        </w:tc>
      </w:tr>
      <w:tr w:rsidR="00017A53" w:rsidRPr="00B06BEE" w14:paraId="568E7D52" w14:textId="77777777" w:rsidTr="00922B23">
        <w:trPr>
          <w:trHeight w:val="288"/>
        </w:trPr>
        <w:tc>
          <w:tcPr>
            <w:tcW w:w="3119" w:type="dxa"/>
            <w:shd w:val="clear" w:color="auto" w:fill="auto"/>
            <w:noWrap/>
            <w:hideMark/>
          </w:tcPr>
          <w:p w14:paraId="568E7D4E" w14:textId="77777777" w:rsidR="00017A53" w:rsidRPr="00B06BEE" w:rsidRDefault="00017A53" w:rsidP="008956E2">
            <w:pPr>
              <w:pStyle w:val="Tabelltext"/>
            </w:pPr>
            <w:r w:rsidRPr="00B06BEE">
              <w:t>SpareParts</w:t>
            </w:r>
          </w:p>
        </w:tc>
        <w:tc>
          <w:tcPr>
            <w:tcW w:w="2410" w:type="dxa"/>
            <w:shd w:val="clear" w:color="auto" w:fill="auto"/>
            <w:noWrap/>
            <w:hideMark/>
          </w:tcPr>
          <w:p w14:paraId="568E7D4F" w14:textId="77777777" w:rsidR="00017A53" w:rsidRPr="00B06BEE" w:rsidRDefault="00017A53" w:rsidP="008956E2">
            <w:pPr>
              <w:pStyle w:val="Tabelltext"/>
            </w:pPr>
            <w:r w:rsidRPr="00B06BEE">
              <w:t>MachineDownTime</w:t>
            </w:r>
          </w:p>
        </w:tc>
        <w:tc>
          <w:tcPr>
            <w:tcW w:w="1134" w:type="dxa"/>
            <w:shd w:val="clear" w:color="auto" w:fill="auto"/>
            <w:noWrap/>
            <w:hideMark/>
          </w:tcPr>
          <w:p w14:paraId="568E7D50" w14:textId="77777777" w:rsidR="00017A53" w:rsidRPr="00B06BEE" w:rsidRDefault="00017A53" w:rsidP="008956E2">
            <w:pPr>
              <w:pStyle w:val="Tabelltext"/>
            </w:pPr>
          </w:p>
        </w:tc>
        <w:tc>
          <w:tcPr>
            <w:tcW w:w="7813" w:type="dxa"/>
            <w:shd w:val="clear" w:color="auto" w:fill="auto"/>
            <w:noWrap/>
            <w:hideMark/>
          </w:tcPr>
          <w:p w14:paraId="568E7D51" w14:textId="77777777" w:rsidR="00017A53" w:rsidRPr="00B06BEE" w:rsidRDefault="00017A53" w:rsidP="008956E2">
            <w:pPr>
              <w:pStyle w:val="Tabelltext"/>
            </w:pPr>
            <w:r w:rsidRPr="00B06BEE">
              <w:t>Structure for spare parts</w:t>
            </w:r>
          </w:p>
        </w:tc>
      </w:tr>
      <w:tr w:rsidR="00017A53" w:rsidRPr="00B06BEE" w14:paraId="568E7D57" w14:textId="77777777" w:rsidTr="00922B23">
        <w:trPr>
          <w:trHeight w:val="288"/>
        </w:trPr>
        <w:tc>
          <w:tcPr>
            <w:tcW w:w="3119" w:type="dxa"/>
            <w:shd w:val="clear" w:color="auto" w:fill="auto"/>
            <w:noWrap/>
            <w:hideMark/>
          </w:tcPr>
          <w:p w14:paraId="568E7D53" w14:textId="77777777" w:rsidR="00017A53" w:rsidRPr="00B06BEE" w:rsidRDefault="00017A53" w:rsidP="008956E2">
            <w:pPr>
              <w:pStyle w:val="Tabelltext"/>
            </w:pPr>
            <w:r w:rsidRPr="00B06BEE">
              <w:t>SparePartsNoOfItems</w:t>
            </w:r>
          </w:p>
        </w:tc>
        <w:tc>
          <w:tcPr>
            <w:tcW w:w="2410" w:type="dxa"/>
            <w:shd w:val="clear" w:color="auto" w:fill="auto"/>
            <w:noWrap/>
            <w:hideMark/>
          </w:tcPr>
          <w:p w14:paraId="568E7D54" w14:textId="77777777" w:rsidR="00017A53" w:rsidRPr="00B06BEE" w:rsidRDefault="00017A53" w:rsidP="008956E2">
            <w:pPr>
              <w:pStyle w:val="Tabelltext"/>
            </w:pPr>
            <w:r w:rsidRPr="00B06BEE">
              <w:t>SpareParts</w:t>
            </w:r>
          </w:p>
        </w:tc>
        <w:tc>
          <w:tcPr>
            <w:tcW w:w="1134" w:type="dxa"/>
            <w:shd w:val="clear" w:color="auto" w:fill="auto"/>
            <w:noWrap/>
            <w:hideMark/>
          </w:tcPr>
          <w:p w14:paraId="568E7D55" w14:textId="77777777" w:rsidR="00017A53" w:rsidRPr="00B06BEE" w:rsidRDefault="00017A53" w:rsidP="008956E2">
            <w:pPr>
              <w:pStyle w:val="Tabelltext"/>
            </w:pPr>
          </w:p>
        </w:tc>
        <w:tc>
          <w:tcPr>
            <w:tcW w:w="7813" w:type="dxa"/>
            <w:shd w:val="clear" w:color="auto" w:fill="auto"/>
            <w:noWrap/>
            <w:hideMark/>
          </w:tcPr>
          <w:p w14:paraId="568E7D56" w14:textId="77777777" w:rsidR="00017A53" w:rsidRPr="00B06BEE" w:rsidRDefault="00017A53" w:rsidP="008956E2">
            <w:pPr>
              <w:pStyle w:val="Tabelltext"/>
            </w:pPr>
            <w:r w:rsidRPr="00B06BEE">
              <w:t>Number of spare parts</w:t>
            </w:r>
          </w:p>
        </w:tc>
      </w:tr>
      <w:tr w:rsidR="00017A53" w:rsidRPr="00B06BEE" w14:paraId="568E7D5C" w14:textId="77777777" w:rsidTr="00922B23">
        <w:trPr>
          <w:trHeight w:val="288"/>
        </w:trPr>
        <w:tc>
          <w:tcPr>
            <w:tcW w:w="3119" w:type="dxa"/>
            <w:shd w:val="clear" w:color="auto" w:fill="auto"/>
            <w:noWrap/>
            <w:hideMark/>
          </w:tcPr>
          <w:p w14:paraId="568E7D58" w14:textId="77777777" w:rsidR="00017A53" w:rsidRPr="00B06BEE" w:rsidRDefault="00017A53" w:rsidP="008956E2">
            <w:pPr>
              <w:pStyle w:val="Tabelltext"/>
            </w:pPr>
            <w:r w:rsidRPr="00B06BEE">
              <w:t>SpeciesGroupKey</w:t>
            </w:r>
          </w:p>
        </w:tc>
        <w:tc>
          <w:tcPr>
            <w:tcW w:w="2410" w:type="dxa"/>
            <w:shd w:val="clear" w:color="auto" w:fill="auto"/>
            <w:noWrap/>
            <w:hideMark/>
          </w:tcPr>
          <w:p w14:paraId="568E7D59" w14:textId="77777777" w:rsidR="00017A53" w:rsidRPr="00B06BEE" w:rsidRDefault="00017A53" w:rsidP="008956E2">
            <w:pPr>
              <w:pStyle w:val="Tabelltext"/>
            </w:pPr>
            <w:r w:rsidRPr="00B06BEE">
              <w:t>HarvesterData</w:t>
            </w:r>
          </w:p>
        </w:tc>
        <w:tc>
          <w:tcPr>
            <w:tcW w:w="1134" w:type="dxa"/>
            <w:shd w:val="clear" w:color="auto" w:fill="auto"/>
            <w:noWrap/>
            <w:hideMark/>
          </w:tcPr>
          <w:p w14:paraId="568E7D5A" w14:textId="77777777" w:rsidR="00017A53" w:rsidRPr="00B06BEE" w:rsidRDefault="00017A53" w:rsidP="008956E2">
            <w:pPr>
              <w:pStyle w:val="Tabelltext"/>
            </w:pPr>
            <w:r w:rsidRPr="00B06BEE">
              <w:t>sequential no</w:t>
            </w:r>
          </w:p>
        </w:tc>
        <w:tc>
          <w:tcPr>
            <w:tcW w:w="7813" w:type="dxa"/>
            <w:shd w:val="clear" w:color="auto" w:fill="auto"/>
            <w:noWrap/>
            <w:hideMark/>
          </w:tcPr>
          <w:p w14:paraId="568E7D5B" w14:textId="77777777" w:rsidR="00017A53" w:rsidRPr="00B06BEE" w:rsidRDefault="00017A53" w:rsidP="008956E2">
            <w:pPr>
              <w:pStyle w:val="Tabelltext"/>
            </w:pPr>
            <w:r w:rsidRPr="003E34C1">
              <w:rPr>
                <w:lang w:val="en-US"/>
              </w:rPr>
              <w:t xml:space="preserve">Machine specific identity per species group set by machine. Must be updated if any modifications to species group definition is done. </w:t>
            </w:r>
            <w:r w:rsidRPr="00B06BEE">
              <w:t>Running number reset only when MachineKey is changed.</w:t>
            </w:r>
          </w:p>
        </w:tc>
      </w:tr>
      <w:tr w:rsidR="00017A53" w:rsidRPr="009B322F" w14:paraId="568E7D61" w14:textId="77777777" w:rsidTr="00922B23">
        <w:trPr>
          <w:trHeight w:val="288"/>
        </w:trPr>
        <w:tc>
          <w:tcPr>
            <w:tcW w:w="3119" w:type="dxa"/>
            <w:shd w:val="clear" w:color="auto" w:fill="auto"/>
            <w:noWrap/>
            <w:hideMark/>
          </w:tcPr>
          <w:p w14:paraId="568E7D5D" w14:textId="77777777" w:rsidR="00017A53" w:rsidRPr="00B06BEE" w:rsidRDefault="00017A53" w:rsidP="008956E2">
            <w:pPr>
              <w:pStyle w:val="Tabelltext"/>
            </w:pPr>
            <w:r w:rsidRPr="00B06BEE">
              <w:t>StartDate</w:t>
            </w:r>
          </w:p>
        </w:tc>
        <w:tc>
          <w:tcPr>
            <w:tcW w:w="2410" w:type="dxa"/>
            <w:shd w:val="clear" w:color="auto" w:fill="auto"/>
            <w:noWrap/>
            <w:hideMark/>
          </w:tcPr>
          <w:p w14:paraId="568E7D5E" w14:textId="77777777" w:rsidR="00017A53" w:rsidRPr="00B06BEE" w:rsidRDefault="00017A53" w:rsidP="008956E2">
            <w:pPr>
              <w:pStyle w:val="Tabelltext"/>
            </w:pPr>
            <w:r w:rsidRPr="00B06BEE">
              <w:t>ObjectDefinitionMachine</w:t>
            </w:r>
          </w:p>
        </w:tc>
        <w:tc>
          <w:tcPr>
            <w:tcW w:w="1134" w:type="dxa"/>
            <w:shd w:val="clear" w:color="auto" w:fill="auto"/>
            <w:noWrap/>
            <w:hideMark/>
          </w:tcPr>
          <w:p w14:paraId="568E7D5F" w14:textId="77777777" w:rsidR="00017A53" w:rsidRPr="00B06BEE" w:rsidRDefault="00017A53" w:rsidP="008956E2">
            <w:pPr>
              <w:pStyle w:val="Tabelltext"/>
            </w:pPr>
            <w:r>
              <w:t>*</w:t>
            </w:r>
          </w:p>
        </w:tc>
        <w:tc>
          <w:tcPr>
            <w:tcW w:w="7813" w:type="dxa"/>
            <w:shd w:val="clear" w:color="auto" w:fill="auto"/>
            <w:noWrap/>
            <w:hideMark/>
          </w:tcPr>
          <w:p w14:paraId="568E7D60" w14:textId="77777777" w:rsidR="00017A53" w:rsidRPr="003E34C1" w:rsidRDefault="00017A53" w:rsidP="008956E2">
            <w:pPr>
              <w:pStyle w:val="Tabelltext"/>
              <w:rPr>
                <w:lang w:val="en-US"/>
              </w:rPr>
            </w:pPr>
            <w:r w:rsidRPr="003E34C1">
              <w:rPr>
                <w:lang w:val="en-US"/>
              </w:rPr>
              <w:t>Time and date for starting production at a site for the first time.</w:t>
            </w:r>
          </w:p>
        </w:tc>
      </w:tr>
      <w:tr w:rsidR="00017A53" w:rsidRPr="009B322F" w14:paraId="568E7D66" w14:textId="77777777" w:rsidTr="00922B23">
        <w:trPr>
          <w:trHeight w:val="288"/>
        </w:trPr>
        <w:tc>
          <w:tcPr>
            <w:tcW w:w="3119" w:type="dxa"/>
            <w:shd w:val="clear" w:color="auto" w:fill="auto"/>
            <w:noWrap/>
            <w:hideMark/>
          </w:tcPr>
          <w:p w14:paraId="568E7D62" w14:textId="77777777" w:rsidR="00017A53" w:rsidRPr="00B06BEE" w:rsidRDefault="00017A53" w:rsidP="008956E2">
            <w:pPr>
              <w:pStyle w:val="Tabelltext"/>
            </w:pPr>
            <w:r w:rsidRPr="00B06BEE">
              <w:t>StartGrade</w:t>
            </w:r>
          </w:p>
        </w:tc>
        <w:tc>
          <w:tcPr>
            <w:tcW w:w="2410" w:type="dxa"/>
            <w:shd w:val="clear" w:color="auto" w:fill="auto"/>
            <w:noWrap/>
            <w:hideMark/>
          </w:tcPr>
          <w:p w14:paraId="568E7D63" w14:textId="77777777" w:rsidR="00017A53" w:rsidRPr="00B06BEE" w:rsidRDefault="00017A53" w:rsidP="008956E2">
            <w:pPr>
              <w:pStyle w:val="Tabelltext"/>
            </w:pPr>
            <w:r w:rsidRPr="00B06BEE">
              <w:t>Grades</w:t>
            </w:r>
          </w:p>
        </w:tc>
        <w:tc>
          <w:tcPr>
            <w:tcW w:w="1134" w:type="dxa"/>
            <w:shd w:val="clear" w:color="auto" w:fill="auto"/>
            <w:noWrap/>
            <w:hideMark/>
          </w:tcPr>
          <w:p w14:paraId="568E7D64" w14:textId="77777777" w:rsidR="00017A53" w:rsidRPr="00B06BEE" w:rsidRDefault="00017A53" w:rsidP="008956E2">
            <w:pPr>
              <w:pStyle w:val="Tabelltext"/>
            </w:pPr>
          </w:p>
        </w:tc>
        <w:tc>
          <w:tcPr>
            <w:tcW w:w="7813" w:type="dxa"/>
            <w:shd w:val="clear" w:color="auto" w:fill="auto"/>
            <w:noWrap/>
            <w:hideMark/>
          </w:tcPr>
          <w:p w14:paraId="568E7D65" w14:textId="77777777" w:rsidR="00017A53" w:rsidRPr="003E34C1" w:rsidRDefault="00017A53" w:rsidP="008956E2">
            <w:pPr>
              <w:pStyle w:val="Tabelltext"/>
              <w:rPr>
                <w:lang w:val="en-US"/>
              </w:rPr>
            </w:pPr>
            <w:r w:rsidRPr="003E34C1">
              <w:rPr>
                <w:lang w:val="en-US"/>
              </w:rPr>
              <w:t>Default grade per species group when starting to process the stem in the harvester.</w:t>
            </w:r>
          </w:p>
        </w:tc>
      </w:tr>
      <w:tr w:rsidR="00017A53" w:rsidRPr="009B322F" w14:paraId="568E7D6B" w14:textId="77777777" w:rsidTr="00922B23">
        <w:trPr>
          <w:trHeight w:val="288"/>
        </w:trPr>
        <w:tc>
          <w:tcPr>
            <w:tcW w:w="3119" w:type="dxa"/>
            <w:shd w:val="clear" w:color="auto" w:fill="auto"/>
            <w:noWrap/>
            <w:hideMark/>
          </w:tcPr>
          <w:p w14:paraId="568E7D67" w14:textId="77777777" w:rsidR="00017A53" w:rsidRPr="00B06BEE" w:rsidRDefault="00017A53" w:rsidP="008956E2">
            <w:pPr>
              <w:pStyle w:val="Tabelltext"/>
            </w:pPr>
            <w:r w:rsidRPr="00B06BEE">
              <w:t>StartTime</w:t>
            </w:r>
          </w:p>
        </w:tc>
        <w:tc>
          <w:tcPr>
            <w:tcW w:w="2410" w:type="dxa"/>
            <w:shd w:val="clear" w:color="auto" w:fill="auto"/>
            <w:noWrap/>
            <w:hideMark/>
          </w:tcPr>
          <w:p w14:paraId="568E7D68" w14:textId="77777777" w:rsidR="00017A53" w:rsidRPr="00B06BEE" w:rsidRDefault="00017A53" w:rsidP="008956E2">
            <w:pPr>
              <w:pStyle w:val="Tabelltext"/>
            </w:pPr>
            <w:r w:rsidRPr="00B06BEE">
              <w:t>CombinedMachineDownTime</w:t>
            </w:r>
          </w:p>
        </w:tc>
        <w:tc>
          <w:tcPr>
            <w:tcW w:w="1134" w:type="dxa"/>
            <w:shd w:val="clear" w:color="auto" w:fill="auto"/>
            <w:noWrap/>
            <w:hideMark/>
          </w:tcPr>
          <w:p w14:paraId="568E7D69" w14:textId="77777777" w:rsidR="00017A53" w:rsidRPr="00B06BEE" w:rsidRDefault="00017A53" w:rsidP="008956E2">
            <w:pPr>
              <w:pStyle w:val="Tabelltext"/>
            </w:pPr>
            <w:r>
              <w:t>*</w:t>
            </w:r>
          </w:p>
        </w:tc>
        <w:tc>
          <w:tcPr>
            <w:tcW w:w="7813" w:type="dxa"/>
            <w:shd w:val="clear" w:color="auto" w:fill="auto"/>
            <w:noWrap/>
            <w:hideMark/>
          </w:tcPr>
          <w:p w14:paraId="568E7D6A" w14:textId="77777777" w:rsidR="00017A53" w:rsidRPr="003E34C1" w:rsidRDefault="00017A53" w:rsidP="008956E2">
            <w:pPr>
              <w:pStyle w:val="Tabelltext"/>
              <w:rPr>
                <w:lang w:val="en-US"/>
              </w:rPr>
            </w:pPr>
            <w:r w:rsidRPr="003E34C1">
              <w:rPr>
                <w:lang w:val="en-US"/>
              </w:rPr>
              <w:t>Start time for a number of combined times or for individual times</w:t>
            </w:r>
          </w:p>
        </w:tc>
      </w:tr>
      <w:tr w:rsidR="00017A53" w:rsidRPr="009B322F" w14:paraId="568E7D70" w14:textId="77777777" w:rsidTr="00922B23">
        <w:trPr>
          <w:trHeight w:val="288"/>
        </w:trPr>
        <w:tc>
          <w:tcPr>
            <w:tcW w:w="3119" w:type="dxa"/>
            <w:shd w:val="clear" w:color="auto" w:fill="auto"/>
            <w:noWrap/>
            <w:hideMark/>
          </w:tcPr>
          <w:p w14:paraId="568E7D6C" w14:textId="77777777" w:rsidR="00017A53" w:rsidRPr="00B06BEE" w:rsidRDefault="00017A53" w:rsidP="008956E2">
            <w:pPr>
              <w:pStyle w:val="Tabelltext"/>
            </w:pPr>
            <w:r w:rsidRPr="00B06BEE">
              <w:t>StartTime</w:t>
            </w:r>
          </w:p>
        </w:tc>
        <w:tc>
          <w:tcPr>
            <w:tcW w:w="2410" w:type="dxa"/>
            <w:shd w:val="clear" w:color="auto" w:fill="auto"/>
            <w:noWrap/>
            <w:hideMark/>
          </w:tcPr>
          <w:p w14:paraId="568E7D6D"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D6E" w14:textId="77777777" w:rsidR="00017A53" w:rsidRPr="00B06BEE" w:rsidRDefault="00017A53" w:rsidP="008956E2">
            <w:pPr>
              <w:pStyle w:val="Tabelltext"/>
            </w:pPr>
            <w:r>
              <w:t>*</w:t>
            </w:r>
          </w:p>
        </w:tc>
        <w:tc>
          <w:tcPr>
            <w:tcW w:w="7813" w:type="dxa"/>
            <w:shd w:val="clear" w:color="auto" w:fill="auto"/>
            <w:noWrap/>
            <w:hideMark/>
          </w:tcPr>
          <w:p w14:paraId="568E7D6F" w14:textId="77777777" w:rsidR="00017A53" w:rsidRPr="003E34C1" w:rsidRDefault="00017A53" w:rsidP="008956E2">
            <w:pPr>
              <w:pStyle w:val="Tabelltext"/>
              <w:rPr>
                <w:lang w:val="en-US"/>
              </w:rPr>
            </w:pPr>
            <w:r w:rsidRPr="003E34C1">
              <w:rPr>
                <w:lang w:val="en-US"/>
              </w:rPr>
              <w:t>Start time for a number of combined times or for individual times</w:t>
            </w:r>
          </w:p>
        </w:tc>
      </w:tr>
      <w:tr w:rsidR="00017A53" w:rsidRPr="00B06BEE" w14:paraId="568E7D75" w14:textId="77777777" w:rsidTr="00922B23">
        <w:trPr>
          <w:trHeight w:val="288"/>
        </w:trPr>
        <w:tc>
          <w:tcPr>
            <w:tcW w:w="3119" w:type="dxa"/>
            <w:shd w:val="clear" w:color="auto" w:fill="auto"/>
            <w:noWrap/>
            <w:hideMark/>
          </w:tcPr>
          <w:p w14:paraId="568E7D71" w14:textId="77777777" w:rsidR="00017A53" w:rsidRPr="00B06BEE" w:rsidRDefault="00017A53" w:rsidP="008956E2">
            <w:pPr>
              <w:pStyle w:val="Tabelltext"/>
            </w:pPr>
            <w:r w:rsidRPr="00B06BEE">
              <w:t>StemTypeCode</w:t>
            </w:r>
          </w:p>
        </w:tc>
        <w:tc>
          <w:tcPr>
            <w:tcW w:w="2410" w:type="dxa"/>
            <w:shd w:val="clear" w:color="auto" w:fill="auto"/>
            <w:noWrap/>
            <w:hideMark/>
          </w:tcPr>
          <w:p w14:paraId="568E7D72" w14:textId="77777777" w:rsidR="00017A53" w:rsidRPr="00B06BEE" w:rsidRDefault="00017A53" w:rsidP="008956E2">
            <w:pPr>
              <w:pStyle w:val="Tabelltext"/>
            </w:pPr>
            <w:r w:rsidRPr="00B06BEE">
              <w:t>StemDefinition</w:t>
            </w:r>
          </w:p>
        </w:tc>
        <w:tc>
          <w:tcPr>
            <w:tcW w:w="1134" w:type="dxa"/>
            <w:shd w:val="clear" w:color="auto" w:fill="auto"/>
            <w:noWrap/>
            <w:hideMark/>
          </w:tcPr>
          <w:p w14:paraId="568E7D73" w14:textId="77777777" w:rsidR="00017A53" w:rsidRPr="003E34C1" w:rsidRDefault="00017A53" w:rsidP="008956E2">
            <w:pPr>
              <w:pStyle w:val="Tabelltext"/>
              <w:rPr>
                <w:lang w:val="en-US"/>
              </w:rPr>
            </w:pPr>
            <w:r w:rsidRPr="003E34C1">
              <w:rPr>
                <w:lang w:val="en-US"/>
              </w:rPr>
              <w:t>free text (usually finish PMP-codes)</w:t>
            </w:r>
          </w:p>
        </w:tc>
        <w:tc>
          <w:tcPr>
            <w:tcW w:w="7813" w:type="dxa"/>
            <w:shd w:val="clear" w:color="auto" w:fill="auto"/>
            <w:noWrap/>
            <w:hideMark/>
          </w:tcPr>
          <w:p w14:paraId="568E7D74" w14:textId="77777777" w:rsidR="00017A53" w:rsidRPr="00B06BEE" w:rsidRDefault="00017A53" w:rsidP="008956E2">
            <w:pPr>
              <w:pStyle w:val="Tabelltext"/>
            </w:pPr>
            <w:r w:rsidRPr="00B06BEE">
              <w:t>Code for stem type</w:t>
            </w:r>
          </w:p>
        </w:tc>
      </w:tr>
      <w:tr w:rsidR="00017A53" w:rsidRPr="009B322F" w14:paraId="568E7D7A" w14:textId="77777777" w:rsidTr="00922B23">
        <w:trPr>
          <w:trHeight w:val="288"/>
        </w:trPr>
        <w:tc>
          <w:tcPr>
            <w:tcW w:w="3119" w:type="dxa"/>
            <w:shd w:val="clear" w:color="auto" w:fill="auto"/>
            <w:noWrap/>
            <w:hideMark/>
          </w:tcPr>
          <w:p w14:paraId="568E7D76" w14:textId="77777777" w:rsidR="00017A53" w:rsidRPr="00B06BEE" w:rsidRDefault="00017A53" w:rsidP="008956E2">
            <w:pPr>
              <w:pStyle w:val="Tabelltext"/>
            </w:pPr>
            <w:r w:rsidRPr="00B06BEE">
              <w:t>StemTypeName</w:t>
            </w:r>
          </w:p>
        </w:tc>
        <w:tc>
          <w:tcPr>
            <w:tcW w:w="2410" w:type="dxa"/>
            <w:shd w:val="clear" w:color="auto" w:fill="auto"/>
            <w:noWrap/>
            <w:hideMark/>
          </w:tcPr>
          <w:p w14:paraId="568E7D77" w14:textId="77777777" w:rsidR="00017A53" w:rsidRPr="00B06BEE" w:rsidRDefault="00017A53" w:rsidP="008956E2">
            <w:pPr>
              <w:pStyle w:val="Tabelltext"/>
            </w:pPr>
            <w:r w:rsidRPr="00B06BEE">
              <w:t>StemDefinition</w:t>
            </w:r>
          </w:p>
        </w:tc>
        <w:tc>
          <w:tcPr>
            <w:tcW w:w="1134" w:type="dxa"/>
            <w:shd w:val="clear" w:color="auto" w:fill="auto"/>
            <w:noWrap/>
            <w:hideMark/>
          </w:tcPr>
          <w:p w14:paraId="568E7D78" w14:textId="77777777" w:rsidR="00017A53" w:rsidRPr="00B06BEE" w:rsidRDefault="00017A53" w:rsidP="008956E2">
            <w:pPr>
              <w:pStyle w:val="Tabelltext"/>
            </w:pPr>
            <w:r w:rsidRPr="00B06BEE">
              <w:t>free text</w:t>
            </w:r>
          </w:p>
        </w:tc>
        <w:tc>
          <w:tcPr>
            <w:tcW w:w="7813" w:type="dxa"/>
            <w:shd w:val="clear" w:color="auto" w:fill="auto"/>
            <w:noWrap/>
            <w:hideMark/>
          </w:tcPr>
          <w:p w14:paraId="568E7D79" w14:textId="77777777" w:rsidR="00017A53" w:rsidRPr="003E34C1" w:rsidRDefault="00017A53" w:rsidP="008956E2">
            <w:pPr>
              <w:pStyle w:val="Tabelltext"/>
              <w:rPr>
                <w:lang w:val="en-US"/>
              </w:rPr>
            </w:pPr>
            <w:r w:rsidRPr="003E34C1">
              <w:rPr>
                <w:lang w:val="en-US"/>
              </w:rPr>
              <w:t>Name/Description of stem type</w:t>
            </w:r>
          </w:p>
        </w:tc>
      </w:tr>
      <w:tr w:rsidR="00017A53" w:rsidRPr="00B06BEE" w14:paraId="568E7D7F" w14:textId="77777777" w:rsidTr="00922B23">
        <w:trPr>
          <w:trHeight w:val="288"/>
        </w:trPr>
        <w:tc>
          <w:tcPr>
            <w:tcW w:w="3119" w:type="dxa"/>
            <w:shd w:val="clear" w:color="auto" w:fill="auto"/>
            <w:noWrap/>
            <w:hideMark/>
          </w:tcPr>
          <w:p w14:paraId="568E7D7B" w14:textId="77777777" w:rsidR="00017A53" w:rsidRPr="00B06BEE" w:rsidRDefault="00017A53" w:rsidP="008956E2">
            <w:pPr>
              <w:pStyle w:val="Tabelltext"/>
            </w:pPr>
            <w:r w:rsidRPr="00B06BEE">
              <w:t>SubObject</w:t>
            </w:r>
          </w:p>
        </w:tc>
        <w:tc>
          <w:tcPr>
            <w:tcW w:w="2410" w:type="dxa"/>
            <w:shd w:val="clear" w:color="auto" w:fill="auto"/>
            <w:noWrap/>
            <w:hideMark/>
          </w:tcPr>
          <w:p w14:paraId="568E7D7C" w14:textId="77777777" w:rsidR="00017A53" w:rsidRPr="00B06BEE" w:rsidRDefault="00017A53" w:rsidP="008956E2">
            <w:pPr>
              <w:pStyle w:val="Tabelltext"/>
            </w:pPr>
            <w:r w:rsidRPr="00B06BEE">
              <w:t>ObjectDefinitionMachine</w:t>
            </w:r>
          </w:p>
        </w:tc>
        <w:tc>
          <w:tcPr>
            <w:tcW w:w="1134" w:type="dxa"/>
            <w:shd w:val="clear" w:color="auto" w:fill="auto"/>
            <w:noWrap/>
            <w:hideMark/>
          </w:tcPr>
          <w:p w14:paraId="568E7D7D" w14:textId="77777777" w:rsidR="00017A53" w:rsidRPr="00B06BEE" w:rsidRDefault="00017A53" w:rsidP="008956E2">
            <w:pPr>
              <w:pStyle w:val="Tabelltext"/>
            </w:pPr>
          </w:p>
        </w:tc>
        <w:tc>
          <w:tcPr>
            <w:tcW w:w="7813" w:type="dxa"/>
            <w:shd w:val="clear" w:color="auto" w:fill="auto"/>
            <w:noWrap/>
            <w:hideMark/>
          </w:tcPr>
          <w:p w14:paraId="568E7D7E" w14:textId="77777777" w:rsidR="00017A53" w:rsidRPr="00B06BEE" w:rsidRDefault="00017A53" w:rsidP="008956E2">
            <w:pPr>
              <w:pStyle w:val="Tabelltext"/>
            </w:pPr>
            <w:r w:rsidRPr="00B06BEE">
              <w:t>Subobject specific information</w:t>
            </w:r>
          </w:p>
        </w:tc>
      </w:tr>
      <w:tr w:rsidR="00017A53" w:rsidRPr="00B06BEE" w14:paraId="568E7D84" w14:textId="77777777" w:rsidTr="00922B23">
        <w:trPr>
          <w:trHeight w:val="288"/>
        </w:trPr>
        <w:tc>
          <w:tcPr>
            <w:tcW w:w="3119" w:type="dxa"/>
            <w:shd w:val="clear" w:color="auto" w:fill="auto"/>
            <w:noWrap/>
            <w:hideMark/>
          </w:tcPr>
          <w:p w14:paraId="568E7D80" w14:textId="77777777" w:rsidR="00017A53" w:rsidRPr="00B06BEE" w:rsidRDefault="00017A53" w:rsidP="008956E2">
            <w:pPr>
              <w:pStyle w:val="Tabelltext"/>
            </w:pPr>
            <w:r w:rsidRPr="00B06BEE">
              <w:t>SubObjectArea</w:t>
            </w:r>
          </w:p>
        </w:tc>
        <w:tc>
          <w:tcPr>
            <w:tcW w:w="2410" w:type="dxa"/>
            <w:shd w:val="clear" w:color="auto" w:fill="auto"/>
            <w:noWrap/>
            <w:hideMark/>
          </w:tcPr>
          <w:p w14:paraId="568E7D81" w14:textId="77777777" w:rsidR="00017A53" w:rsidRPr="00B06BEE" w:rsidRDefault="00017A53" w:rsidP="008956E2">
            <w:pPr>
              <w:pStyle w:val="Tabelltext"/>
            </w:pPr>
            <w:r w:rsidRPr="00B06BEE">
              <w:t>SubObjectDefinition</w:t>
            </w:r>
          </w:p>
        </w:tc>
        <w:tc>
          <w:tcPr>
            <w:tcW w:w="1134" w:type="dxa"/>
            <w:shd w:val="clear" w:color="auto" w:fill="auto"/>
            <w:noWrap/>
            <w:hideMark/>
          </w:tcPr>
          <w:p w14:paraId="568E7D82" w14:textId="77777777" w:rsidR="00017A53" w:rsidRPr="00B06BEE" w:rsidRDefault="00017A53" w:rsidP="008956E2">
            <w:pPr>
              <w:pStyle w:val="Tabelltext"/>
            </w:pPr>
            <w:r w:rsidRPr="00B06BEE">
              <w:t>ha</w:t>
            </w:r>
          </w:p>
        </w:tc>
        <w:tc>
          <w:tcPr>
            <w:tcW w:w="7813" w:type="dxa"/>
            <w:shd w:val="clear" w:color="auto" w:fill="auto"/>
            <w:noWrap/>
            <w:hideMark/>
          </w:tcPr>
          <w:p w14:paraId="568E7D83" w14:textId="77777777" w:rsidR="00017A53" w:rsidRPr="00B06BEE" w:rsidRDefault="00017A53" w:rsidP="008956E2">
            <w:pPr>
              <w:pStyle w:val="Tabelltext"/>
            </w:pPr>
            <w:r w:rsidRPr="00B06BEE">
              <w:t>Area of harvesting subobject</w:t>
            </w:r>
          </w:p>
        </w:tc>
      </w:tr>
      <w:tr w:rsidR="00017A53" w:rsidRPr="009B322F" w14:paraId="568E7D89" w14:textId="77777777" w:rsidTr="00922B23">
        <w:trPr>
          <w:trHeight w:val="288"/>
        </w:trPr>
        <w:tc>
          <w:tcPr>
            <w:tcW w:w="3119" w:type="dxa"/>
            <w:shd w:val="clear" w:color="auto" w:fill="auto"/>
            <w:noWrap/>
            <w:hideMark/>
          </w:tcPr>
          <w:p w14:paraId="568E7D85" w14:textId="77777777" w:rsidR="00017A53" w:rsidRPr="00B06BEE" w:rsidRDefault="00017A53" w:rsidP="008956E2">
            <w:pPr>
              <w:pStyle w:val="Tabelltext"/>
            </w:pPr>
            <w:r w:rsidRPr="00B06BEE">
              <w:t>SubObjectKey</w:t>
            </w:r>
          </w:p>
        </w:tc>
        <w:tc>
          <w:tcPr>
            <w:tcW w:w="2410" w:type="dxa"/>
            <w:shd w:val="clear" w:color="auto" w:fill="auto"/>
            <w:noWrap/>
            <w:hideMark/>
          </w:tcPr>
          <w:p w14:paraId="568E7D86" w14:textId="77777777" w:rsidR="00017A53" w:rsidRPr="00B06BEE" w:rsidRDefault="00017A53" w:rsidP="008956E2">
            <w:pPr>
              <w:pStyle w:val="Tabelltext"/>
            </w:pPr>
            <w:r w:rsidRPr="00B06BEE">
              <w:t>CombinedMachineWorkTime</w:t>
            </w:r>
          </w:p>
        </w:tc>
        <w:tc>
          <w:tcPr>
            <w:tcW w:w="1134" w:type="dxa"/>
            <w:shd w:val="clear" w:color="auto" w:fill="auto"/>
            <w:noWrap/>
            <w:hideMark/>
          </w:tcPr>
          <w:p w14:paraId="568E7D87" w14:textId="77777777" w:rsidR="00017A53" w:rsidRPr="00B06BEE" w:rsidRDefault="00017A53" w:rsidP="008956E2">
            <w:pPr>
              <w:pStyle w:val="Tabelltext"/>
            </w:pPr>
            <w:r w:rsidRPr="00B06BEE">
              <w:t>sequential no</w:t>
            </w:r>
          </w:p>
        </w:tc>
        <w:tc>
          <w:tcPr>
            <w:tcW w:w="7813" w:type="dxa"/>
            <w:shd w:val="clear" w:color="auto" w:fill="auto"/>
            <w:noWrap/>
            <w:hideMark/>
          </w:tcPr>
          <w:p w14:paraId="568E7D88" w14:textId="77777777" w:rsidR="00017A53" w:rsidRPr="003E34C1" w:rsidRDefault="00017A53" w:rsidP="008956E2">
            <w:pPr>
              <w:pStyle w:val="Tabelltext"/>
              <w:rPr>
                <w:lang w:val="en-US"/>
              </w:rPr>
            </w:pPr>
            <w:r w:rsidRPr="003E34C1">
              <w:rPr>
                <w:lang w:val="en-US"/>
              </w:rPr>
              <w:t>Machine specific identity per harvesting sub object, set by machine. Set when new harvesting sub object is started. Running no recommended, reset when ObjectKey is updated.</w:t>
            </w:r>
          </w:p>
        </w:tc>
      </w:tr>
      <w:tr w:rsidR="00017A53" w:rsidRPr="009B322F" w14:paraId="568E7D8E" w14:textId="77777777" w:rsidTr="00922B23">
        <w:trPr>
          <w:trHeight w:val="288"/>
        </w:trPr>
        <w:tc>
          <w:tcPr>
            <w:tcW w:w="3119" w:type="dxa"/>
            <w:shd w:val="clear" w:color="auto" w:fill="auto"/>
            <w:noWrap/>
            <w:hideMark/>
          </w:tcPr>
          <w:p w14:paraId="568E7D8A" w14:textId="77777777" w:rsidR="00017A53" w:rsidRPr="00B06BEE" w:rsidRDefault="00017A53" w:rsidP="008956E2">
            <w:pPr>
              <w:pStyle w:val="Tabelltext"/>
            </w:pPr>
            <w:r w:rsidRPr="00B06BEE">
              <w:t>SubObjectKey</w:t>
            </w:r>
          </w:p>
        </w:tc>
        <w:tc>
          <w:tcPr>
            <w:tcW w:w="2410" w:type="dxa"/>
            <w:shd w:val="clear" w:color="auto" w:fill="auto"/>
            <w:noWrap/>
            <w:hideMark/>
          </w:tcPr>
          <w:p w14:paraId="568E7D8B" w14:textId="77777777" w:rsidR="00017A53" w:rsidRPr="00B06BEE" w:rsidRDefault="00017A53" w:rsidP="008956E2">
            <w:pPr>
              <w:pStyle w:val="Tabelltext"/>
            </w:pPr>
            <w:r w:rsidRPr="00B06BEE">
              <w:t>MonitoringTime</w:t>
            </w:r>
          </w:p>
        </w:tc>
        <w:tc>
          <w:tcPr>
            <w:tcW w:w="1134" w:type="dxa"/>
            <w:shd w:val="clear" w:color="auto" w:fill="auto"/>
            <w:noWrap/>
            <w:hideMark/>
          </w:tcPr>
          <w:p w14:paraId="568E7D8C" w14:textId="77777777" w:rsidR="00017A53" w:rsidRPr="00B06BEE" w:rsidRDefault="00017A53" w:rsidP="008956E2">
            <w:pPr>
              <w:pStyle w:val="Tabelltext"/>
            </w:pPr>
            <w:r w:rsidRPr="00B06BEE">
              <w:t>sequential no</w:t>
            </w:r>
          </w:p>
        </w:tc>
        <w:tc>
          <w:tcPr>
            <w:tcW w:w="7813" w:type="dxa"/>
            <w:shd w:val="clear" w:color="auto" w:fill="auto"/>
            <w:noWrap/>
            <w:hideMark/>
          </w:tcPr>
          <w:p w14:paraId="568E7D8D" w14:textId="77777777" w:rsidR="00017A53" w:rsidRPr="003E34C1" w:rsidRDefault="00017A53" w:rsidP="008956E2">
            <w:pPr>
              <w:pStyle w:val="Tabelltext"/>
              <w:rPr>
                <w:lang w:val="en-US"/>
              </w:rPr>
            </w:pPr>
            <w:r w:rsidRPr="003E34C1">
              <w:rPr>
                <w:lang w:val="en-US"/>
              </w:rPr>
              <w:t>Machine specific identity per harvesting sub object, set by machine. Set when new harvesting sub object is started. Running no recommended, reset when ObjectKey is updated.</w:t>
            </w:r>
          </w:p>
        </w:tc>
      </w:tr>
      <w:tr w:rsidR="00017A53" w:rsidRPr="009B322F" w14:paraId="568E7D93" w14:textId="77777777" w:rsidTr="00922B23">
        <w:trPr>
          <w:trHeight w:val="288"/>
        </w:trPr>
        <w:tc>
          <w:tcPr>
            <w:tcW w:w="3119" w:type="dxa"/>
            <w:shd w:val="clear" w:color="auto" w:fill="auto"/>
            <w:noWrap/>
            <w:hideMark/>
          </w:tcPr>
          <w:p w14:paraId="568E7D8F" w14:textId="77777777" w:rsidR="00017A53" w:rsidRPr="00B06BEE" w:rsidRDefault="00017A53" w:rsidP="008956E2">
            <w:pPr>
              <w:pStyle w:val="Tabelltext"/>
            </w:pPr>
            <w:r w:rsidRPr="00B06BEE">
              <w:t>SubObjectKey</w:t>
            </w:r>
          </w:p>
        </w:tc>
        <w:tc>
          <w:tcPr>
            <w:tcW w:w="2410" w:type="dxa"/>
            <w:shd w:val="clear" w:color="auto" w:fill="auto"/>
            <w:noWrap/>
            <w:hideMark/>
          </w:tcPr>
          <w:p w14:paraId="568E7D90" w14:textId="77777777" w:rsidR="00017A53" w:rsidRPr="00B06BEE" w:rsidRDefault="00017A53" w:rsidP="008956E2">
            <w:pPr>
              <w:pStyle w:val="Tabelltext"/>
            </w:pPr>
            <w:r w:rsidRPr="00B06BEE">
              <w:t>OperatorShiftDefinition</w:t>
            </w:r>
          </w:p>
        </w:tc>
        <w:tc>
          <w:tcPr>
            <w:tcW w:w="1134" w:type="dxa"/>
            <w:shd w:val="clear" w:color="auto" w:fill="auto"/>
            <w:noWrap/>
            <w:hideMark/>
          </w:tcPr>
          <w:p w14:paraId="568E7D91" w14:textId="77777777" w:rsidR="00017A53" w:rsidRPr="00B06BEE" w:rsidRDefault="00017A53" w:rsidP="008956E2">
            <w:pPr>
              <w:pStyle w:val="Tabelltext"/>
            </w:pPr>
            <w:r w:rsidRPr="00B06BEE">
              <w:t>sequential no</w:t>
            </w:r>
          </w:p>
        </w:tc>
        <w:tc>
          <w:tcPr>
            <w:tcW w:w="7813" w:type="dxa"/>
            <w:shd w:val="clear" w:color="auto" w:fill="auto"/>
            <w:noWrap/>
            <w:hideMark/>
          </w:tcPr>
          <w:p w14:paraId="568E7D92" w14:textId="77777777" w:rsidR="00017A53" w:rsidRPr="003E34C1" w:rsidRDefault="00017A53" w:rsidP="008956E2">
            <w:pPr>
              <w:pStyle w:val="Tabelltext"/>
              <w:rPr>
                <w:lang w:val="en-US"/>
              </w:rPr>
            </w:pPr>
            <w:r w:rsidRPr="003E34C1">
              <w:rPr>
                <w:lang w:val="en-US"/>
              </w:rPr>
              <w:t>Machine specific identity per harvesting sub object, set by machine. Set when new harvesting sub object is started. Running no recommended, reset when ObjectKey is updated.</w:t>
            </w:r>
          </w:p>
        </w:tc>
      </w:tr>
      <w:tr w:rsidR="00017A53" w:rsidRPr="009B322F" w14:paraId="568E7D98" w14:textId="77777777" w:rsidTr="00922B23">
        <w:trPr>
          <w:trHeight w:val="288"/>
        </w:trPr>
        <w:tc>
          <w:tcPr>
            <w:tcW w:w="3119" w:type="dxa"/>
            <w:shd w:val="clear" w:color="auto" w:fill="auto"/>
            <w:noWrap/>
            <w:hideMark/>
          </w:tcPr>
          <w:p w14:paraId="568E7D94" w14:textId="77777777" w:rsidR="00017A53" w:rsidRPr="00B06BEE" w:rsidRDefault="00017A53" w:rsidP="008956E2">
            <w:pPr>
              <w:pStyle w:val="Tabelltext"/>
            </w:pPr>
            <w:r w:rsidRPr="00B06BEE">
              <w:t>SubObjectKey</w:t>
            </w:r>
          </w:p>
        </w:tc>
        <w:tc>
          <w:tcPr>
            <w:tcW w:w="2410" w:type="dxa"/>
            <w:shd w:val="clear" w:color="auto" w:fill="auto"/>
            <w:noWrap/>
            <w:hideMark/>
          </w:tcPr>
          <w:p w14:paraId="568E7D95" w14:textId="77777777" w:rsidR="00017A53" w:rsidRPr="00B06BEE" w:rsidRDefault="00017A53" w:rsidP="008956E2">
            <w:pPr>
              <w:pStyle w:val="Tabelltext"/>
            </w:pPr>
            <w:r w:rsidRPr="00B06BEE">
              <w:t>ShortDownTime</w:t>
            </w:r>
          </w:p>
        </w:tc>
        <w:tc>
          <w:tcPr>
            <w:tcW w:w="1134" w:type="dxa"/>
            <w:shd w:val="clear" w:color="auto" w:fill="auto"/>
            <w:noWrap/>
            <w:hideMark/>
          </w:tcPr>
          <w:p w14:paraId="568E7D96" w14:textId="77777777" w:rsidR="00017A53" w:rsidRPr="00B06BEE" w:rsidRDefault="00017A53" w:rsidP="008956E2">
            <w:pPr>
              <w:pStyle w:val="Tabelltext"/>
            </w:pPr>
            <w:r w:rsidRPr="00B06BEE">
              <w:t>sequential no</w:t>
            </w:r>
          </w:p>
        </w:tc>
        <w:tc>
          <w:tcPr>
            <w:tcW w:w="7813" w:type="dxa"/>
            <w:shd w:val="clear" w:color="auto" w:fill="auto"/>
            <w:noWrap/>
            <w:hideMark/>
          </w:tcPr>
          <w:p w14:paraId="568E7D97" w14:textId="77777777" w:rsidR="00017A53" w:rsidRPr="003E34C1" w:rsidRDefault="00017A53" w:rsidP="008956E2">
            <w:pPr>
              <w:pStyle w:val="Tabelltext"/>
              <w:rPr>
                <w:lang w:val="en-US"/>
              </w:rPr>
            </w:pPr>
            <w:r w:rsidRPr="003E34C1">
              <w:rPr>
                <w:lang w:val="en-US"/>
              </w:rPr>
              <w:t>Machine specific identity per harvesting sub object, set by machine. Set when new harvesting sub object is started. Running no recommended, reset when ObjectKey is updated.</w:t>
            </w:r>
          </w:p>
        </w:tc>
      </w:tr>
      <w:tr w:rsidR="00017A53" w:rsidRPr="009B322F" w14:paraId="568E7D9D" w14:textId="77777777" w:rsidTr="00922B23">
        <w:trPr>
          <w:trHeight w:val="288"/>
        </w:trPr>
        <w:tc>
          <w:tcPr>
            <w:tcW w:w="3119" w:type="dxa"/>
            <w:shd w:val="clear" w:color="auto" w:fill="auto"/>
            <w:noWrap/>
            <w:hideMark/>
          </w:tcPr>
          <w:p w14:paraId="568E7D99" w14:textId="77777777" w:rsidR="00017A53" w:rsidRPr="00B06BEE" w:rsidRDefault="00017A53" w:rsidP="008956E2">
            <w:pPr>
              <w:pStyle w:val="Tabelltext"/>
            </w:pPr>
            <w:r w:rsidRPr="00B06BEE">
              <w:t>SubObjectKey</w:t>
            </w:r>
          </w:p>
        </w:tc>
        <w:tc>
          <w:tcPr>
            <w:tcW w:w="2410" w:type="dxa"/>
            <w:shd w:val="clear" w:color="auto" w:fill="auto"/>
            <w:noWrap/>
            <w:hideMark/>
          </w:tcPr>
          <w:p w14:paraId="568E7D9A" w14:textId="77777777" w:rsidR="00017A53" w:rsidRPr="00B06BEE" w:rsidRDefault="00017A53" w:rsidP="008956E2">
            <w:pPr>
              <w:pStyle w:val="Tabelltext"/>
            </w:pPr>
            <w:r w:rsidRPr="00B06BEE">
              <w:t>SubObjectDefinitionMachine</w:t>
            </w:r>
          </w:p>
        </w:tc>
        <w:tc>
          <w:tcPr>
            <w:tcW w:w="1134" w:type="dxa"/>
            <w:shd w:val="clear" w:color="auto" w:fill="auto"/>
            <w:noWrap/>
            <w:hideMark/>
          </w:tcPr>
          <w:p w14:paraId="568E7D9B" w14:textId="77777777" w:rsidR="00017A53" w:rsidRPr="00B06BEE" w:rsidRDefault="00017A53" w:rsidP="008956E2">
            <w:pPr>
              <w:pStyle w:val="Tabelltext"/>
            </w:pPr>
            <w:r w:rsidRPr="00B06BEE">
              <w:t>sequential no</w:t>
            </w:r>
          </w:p>
        </w:tc>
        <w:tc>
          <w:tcPr>
            <w:tcW w:w="7813" w:type="dxa"/>
            <w:shd w:val="clear" w:color="auto" w:fill="auto"/>
            <w:noWrap/>
            <w:hideMark/>
          </w:tcPr>
          <w:p w14:paraId="568E7D9C" w14:textId="77777777" w:rsidR="00017A53" w:rsidRPr="003E34C1" w:rsidRDefault="00017A53" w:rsidP="008956E2">
            <w:pPr>
              <w:pStyle w:val="Tabelltext"/>
              <w:rPr>
                <w:lang w:val="en-US"/>
              </w:rPr>
            </w:pPr>
            <w:r w:rsidRPr="003E34C1">
              <w:rPr>
                <w:lang w:val="en-US"/>
              </w:rPr>
              <w:t>Machine specific identity per harvesting sub object, set by machine. Set when new harvesting sub object is started. Running no recommended, reset when ObjectKey is updated.</w:t>
            </w:r>
          </w:p>
        </w:tc>
      </w:tr>
      <w:tr w:rsidR="00017A53" w:rsidRPr="009B322F" w14:paraId="568E7DA2" w14:textId="77777777" w:rsidTr="00922B23">
        <w:trPr>
          <w:trHeight w:val="288"/>
        </w:trPr>
        <w:tc>
          <w:tcPr>
            <w:tcW w:w="3119" w:type="dxa"/>
            <w:shd w:val="clear" w:color="auto" w:fill="auto"/>
            <w:noWrap/>
            <w:hideMark/>
          </w:tcPr>
          <w:p w14:paraId="568E7D9E" w14:textId="77777777" w:rsidR="00017A53" w:rsidRPr="00B06BEE" w:rsidRDefault="00017A53" w:rsidP="008956E2">
            <w:pPr>
              <w:pStyle w:val="Tabelltext"/>
            </w:pPr>
            <w:r w:rsidRPr="00B06BEE">
              <w:t>SubObjectName</w:t>
            </w:r>
          </w:p>
        </w:tc>
        <w:tc>
          <w:tcPr>
            <w:tcW w:w="2410" w:type="dxa"/>
            <w:shd w:val="clear" w:color="auto" w:fill="auto"/>
            <w:noWrap/>
            <w:hideMark/>
          </w:tcPr>
          <w:p w14:paraId="568E7D9F" w14:textId="77777777" w:rsidR="00017A53" w:rsidRPr="00B06BEE" w:rsidRDefault="00017A53" w:rsidP="008956E2">
            <w:pPr>
              <w:pStyle w:val="Tabelltext"/>
            </w:pPr>
            <w:r w:rsidRPr="00B06BEE">
              <w:t>SubObjectDefinition</w:t>
            </w:r>
          </w:p>
        </w:tc>
        <w:tc>
          <w:tcPr>
            <w:tcW w:w="1134" w:type="dxa"/>
            <w:shd w:val="clear" w:color="auto" w:fill="auto"/>
            <w:noWrap/>
            <w:hideMark/>
          </w:tcPr>
          <w:p w14:paraId="568E7DA0" w14:textId="77777777" w:rsidR="00017A53" w:rsidRPr="00B06BEE" w:rsidRDefault="00017A53" w:rsidP="008956E2">
            <w:pPr>
              <w:pStyle w:val="Tabelltext"/>
            </w:pPr>
            <w:r w:rsidRPr="00B06BEE">
              <w:t>free text</w:t>
            </w:r>
          </w:p>
        </w:tc>
        <w:tc>
          <w:tcPr>
            <w:tcW w:w="7813" w:type="dxa"/>
            <w:shd w:val="clear" w:color="auto" w:fill="auto"/>
            <w:noWrap/>
            <w:hideMark/>
          </w:tcPr>
          <w:p w14:paraId="568E7DA1" w14:textId="77777777" w:rsidR="00017A53" w:rsidRPr="003E34C1" w:rsidRDefault="00017A53" w:rsidP="008956E2">
            <w:pPr>
              <w:pStyle w:val="Tabelltext"/>
              <w:rPr>
                <w:lang w:val="en-US"/>
              </w:rPr>
            </w:pPr>
            <w:r w:rsidRPr="003E34C1">
              <w:rPr>
                <w:lang w:val="en-US"/>
              </w:rPr>
              <w:t>Descriptive name of sub harvesting object</w:t>
            </w:r>
          </w:p>
        </w:tc>
      </w:tr>
      <w:tr w:rsidR="00017A53" w:rsidRPr="009B322F" w14:paraId="568E7DA7" w14:textId="77777777" w:rsidTr="00922B23">
        <w:trPr>
          <w:trHeight w:val="288"/>
        </w:trPr>
        <w:tc>
          <w:tcPr>
            <w:tcW w:w="3119" w:type="dxa"/>
            <w:shd w:val="clear" w:color="auto" w:fill="auto"/>
            <w:noWrap/>
            <w:hideMark/>
          </w:tcPr>
          <w:p w14:paraId="568E7DA3" w14:textId="77777777" w:rsidR="00017A53" w:rsidRPr="00B06BEE" w:rsidRDefault="00017A53" w:rsidP="008956E2">
            <w:pPr>
              <w:pStyle w:val="Tabelltext"/>
            </w:pPr>
            <w:r w:rsidRPr="00B06BEE">
              <w:t>SubObjectUserID</w:t>
            </w:r>
          </w:p>
        </w:tc>
        <w:tc>
          <w:tcPr>
            <w:tcW w:w="2410" w:type="dxa"/>
            <w:shd w:val="clear" w:color="auto" w:fill="auto"/>
            <w:noWrap/>
            <w:hideMark/>
          </w:tcPr>
          <w:p w14:paraId="568E7DA4" w14:textId="77777777" w:rsidR="00017A53" w:rsidRPr="00B06BEE" w:rsidRDefault="00017A53" w:rsidP="008956E2">
            <w:pPr>
              <w:pStyle w:val="Tabelltext"/>
            </w:pPr>
            <w:r w:rsidRPr="00B06BEE">
              <w:t>SubObjectDefinition</w:t>
            </w:r>
          </w:p>
        </w:tc>
        <w:tc>
          <w:tcPr>
            <w:tcW w:w="1134" w:type="dxa"/>
            <w:shd w:val="clear" w:color="auto" w:fill="auto"/>
            <w:noWrap/>
            <w:hideMark/>
          </w:tcPr>
          <w:p w14:paraId="568E7DA5" w14:textId="77777777" w:rsidR="00017A53" w:rsidRPr="00B06BEE" w:rsidRDefault="00017A53" w:rsidP="008956E2">
            <w:pPr>
              <w:pStyle w:val="Tabelltext"/>
            </w:pPr>
            <w:r w:rsidRPr="00B06BEE">
              <w:t>free text</w:t>
            </w:r>
          </w:p>
        </w:tc>
        <w:tc>
          <w:tcPr>
            <w:tcW w:w="7813" w:type="dxa"/>
            <w:shd w:val="clear" w:color="auto" w:fill="auto"/>
            <w:noWrap/>
            <w:hideMark/>
          </w:tcPr>
          <w:p w14:paraId="568E7DA6" w14:textId="77777777" w:rsidR="00017A53" w:rsidRPr="003E34C1" w:rsidRDefault="00017A53" w:rsidP="008956E2">
            <w:pPr>
              <w:pStyle w:val="Tabelltext"/>
              <w:rPr>
                <w:lang w:val="en-US"/>
              </w:rPr>
            </w:pPr>
            <w:r w:rsidRPr="003E34C1">
              <w:rPr>
                <w:lang w:val="en-US"/>
              </w:rPr>
              <w:t>Identity per sub harvesting object defined by user of data, normally by logging organisation.</w:t>
            </w:r>
          </w:p>
        </w:tc>
      </w:tr>
      <w:tr w:rsidR="00017A53" w:rsidRPr="009B322F" w14:paraId="568E7DAC" w14:textId="77777777" w:rsidTr="00922B23">
        <w:trPr>
          <w:trHeight w:val="288"/>
        </w:trPr>
        <w:tc>
          <w:tcPr>
            <w:tcW w:w="3119" w:type="dxa"/>
            <w:shd w:val="clear" w:color="auto" w:fill="auto"/>
            <w:noWrap/>
            <w:hideMark/>
          </w:tcPr>
          <w:p w14:paraId="568E7DA8" w14:textId="77777777" w:rsidR="00017A53" w:rsidRPr="00B06BEE" w:rsidRDefault="00017A53" w:rsidP="008956E2">
            <w:pPr>
              <w:pStyle w:val="Tabelltext"/>
            </w:pPr>
            <w:r w:rsidRPr="00B06BEE">
              <w:t>SwedishZacco</w:t>
            </w:r>
          </w:p>
        </w:tc>
        <w:tc>
          <w:tcPr>
            <w:tcW w:w="2410" w:type="dxa"/>
            <w:shd w:val="clear" w:color="auto" w:fill="auto"/>
            <w:noWrap/>
            <w:hideMark/>
          </w:tcPr>
          <w:p w14:paraId="568E7DA9" w14:textId="77777777" w:rsidR="00017A53" w:rsidRPr="00B06BEE" w:rsidRDefault="00017A53" w:rsidP="008956E2">
            <w:pPr>
              <w:pStyle w:val="Tabelltext"/>
            </w:pPr>
            <w:r w:rsidRPr="00B06BEE">
              <w:t>BarkFunction</w:t>
            </w:r>
          </w:p>
        </w:tc>
        <w:tc>
          <w:tcPr>
            <w:tcW w:w="1134" w:type="dxa"/>
            <w:shd w:val="clear" w:color="auto" w:fill="auto"/>
            <w:noWrap/>
            <w:hideMark/>
          </w:tcPr>
          <w:p w14:paraId="568E7DAA" w14:textId="77777777" w:rsidR="00017A53" w:rsidRPr="00B06BEE" w:rsidRDefault="00017A53" w:rsidP="008956E2">
            <w:pPr>
              <w:pStyle w:val="Tabelltext"/>
            </w:pPr>
          </w:p>
        </w:tc>
        <w:tc>
          <w:tcPr>
            <w:tcW w:w="7813" w:type="dxa"/>
            <w:shd w:val="clear" w:color="auto" w:fill="auto"/>
            <w:noWrap/>
            <w:hideMark/>
          </w:tcPr>
          <w:p w14:paraId="568E7DAB" w14:textId="77777777" w:rsidR="00017A53" w:rsidRPr="003E34C1" w:rsidRDefault="00017A53" w:rsidP="008956E2">
            <w:pPr>
              <w:pStyle w:val="Tabelltext"/>
              <w:rPr>
                <w:lang w:val="en-US"/>
              </w:rPr>
            </w:pPr>
            <w:r w:rsidRPr="003E34C1">
              <w:rPr>
                <w:lang w:val="en-US"/>
              </w:rPr>
              <w:t>Structure for Swedish Zacco bark function.</w:t>
            </w:r>
          </w:p>
        </w:tc>
      </w:tr>
      <w:tr w:rsidR="00017A53" w:rsidRPr="00B06BEE" w14:paraId="568E7DB1" w14:textId="77777777" w:rsidTr="00922B23">
        <w:trPr>
          <w:trHeight w:val="288"/>
        </w:trPr>
        <w:tc>
          <w:tcPr>
            <w:tcW w:w="3119" w:type="dxa"/>
            <w:shd w:val="clear" w:color="auto" w:fill="auto"/>
            <w:noWrap/>
            <w:hideMark/>
          </w:tcPr>
          <w:p w14:paraId="568E7DAD" w14:textId="77777777" w:rsidR="00017A53" w:rsidRPr="00B06BEE" w:rsidRDefault="00017A53" w:rsidP="008956E2">
            <w:pPr>
              <w:pStyle w:val="Tabelltext"/>
            </w:pPr>
            <w:r w:rsidRPr="00B06BEE">
              <w:lastRenderedPageBreak/>
              <w:t>Team</w:t>
            </w:r>
          </w:p>
        </w:tc>
        <w:tc>
          <w:tcPr>
            <w:tcW w:w="2410" w:type="dxa"/>
            <w:shd w:val="clear" w:color="auto" w:fill="auto"/>
            <w:noWrap/>
            <w:hideMark/>
          </w:tcPr>
          <w:p w14:paraId="568E7DAE" w14:textId="77777777" w:rsidR="00017A53" w:rsidRPr="00B06BEE" w:rsidRDefault="00017A53" w:rsidP="008956E2">
            <w:pPr>
              <w:pStyle w:val="Tabelltext"/>
            </w:pPr>
            <w:r w:rsidRPr="00B06BEE">
              <w:t>LoggingOrganisation</w:t>
            </w:r>
          </w:p>
        </w:tc>
        <w:tc>
          <w:tcPr>
            <w:tcW w:w="1134" w:type="dxa"/>
            <w:shd w:val="clear" w:color="auto" w:fill="auto"/>
            <w:noWrap/>
            <w:hideMark/>
          </w:tcPr>
          <w:p w14:paraId="568E7DAF" w14:textId="77777777" w:rsidR="00017A53" w:rsidRPr="00B06BEE" w:rsidRDefault="00017A53" w:rsidP="008956E2">
            <w:pPr>
              <w:pStyle w:val="Tabelltext"/>
            </w:pPr>
            <w:r w:rsidRPr="00B06BEE">
              <w:t>free text</w:t>
            </w:r>
          </w:p>
        </w:tc>
        <w:tc>
          <w:tcPr>
            <w:tcW w:w="7813" w:type="dxa"/>
            <w:shd w:val="clear" w:color="auto" w:fill="auto"/>
            <w:noWrap/>
            <w:hideMark/>
          </w:tcPr>
          <w:p w14:paraId="568E7DB0" w14:textId="77777777" w:rsidR="00017A53" w:rsidRPr="00B06BEE" w:rsidRDefault="00017A53" w:rsidP="008956E2">
            <w:pPr>
              <w:pStyle w:val="Tabelltext"/>
            </w:pPr>
            <w:r w:rsidRPr="00B06BEE">
              <w:t>Name of team</w:t>
            </w:r>
          </w:p>
        </w:tc>
      </w:tr>
      <w:tr w:rsidR="00017A53" w:rsidRPr="009B322F" w14:paraId="568E7DB6" w14:textId="77777777" w:rsidTr="00922B23">
        <w:trPr>
          <w:trHeight w:val="288"/>
        </w:trPr>
        <w:tc>
          <w:tcPr>
            <w:tcW w:w="3119" w:type="dxa"/>
            <w:shd w:val="clear" w:color="auto" w:fill="auto"/>
            <w:noWrap/>
            <w:hideMark/>
          </w:tcPr>
          <w:p w14:paraId="568E7DB2" w14:textId="77777777" w:rsidR="00017A53" w:rsidRPr="00B06BEE" w:rsidRDefault="00017A53" w:rsidP="008956E2">
            <w:pPr>
              <w:pStyle w:val="Tabelltext"/>
            </w:pPr>
            <w:r w:rsidRPr="00B06BEE">
              <w:t>TextFromMachine</w:t>
            </w:r>
          </w:p>
        </w:tc>
        <w:tc>
          <w:tcPr>
            <w:tcW w:w="2410" w:type="dxa"/>
            <w:shd w:val="clear" w:color="auto" w:fill="auto"/>
            <w:noWrap/>
            <w:hideMark/>
          </w:tcPr>
          <w:p w14:paraId="568E7DB3" w14:textId="77777777" w:rsidR="00017A53" w:rsidRPr="00B06BEE" w:rsidRDefault="00017A53" w:rsidP="008956E2">
            <w:pPr>
              <w:pStyle w:val="Tabelltext"/>
            </w:pPr>
            <w:r w:rsidRPr="00B06BEE">
              <w:t>ObjectDefinitionMachine</w:t>
            </w:r>
          </w:p>
        </w:tc>
        <w:tc>
          <w:tcPr>
            <w:tcW w:w="1134" w:type="dxa"/>
            <w:shd w:val="clear" w:color="auto" w:fill="auto"/>
            <w:noWrap/>
            <w:hideMark/>
          </w:tcPr>
          <w:p w14:paraId="568E7DB4" w14:textId="77777777" w:rsidR="00017A53" w:rsidRPr="00B06BEE" w:rsidRDefault="00017A53" w:rsidP="008956E2">
            <w:pPr>
              <w:pStyle w:val="Tabelltext"/>
            </w:pPr>
            <w:r w:rsidRPr="00B06BEE">
              <w:t>free text</w:t>
            </w:r>
          </w:p>
        </w:tc>
        <w:tc>
          <w:tcPr>
            <w:tcW w:w="7813" w:type="dxa"/>
            <w:shd w:val="clear" w:color="auto" w:fill="auto"/>
            <w:noWrap/>
            <w:hideMark/>
          </w:tcPr>
          <w:p w14:paraId="568E7DB5" w14:textId="77777777" w:rsidR="00017A53" w:rsidRPr="003E34C1" w:rsidRDefault="00017A53" w:rsidP="008956E2">
            <w:pPr>
              <w:pStyle w:val="Tabelltext"/>
              <w:rPr>
                <w:lang w:val="en-US"/>
              </w:rPr>
            </w:pPr>
            <w:r w:rsidRPr="003E34C1">
              <w:rPr>
                <w:lang w:val="en-US"/>
              </w:rPr>
              <w:t>Text related to harvesting object sent from machine</w:t>
            </w:r>
          </w:p>
        </w:tc>
      </w:tr>
      <w:tr w:rsidR="00017A53" w:rsidRPr="009B322F" w14:paraId="568E7DBB" w14:textId="77777777" w:rsidTr="00922B23">
        <w:trPr>
          <w:trHeight w:val="288"/>
        </w:trPr>
        <w:tc>
          <w:tcPr>
            <w:tcW w:w="3119" w:type="dxa"/>
            <w:shd w:val="clear" w:color="auto" w:fill="auto"/>
            <w:noWrap/>
            <w:hideMark/>
          </w:tcPr>
          <w:p w14:paraId="568E7DB7" w14:textId="77777777" w:rsidR="00017A53" w:rsidRPr="00B06BEE" w:rsidRDefault="00017A53" w:rsidP="008956E2">
            <w:pPr>
              <w:pStyle w:val="Tabelltext"/>
            </w:pPr>
            <w:r w:rsidRPr="00B06BEE">
              <w:t>TimeLength</w:t>
            </w:r>
          </w:p>
        </w:tc>
        <w:tc>
          <w:tcPr>
            <w:tcW w:w="2410" w:type="dxa"/>
            <w:shd w:val="clear" w:color="auto" w:fill="auto"/>
            <w:noWrap/>
            <w:hideMark/>
          </w:tcPr>
          <w:p w14:paraId="568E7DB8" w14:textId="77777777" w:rsidR="00017A53" w:rsidRPr="00B06BEE" w:rsidRDefault="00017A53" w:rsidP="008956E2">
            <w:pPr>
              <w:pStyle w:val="Tabelltext"/>
            </w:pPr>
            <w:r w:rsidRPr="00B06BEE">
              <w:t>CombinedMachineDownTime</w:t>
            </w:r>
          </w:p>
        </w:tc>
        <w:tc>
          <w:tcPr>
            <w:tcW w:w="1134" w:type="dxa"/>
            <w:shd w:val="clear" w:color="auto" w:fill="auto"/>
            <w:noWrap/>
            <w:hideMark/>
          </w:tcPr>
          <w:p w14:paraId="568E7DB9" w14:textId="77777777" w:rsidR="00017A53" w:rsidRPr="00B06BEE" w:rsidRDefault="00017A53" w:rsidP="008956E2">
            <w:pPr>
              <w:pStyle w:val="Tabelltext"/>
            </w:pPr>
            <w:r w:rsidRPr="00B06BEE">
              <w:t>seconds</w:t>
            </w:r>
          </w:p>
        </w:tc>
        <w:tc>
          <w:tcPr>
            <w:tcW w:w="7813" w:type="dxa"/>
            <w:shd w:val="clear" w:color="auto" w:fill="auto"/>
            <w:noWrap/>
            <w:hideMark/>
          </w:tcPr>
          <w:p w14:paraId="568E7DBA" w14:textId="77777777" w:rsidR="00017A53" w:rsidRPr="003E34C1" w:rsidRDefault="00017A53" w:rsidP="008956E2">
            <w:pPr>
              <w:pStyle w:val="Tabelltext"/>
              <w:rPr>
                <w:lang w:val="en-US"/>
              </w:rPr>
            </w:pPr>
            <w:r w:rsidRPr="003E34C1">
              <w:rPr>
                <w:lang w:val="en-US"/>
              </w:rPr>
              <w:t>Extension of a time element</w:t>
            </w:r>
          </w:p>
        </w:tc>
      </w:tr>
      <w:tr w:rsidR="00017A53" w:rsidRPr="009B322F" w14:paraId="568E7DC0" w14:textId="77777777" w:rsidTr="00922B23">
        <w:trPr>
          <w:trHeight w:val="288"/>
        </w:trPr>
        <w:tc>
          <w:tcPr>
            <w:tcW w:w="3119" w:type="dxa"/>
            <w:shd w:val="clear" w:color="auto" w:fill="auto"/>
            <w:noWrap/>
            <w:hideMark/>
          </w:tcPr>
          <w:p w14:paraId="568E7DBC" w14:textId="77777777" w:rsidR="00017A53" w:rsidRPr="00B06BEE" w:rsidRDefault="00017A53" w:rsidP="008956E2">
            <w:pPr>
              <w:pStyle w:val="Tabelltext"/>
            </w:pPr>
            <w:r w:rsidRPr="00B06BEE">
              <w:t>TimeLength</w:t>
            </w:r>
          </w:p>
        </w:tc>
        <w:tc>
          <w:tcPr>
            <w:tcW w:w="2410" w:type="dxa"/>
            <w:shd w:val="clear" w:color="auto" w:fill="auto"/>
            <w:noWrap/>
            <w:hideMark/>
          </w:tcPr>
          <w:p w14:paraId="568E7DBD" w14:textId="77777777" w:rsidR="00017A53" w:rsidRPr="00B06BEE" w:rsidRDefault="00017A53" w:rsidP="008956E2">
            <w:pPr>
              <w:pStyle w:val="Tabelltext"/>
            </w:pPr>
            <w:r w:rsidRPr="00B06BEE">
              <w:t>CombinedMachineRunTime</w:t>
            </w:r>
          </w:p>
        </w:tc>
        <w:tc>
          <w:tcPr>
            <w:tcW w:w="1134" w:type="dxa"/>
            <w:shd w:val="clear" w:color="auto" w:fill="auto"/>
            <w:noWrap/>
            <w:hideMark/>
          </w:tcPr>
          <w:p w14:paraId="568E7DBE" w14:textId="77777777" w:rsidR="00017A53" w:rsidRPr="00B06BEE" w:rsidRDefault="00017A53" w:rsidP="008956E2">
            <w:pPr>
              <w:pStyle w:val="Tabelltext"/>
            </w:pPr>
            <w:r w:rsidRPr="00B06BEE">
              <w:t>seconds</w:t>
            </w:r>
          </w:p>
        </w:tc>
        <w:tc>
          <w:tcPr>
            <w:tcW w:w="7813" w:type="dxa"/>
            <w:shd w:val="clear" w:color="auto" w:fill="auto"/>
            <w:noWrap/>
            <w:hideMark/>
          </w:tcPr>
          <w:p w14:paraId="568E7DBF" w14:textId="77777777" w:rsidR="00017A53" w:rsidRPr="003E34C1" w:rsidRDefault="00017A53" w:rsidP="008956E2">
            <w:pPr>
              <w:pStyle w:val="Tabelltext"/>
              <w:rPr>
                <w:lang w:val="en-US"/>
              </w:rPr>
            </w:pPr>
            <w:r w:rsidRPr="003E34C1">
              <w:rPr>
                <w:lang w:val="en-US"/>
              </w:rPr>
              <w:t>Extension of a time element</w:t>
            </w:r>
          </w:p>
        </w:tc>
      </w:tr>
      <w:tr w:rsidR="00017A53" w:rsidRPr="009B322F" w14:paraId="568E7DC5" w14:textId="77777777" w:rsidTr="00922B23">
        <w:trPr>
          <w:trHeight w:val="288"/>
        </w:trPr>
        <w:tc>
          <w:tcPr>
            <w:tcW w:w="3119" w:type="dxa"/>
            <w:shd w:val="clear" w:color="auto" w:fill="auto"/>
            <w:noWrap/>
            <w:hideMark/>
          </w:tcPr>
          <w:p w14:paraId="568E7DC1" w14:textId="77777777" w:rsidR="00017A53" w:rsidRPr="00B06BEE" w:rsidRDefault="00017A53" w:rsidP="008956E2">
            <w:pPr>
              <w:pStyle w:val="Tabelltext"/>
            </w:pPr>
            <w:r w:rsidRPr="00B06BEE">
              <w:t>TimeLength</w:t>
            </w:r>
          </w:p>
        </w:tc>
        <w:tc>
          <w:tcPr>
            <w:tcW w:w="2410" w:type="dxa"/>
            <w:shd w:val="clear" w:color="auto" w:fill="auto"/>
            <w:noWrap/>
            <w:hideMark/>
          </w:tcPr>
          <w:p w14:paraId="568E7DC2" w14:textId="77777777" w:rsidR="00017A53" w:rsidRPr="00B06BEE" w:rsidRDefault="00017A53" w:rsidP="008956E2">
            <w:pPr>
              <w:pStyle w:val="Tabelltext"/>
            </w:pPr>
            <w:r w:rsidRPr="00B06BEE">
              <w:t>CombinedUnutilizedTime</w:t>
            </w:r>
          </w:p>
        </w:tc>
        <w:tc>
          <w:tcPr>
            <w:tcW w:w="1134" w:type="dxa"/>
            <w:shd w:val="clear" w:color="auto" w:fill="auto"/>
            <w:noWrap/>
            <w:hideMark/>
          </w:tcPr>
          <w:p w14:paraId="568E7DC3" w14:textId="77777777" w:rsidR="00017A53" w:rsidRPr="00B06BEE" w:rsidRDefault="00017A53" w:rsidP="008956E2">
            <w:pPr>
              <w:pStyle w:val="Tabelltext"/>
            </w:pPr>
          </w:p>
        </w:tc>
        <w:tc>
          <w:tcPr>
            <w:tcW w:w="7813" w:type="dxa"/>
            <w:shd w:val="clear" w:color="auto" w:fill="auto"/>
            <w:noWrap/>
            <w:hideMark/>
          </w:tcPr>
          <w:p w14:paraId="568E7DC4" w14:textId="77777777" w:rsidR="00017A53" w:rsidRPr="003E34C1" w:rsidRDefault="00017A53" w:rsidP="008956E2">
            <w:pPr>
              <w:pStyle w:val="Tabelltext"/>
              <w:rPr>
                <w:lang w:val="en-US"/>
              </w:rPr>
            </w:pPr>
            <w:r w:rsidRPr="003E34C1">
              <w:rPr>
                <w:lang w:val="en-US"/>
              </w:rPr>
              <w:t>Extension of a time element</w:t>
            </w:r>
          </w:p>
        </w:tc>
      </w:tr>
      <w:tr w:rsidR="00017A53" w:rsidRPr="00B06BEE" w14:paraId="568E7DCF" w14:textId="77777777" w:rsidTr="00922B23">
        <w:trPr>
          <w:trHeight w:val="288"/>
        </w:trPr>
        <w:tc>
          <w:tcPr>
            <w:tcW w:w="3119" w:type="dxa"/>
            <w:shd w:val="clear" w:color="auto" w:fill="auto"/>
            <w:noWrap/>
            <w:hideMark/>
          </w:tcPr>
          <w:p w14:paraId="568E7DCB" w14:textId="77777777" w:rsidR="00017A53" w:rsidRPr="00B06BEE" w:rsidRDefault="00017A53" w:rsidP="008956E2">
            <w:pPr>
              <w:pStyle w:val="Tabelltext"/>
            </w:pPr>
            <w:r w:rsidRPr="00B06BEE">
              <w:t>TotalForwardedVolume</w:t>
            </w:r>
          </w:p>
        </w:tc>
        <w:tc>
          <w:tcPr>
            <w:tcW w:w="2410" w:type="dxa"/>
            <w:shd w:val="clear" w:color="auto" w:fill="auto"/>
            <w:noWrap/>
            <w:hideMark/>
          </w:tcPr>
          <w:p w14:paraId="568E7DCC" w14:textId="77777777" w:rsidR="00017A53" w:rsidRPr="00B06BEE" w:rsidRDefault="00017A53" w:rsidP="008956E2">
            <w:pPr>
              <w:pStyle w:val="Tabelltext"/>
            </w:pPr>
            <w:r w:rsidRPr="00B06BEE">
              <w:t>ForwarderData</w:t>
            </w:r>
          </w:p>
        </w:tc>
        <w:tc>
          <w:tcPr>
            <w:tcW w:w="1134" w:type="dxa"/>
            <w:shd w:val="clear" w:color="auto" w:fill="auto"/>
            <w:noWrap/>
            <w:hideMark/>
          </w:tcPr>
          <w:p w14:paraId="568E7DCD" w14:textId="77777777" w:rsidR="00017A53" w:rsidRPr="00B06BEE" w:rsidRDefault="00017A53" w:rsidP="008956E2">
            <w:pPr>
              <w:pStyle w:val="Tabelltext"/>
            </w:pPr>
          </w:p>
        </w:tc>
        <w:tc>
          <w:tcPr>
            <w:tcW w:w="7813" w:type="dxa"/>
            <w:shd w:val="clear" w:color="auto" w:fill="auto"/>
            <w:noWrap/>
            <w:hideMark/>
          </w:tcPr>
          <w:p w14:paraId="568E7DCE" w14:textId="77777777" w:rsidR="00017A53" w:rsidRPr="00B06BEE" w:rsidRDefault="00017A53" w:rsidP="008956E2">
            <w:pPr>
              <w:pStyle w:val="Tabelltext"/>
            </w:pPr>
            <w:r w:rsidRPr="00B06BEE">
              <w:t>Total forwarded volume.</w:t>
            </w:r>
          </w:p>
        </w:tc>
      </w:tr>
      <w:tr w:rsidR="00017A53" w:rsidRPr="009B322F" w14:paraId="568E7DD4" w14:textId="77777777" w:rsidTr="00922B23">
        <w:trPr>
          <w:trHeight w:val="288"/>
        </w:trPr>
        <w:tc>
          <w:tcPr>
            <w:tcW w:w="3119" w:type="dxa"/>
            <w:shd w:val="clear" w:color="auto" w:fill="auto"/>
            <w:noWrap/>
            <w:hideMark/>
          </w:tcPr>
          <w:p w14:paraId="568E7DD0" w14:textId="77777777" w:rsidR="00017A53" w:rsidRPr="00B06BEE" w:rsidRDefault="00017A53" w:rsidP="008956E2">
            <w:pPr>
              <w:pStyle w:val="Tabelltext"/>
            </w:pPr>
            <w:r w:rsidRPr="00B06BEE">
              <w:t>TotalVolumeOfHarvestedLogs</w:t>
            </w:r>
          </w:p>
        </w:tc>
        <w:tc>
          <w:tcPr>
            <w:tcW w:w="2410" w:type="dxa"/>
            <w:shd w:val="clear" w:color="auto" w:fill="auto"/>
            <w:noWrap/>
            <w:hideMark/>
          </w:tcPr>
          <w:p w14:paraId="568E7DD1" w14:textId="77777777" w:rsidR="00017A53" w:rsidRPr="00B06BEE" w:rsidRDefault="00017A53" w:rsidP="008956E2">
            <w:pPr>
              <w:pStyle w:val="Tabelltext"/>
            </w:pPr>
            <w:r w:rsidRPr="00B06BEE">
              <w:t>HarvesterData</w:t>
            </w:r>
          </w:p>
        </w:tc>
        <w:tc>
          <w:tcPr>
            <w:tcW w:w="1134" w:type="dxa"/>
            <w:shd w:val="clear" w:color="auto" w:fill="auto"/>
            <w:noWrap/>
            <w:hideMark/>
          </w:tcPr>
          <w:p w14:paraId="568E7DD2" w14:textId="77777777" w:rsidR="00017A53" w:rsidRPr="00B06BEE" w:rsidRDefault="00017A53" w:rsidP="008956E2">
            <w:pPr>
              <w:pStyle w:val="Tabelltext"/>
            </w:pPr>
          </w:p>
        </w:tc>
        <w:tc>
          <w:tcPr>
            <w:tcW w:w="7813" w:type="dxa"/>
            <w:shd w:val="clear" w:color="auto" w:fill="auto"/>
            <w:noWrap/>
            <w:hideMark/>
          </w:tcPr>
          <w:p w14:paraId="568E7DD3" w14:textId="77777777" w:rsidR="00017A53" w:rsidRPr="003E34C1" w:rsidRDefault="00017A53" w:rsidP="008956E2">
            <w:pPr>
              <w:pStyle w:val="Tabelltext"/>
              <w:rPr>
                <w:lang w:val="en-US"/>
              </w:rPr>
            </w:pPr>
            <w:r w:rsidRPr="003E34C1">
              <w:rPr>
                <w:lang w:val="en-US"/>
              </w:rPr>
              <w:t>Total solid volume (including unclassified volumes)</w:t>
            </w:r>
          </w:p>
        </w:tc>
      </w:tr>
      <w:tr w:rsidR="00017A53" w:rsidRPr="009B322F" w14:paraId="568E7DD9" w14:textId="77777777" w:rsidTr="00922B23">
        <w:trPr>
          <w:trHeight w:val="288"/>
        </w:trPr>
        <w:tc>
          <w:tcPr>
            <w:tcW w:w="3119" w:type="dxa"/>
            <w:shd w:val="clear" w:color="auto" w:fill="auto"/>
            <w:noWrap/>
            <w:hideMark/>
          </w:tcPr>
          <w:p w14:paraId="568E7DD5" w14:textId="77777777" w:rsidR="00017A53" w:rsidRPr="00B06BEE" w:rsidRDefault="00017A53" w:rsidP="008956E2">
            <w:pPr>
              <w:pStyle w:val="Tabelltext"/>
            </w:pPr>
            <w:r w:rsidRPr="00B06BEE">
              <w:t>UnutilizedTimeCategory</w:t>
            </w:r>
          </w:p>
        </w:tc>
        <w:tc>
          <w:tcPr>
            <w:tcW w:w="2410" w:type="dxa"/>
            <w:shd w:val="clear" w:color="auto" w:fill="auto"/>
            <w:noWrap/>
            <w:hideMark/>
          </w:tcPr>
          <w:p w14:paraId="568E7DD6" w14:textId="77777777" w:rsidR="00017A53" w:rsidRPr="00B06BEE" w:rsidRDefault="00017A53" w:rsidP="008956E2">
            <w:pPr>
              <w:pStyle w:val="Tabelltext"/>
            </w:pPr>
            <w:r w:rsidRPr="00B06BEE">
              <w:t>CombinedUnutilizedTime</w:t>
            </w:r>
          </w:p>
        </w:tc>
        <w:tc>
          <w:tcPr>
            <w:tcW w:w="1134" w:type="dxa"/>
            <w:shd w:val="clear" w:color="auto" w:fill="auto"/>
            <w:noWrap/>
            <w:hideMark/>
          </w:tcPr>
          <w:p w14:paraId="568E7DD7" w14:textId="77777777" w:rsidR="00017A53" w:rsidRPr="00B06BEE" w:rsidRDefault="00017A53" w:rsidP="008956E2">
            <w:pPr>
              <w:pStyle w:val="Tabelltext"/>
            </w:pPr>
          </w:p>
        </w:tc>
        <w:tc>
          <w:tcPr>
            <w:tcW w:w="7813" w:type="dxa"/>
            <w:shd w:val="clear" w:color="auto" w:fill="auto"/>
            <w:noWrap/>
            <w:hideMark/>
          </w:tcPr>
          <w:p w14:paraId="568E7DD8" w14:textId="77777777" w:rsidR="00017A53" w:rsidRPr="003E34C1" w:rsidRDefault="00017A53" w:rsidP="008956E2">
            <w:pPr>
              <w:pStyle w:val="Tabelltext"/>
              <w:rPr>
                <w:lang w:val="en-US"/>
              </w:rPr>
            </w:pPr>
            <w:r w:rsidRPr="003E34C1">
              <w:rPr>
                <w:lang w:val="en-US"/>
              </w:rPr>
              <w:t>Allowed values: "Meal break", "Other unutilized times"</w:t>
            </w:r>
          </w:p>
        </w:tc>
      </w:tr>
      <w:tr w:rsidR="00017A53" w:rsidRPr="00B06BEE" w14:paraId="568E7DDE" w14:textId="77777777" w:rsidTr="00922B23">
        <w:trPr>
          <w:trHeight w:val="288"/>
        </w:trPr>
        <w:tc>
          <w:tcPr>
            <w:tcW w:w="3119" w:type="dxa"/>
            <w:shd w:val="clear" w:color="auto" w:fill="auto"/>
            <w:noWrap/>
            <w:hideMark/>
          </w:tcPr>
          <w:p w14:paraId="568E7DDA" w14:textId="77777777" w:rsidR="00017A53" w:rsidRPr="00B06BEE" w:rsidRDefault="00017A53" w:rsidP="008956E2">
            <w:pPr>
              <w:pStyle w:val="Tabelltext"/>
            </w:pPr>
            <w:r w:rsidRPr="00B06BEE">
              <w:t>UpperTimeLimit</w:t>
            </w:r>
          </w:p>
        </w:tc>
        <w:tc>
          <w:tcPr>
            <w:tcW w:w="2410" w:type="dxa"/>
            <w:shd w:val="clear" w:color="auto" w:fill="auto"/>
            <w:noWrap/>
            <w:hideMark/>
          </w:tcPr>
          <w:p w14:paraId="568E7DDB" w14:textId="77777777" w:rsidR="00017A53" w:rsidRPr="00B06BEE" w:rsidRDefault="00017A53" w:rsidP="008956E2">
            <w:pPr>
              <w:pStyle w:val="Tabelltext"/>
            </w:pPr>
            <w:r w:rsidRPr="00B06BEE">
              <w:t>FrequencyShortDownTimes</w:t>
            </w:r>
          </w:p>
        </w:tc>
        <w:tc>
          <w:tcPr>
            <w:tcW w:w="1134" w:type="dxa"/>
            <w:shd w:val="clear" w:color="auto" w:fill="auto"/>
            <w:noWrap/>
            <w:hideMark/>
          </w:tcPr>
          <w:p w14:paraId="568E7DDC" w14:textId="77777777" w:rsidR="00017A53" w:rsidRPr="00B06BEE" w:rsidRDefault="00017A53" w:rsidP="008956E2">
            <w:pPr>
              <w:pStyle w:val="Tabelltext"/>
            </w:pPr>
            <w:r w:rsidRPr="00B06BEE">
              <w:t>seconds</w:t>
            </w:r>
          </w:p>
        </w:tc>
        <w:tc>
          <w:tcPr>
            <w:tcW w:w="7813" w:type="dxa"/>
            <w:shd w:val="clear" w:color="auto" w:fill="auto"/>
            <w:noWrap/>
            <w:hideMark/>
          </w:tcPr>
          <w:p w14:paraId="568E7DDD" w14:textId="77777777" w:rsidR="00017A53" w:rsidRPr="00B06BEE" w:rsidRDefault="00017A53" w:rsidP="008956E2">
            <w:pPr>
              <w:pStyle w:val="Tabelltext"/>
            </w:pPr>
            <w:r w:rsidRPr="003E34C1">
              <w:rPr>
                <w:lang w:val="en-US"/>
              </w:rPr>
              <w:t xml:space="preserve">Lower time limit for registering short down times. </w:t>
            </w:r>
            <w:r w:rsidRPr="00B06BEE">
              <w:t>Interval normally 60 seconds</w:t>
            </w:r>
          </w:p>
        </w:tc>
      </w:tr>
      <w:tr w:rsidR="00017A53" w:rsidRPr="003E34C1" w14:paraId="568E7DE3" w14:textId="77777777" w:rsidTr="00922B23">
        <w:trPr>
          <w:trHeight w:val="288"/>
        </w:trPr>
        <w:tc>
          <w:tcPr>
            <w:tcW w:w="3119" w:type="dxa"/>
            <w:shd w:val="clear" w:color="auto" w:fill="auto"/>
            <w:noWrap/>
            <w:hideMark/>
          </w:tcPr>
          <w:p w14:paraId="568E7DDF" w14:textId="77777777" w:rsidR="00017A53" w:rsidRPr="00B06BEE" w:rsidRDefault="00017A53" w:rsidP="008956E2">
            <w:pPr>
              <w:pStyle w:val="Tabelltext"/>
            </w:pPr>
            <w:r w:rsidRPr="00B06BEE">
              <w:t>UserDefinedData</w:t>
            </w:r>
          </w:p>
        </w:tc>
        <w:tc>
          <w:tcPr>
            <w:tcW w:w="2410" w:type="dxa"/>
            <w:shd w:val="clear" w:color="auto" w:fill="auto"/>
            <w:noWrap/>
            <w:hideMark/>
          </w:tcPr>
          <w:p w14:paraId="568E7DE0" w14:textId="77777777" w:rsidR="00017A53" w:rsidRPr="00B06BEE" w:rsidRDefault="00017A53" w:rsidP="008956E2">
            <w:pPr>
              <w:pStyle w:val="Tabelltext"/>
            </w:pPr>
            <w:r w:rsidRPr="00B06BEE">
              <w:t>MachineOperationalMonitoring</w:t>
            </w:r>
          </w:p>
        </w:tc>
        <w:tc>
          <w:tcPr>
            <w:tcW w:w="1134" w:type="dxa"/>
            <w:shd w:val="clear" w:color="auto" w:fill="auto"/>
            <w:noWrap/>
            <w:hideMark/>
          </w:tcPr>
          <w:p w14:paraId="568E7DE1" w14:textId="77777777" w:rsidR="00017A53" w:rsidRPr="00B06BEE" w:rsidRDefault="00017A53" w:rsidP="008956E2">
            <w:pPr>
              <w:pStyle w:val="Tabelltext"/>
            </w:pPr>
          </w:p>
        </w:tc>
        <w:tc>
          <w:tcPr>
            <w:tcW w:w="7813" w:type="dxa"/>
            <w:shd w:val="clear" w:color="auto" w:fill="auto"/>
            <w:noWrap/>
            <w:hideMark/>
          </w:tcPr>
          <w:p w14:paraId="568E7DE2" w14:textId="77777777" w:rsidR="00017A53" w:rsidRPr="003E34C1" w:rsidRDefault="00017A53" w:rsidP="008956E2">
            <w:pPr>
              <w:pStyle w:val="Tabelltext"/>
              <w:rPr>
                <w:lang w:val="en-US"/>
              </w:rPr>
            </w:pPr>
            <w:r w:rsidRPr="003E34C1">
              <w:rPr>
                <w:lang w:val="en-US"/>
              </w:rPr>
              <w:t>Structure for user defined data</w:t>
            </w:r>
          </w:p>
        </w:tc>
      </w:tr>
      <w:tr w:rsidR="00017A53" w:rsidRPr="009B322F" w14:paraId="568E7DE8" w14:textId="77777777" w:rsidTr="00922B23">
        <w:trPr>
          <w:trHeight w:val="288"/>
        </w:trPr>
        <w:tc>
          <w:tcPr>
            <w:tcW w:w="3119" w:type="dxa"/>
            <w:shd w:val="clear" w:color="auto" w:fill="auto"/>
            <w:noWrap/>
            <w:hideMark/>
          </w:tcPr>
          <w:p w14:paraId="568E7DE4" w14:textId="77777777" w:rsidR="00017A53" w:rsidRPr="00B06BEE" w:rsidRDefault="00017A53" w:rsidP="008956E2">
            <w:pPr>
              <w:pStyle w:val="Tabelltext"/>
            </w:pPr>
            <w:r w:rsidRPr="00B06BEE">
              <w:t>weightUnit</w:t>
            </w:r>
          </w:p>
        </w:tc>
        <w:tc>
          <w:tcPr>
            <w:tcW w:w="2410" w:type="dxa"/>
            <w:shd w:val="clear" w:color="auto" w:fill="auto"/>
            <w:noWrap/>
            <w:hideMark/>
          </w:tcPr>
          <w:p w14:paraId="568E7DE5" w14:textId="77777777" w:rsidR="00017A53" w:rsidRPr="00B06BEE" w:rsidRDefault="00017A53" w:rsidP="008956E2">
            <w:pPr>
              <w:pStyle w:val="Tabelltext"/>
            </w:pPr>
            <w:r w:rsidRPr="00B06BEE">
              <w:t>MessageAttributeGroup</w:t>
            </w:r>
          </w:p>
        </w:tc>
        <w:tc>
          <w:tcPr>
            <w:tcW w:w="1134" w:type="dxa"/>
            <w:shd w:val="clear" w:color="auto" w:fill="auto"/>
            <w:noWrap/>
            <w:hideMark/>
          </w:tcPr>
          <w:p w14:paraId="568E7DE6" w14:textId="77777777" w:rsidR="00017A53" w:rsidRPr="00B06BEE" w:rsidRDefault="00017A53" w:rsidP="008956E2">
            <w:pPr>
              <w:pStyle w:val="Tabelltext"/>
            </w:pPr>
            <w:r w:rsidRPr="00B06BEE">
              <w:t>list</w:t>
            </w:r>
          </w:p>
        </w:tc>
        <w:tc>
          <w:tcPr>
            <w:tcW w:w="7813" w:type="dxa"/>
            <w:shd w:val="clear" w:color="auto" w:fill="auto"/>
            <w:noWrap/>
            <w:hideMark/>
          </w:tcPr>
          <w:p w14:paraId="568E7DE7" w14:textId="77777777" w:rsidR="00017A53" w:rsidRPr="00726161" w:rsidRDefault="00017A53" w:rsidP="008956E2">
            <w:pPr>
              <w:pStyle w:val="Tabelltext"/>
              <w:rPr>
                <w:lang w:val="en-US"/>
              </w:rPr>
            </w:pPr>
            <w:r w:rsidRPr="00726161">
              <w:rPr>
                <w:lang w:val="en-US"/>
              </w:rPr>
              <w:t>Enumeration list of file extensions of StanForD 2010 messages.Only allowed value: kg</w:t>
            </w:r>
          </w:p>
        </w:tc>
      </w:tr>
      <w:tr w:rsidR="00017A53" w:rsidRPr="009B322F" w14:paraId="568E7DED" w14:textId="77777777" w:rsidTr="00922B23">
        <w:trPr>
          <w:trHeight w:val="288"/>
        </w:trPr>
        <w:tc>
          <w:tcPr>
            <w:tcW w:w="3119" w:type="dxa"/>
            <w:shd w:val="clear" w:color="auto" w:fill="auto"/>
            <w:noWrap/>
            <w:hideMark/>
          </w:tcPr>
          <w:p w14:paraId="568E7DE9" w14:textId="77777777" w:rsidR="00017A53" w:rsidRPr="00B06BEE" w:rsidRDefault="00017A53" w:rsidP="008956E2">
            <w:pPr>
              <w:pStyle w:val="Tabelltext"/>
            </w:pPr>
            <w:r w:rsidRPr="00B06BEE">
              <w:t>version</w:t>
            </w:r>
          </w:p>
        </w:tc>
        <w:tc>
          <w:tcPr>
            <w:tcW w:w="2410" w:type="dxa"/>
            <w:shd w:val="clear" w:color="auto" w:fill="auto"/>
            <w:noWrap/>
            <w:hideMark/>
          </w:tcPr>
          <w:p w14:paraId="568E7DEA" w14:textId="77777777" w:rsidR="00017A53" w:rsidRPr="00B06BEE" w:rsidRDefault="00017A53" w:rsidP="008956E2">
            <w:pPr>
              <w:pStyle w:val="Tabelltext"/>
            </w:pPr>
            <w:r w:rsidRPr="00B06BEE">
              <w:t>MessageAttributeGroup</w:t>
            </w:r>
          </w:p>
        </w:tc>
        <w:tc>
          <w:tcPr>
            <w:tcW w:w="1134" w:type="dxa"/>
            <w:shd w:val="clear" w:color="auto" w:fill="auto"/>
            <w:noWrap/>
            <w:hideMark/>
          </w:tcPr>
          <w:p w14:paraId="568E7DEB" w14:textId="77777777" w:rsidR="00017A53" w:rsidRPr="00B06BEE" w:rsidRDefault="00017A53" w:rsidP="008956E2">
            <w:pPr>
              <w:pStyle w:val="Tabelltext"/>
            </w:pPr>
            <w:r w:rsidRPr="00B06BEE">
              <w:t>version number</w:t>
            </w:r>
          </w:p>
        </w:tc>
        <w:tc>
          <w:tcPr>
            <w:tcW w:w="7813" w:type="dxa"/>
            <w:shd w:val="clear" w:color="auto" w:fill="auto"/>
            <w:noWrap/>
            <w:hideMark/>
          </w:tcPr>
          <w:p w14:paraId="568E7DEC" w14:textId="77777777" w:rsidR="00017A53" w:rsidRPr="003E34C1" w:rsidRDefault="00017A53" w:rsidP="008956E2">
            <w:pPr>
              <w:pStyle w:val="Tabelltext"/>
              <w:rPr>
                <w:lang w:val="en-US"/>
              </w:rPr>
            </w:pPr>
            <w:r w:rsidRPr="003E34C1">
              <w:rPr>
                <w:lang w:val="en-US"/>
              </w:rPr>
              <w:t>The version number of the message in format: "major"."minor", where "major" is a sequential number of the major version (start from 1) and "minor" is a sequential number of the minor version.&gt;</w:t>
            </w:r>
          </w:p>
        </w:tc>
      </w:tr>
      <w:tr w:rsidR="00017A53" w:rsidRPr="00B06BEE" w14:paraId="568E7DF2" w14:textId="77777777" w:rsidTr="00922B23">
        <w:trPr>
          <w:trHeight w:val="288"/>
        </w:trPr>
        <w:tc>
          <w:tcPr>
            <w:tcW w:w="3119" w:type="dxa"/>
            <w:shd w:val="clear" w:color="auto" w:fill="auto"/>
            <w:noWrap/>
            <w:hideMark/>
          </w:tcPr>
          <w:p w14:paraId="568E7DEE" w14:textId="77777777" w:rsidR="00017A53" w:rsidRPr="00B06BEE" w:rsidRDefault="00017A53" w:rsidP="008956E2">
            <w:pPr>
              <w:pStyle w:val="Tabelltext"/>
            </w:pPr>
            <w:r w:rsidRPr="00B06BEE">
              <w:t>versionDate</w:t>
            </w:r>
          </w:p>
        </w:tc>
        <w:tc>
          <w:tcPr>
            <w:tcW w:w="2410" w:type="dxa"/>
            <w:shd w:val="clear" w:color="auto" w:fill="auto"/>
            <w:noWrap/>
            <w:hideMark/>
          </w:tcPr>
          <w:p w14:paraId="568E7DEF" w14:textId="77777777" w:rsidR="00017A53" w:rsidRPr="00B06BEE" w:rsidRDefault="00017A53" w:rsidP="008956E2">
            <w:pPr>
              <w:pStyle w:val="Tabelltext"/>
            </w:pPr>
            <w:r w:rsidRPr="00B06BEE">
              <w:t>MessageAttributeGroup</w:t>
            </w:r>
          </w:p>
        </w:tc>
        <w:tc>
          <w:tcPr>
            <w:tcW w:w="1134" w:type="dxa"/>
            <w:shd w:val="clear" w:color="auto" w:fill="auto"/>
            <w:noWrap/>
            <w:hideMark/>
          </w:tcPr>
          <w:p w14:paraId="568E7DF0" w14:textId="77777777" w:rsidR="00017A53" w:rsidRPr="00B06BEE" w:rsidRDefault="00017A53" w:rsidP="008956E2">
            <w:pPr>
              <w:pStyle w:val="Tabelltext"/>
            </w:pPr>
            <w:r w:rsidRPr="00B06BEE">
              <w:t>yyyy-mm-dd</w:t>
            </w:r>
          </w:p>
        </w:tc>
        <w:tc>
          <w:tcPr>
            <w:tcW w:w="7813" w:type="dxa"/>
            <w:shd w:val="clear" w:color="auto" w:fill="auto"/>
            <w:noWrap/>
            <w:hideMark/>
          </w:tcPr>
          <w:p w14:paraId="568E7DF1" w14:textId="77777777" w:rsidR="00017A53" w:rsidRPr="00B06BEE" w:rsidRDefault="00017A53" w:rsidP="008956E2">
            <w:pPr>
              <w:pStyle w:val="Tabelltext"/>
            </w:pPr>
            <w:r w:rsidRPr="00B06BEE">
              <w:t>Date of version</w:t>
            </w:r>
          </w:p>
        </w:tc>
      </w:tr>
      <w:tr w:rsidR="00017A53" w:rsidRPr="00B06BEE" w14:paraId="568E7DF7" w14:textId="77777777" w:rsidTr="00922B23">
        <w:trPr>
          <w:trHeight w:val="288"/>
        </w:trPr>
        <w:tc>
          <w:tcPr>
            <w:tcW w:w="3119" w:type="dxa"/>
            <w:shd w:val="clear" w:color="auto" w:fill="auto"/>
            <w:noWrap/>
            <w:hideMark/>
          </w:tcPr>
          <w:p w14:paraId="568E7DF3" w14:textId="77777777" w:rsidR="00017A53" w:rsidRPr="00B06BEE" w:rsidRDefault="00017A53" w:rsidP="008956E2">
            <w:pPr>
              <w:pStyle w:val="Tabelltext"/>
            </w:pPr>
            <w:r w:rsidRPr="00B06BEE">
              <w:t>volumeUnit</w:t>
            </w:r>
          </w:p>
        </w:tc>
        <w:tc>
          <w:tcPr>
            <w:tcW w:w="2410" w:type="dxa"/>
            <w:shd w:val="clear" w:color="auto" w:fill="auto"/>
            <w:noWrap/>
            <w:hideMark/>
          </w:tcPr>
          <w:p w14:paraId="568E7DF4" w14:textId="77777777" w:rsidR="00017A53" w:rsidRPr="00B06BEE" w:rsidRDefault="00017A53" w:rsidP="008956E2">
            <w:pPr>
              <w:pStyle w:val="Tabelltext"/>
            </w:pPr>
            <w:r w:rsidRPr="00B06BEE">
              <w:t>MessageAttributeGroup</w:t>
            </w:r>
          </w:p>
        </w:tc>
        <w:tc>
          <w:tcPr>
            <w:tcW w:w="1134" w:type="dxa"/>
            <w:shd w:val="clear" w:color="auto" w:fill="auto"/>
            <w:noWrap/>
            <w:hideMark/>
          </w:tcPr>
          <w:p w14:paraId="568E7DF5" w14:textId="77777777" w:rsidR="00017A53" w:rsidRPr="00B06BEE" w:rsidRDefault="00017A53" w:rsidP="008956E2">
            <w:pPr>
              <w:pStyle w:val="Tabelltext"/>
            </w:pPr>
            <w:r w:rsidRPr="00B06BEE">
              <w:t>list</w:t>
            </w:r>
          </w:p>
        </w:tc>
        <w:tc>
          <w:tcPr>
            <w:tcW w:w="7813" w:type="dxa"/>
            <w:shd w:val="clear" w:color="auto" w:fill="auto"/>
            <w:noWrap/>
            <w:hideMark/>
          </w:tcPr>
          <w:p w14:paraId="568E7DF6" w14:textId="77777777" w:rsidR="00017A53" w:rsidRPr="00B06BEE" w:rsidRDefault="00017A53" w:rsidP="008956E2">
            <w:pPr>
              <w:pStyle w:val="Tabelltext"/>
            </w:pPr>
            <w:r w:rsidRPr="003E34C1">
              <w:rPr>
                <w:lang w:val="en-US"/>
              </w:rPr>
              <w:t xml:space="preserve">Unit of volume information in StanForD 2010 messages. </w:t>
            </w:r>
            <w:r w:rsidRPr="00B06BEE">
              <w:t>Only allowed value: m3</w:t>
            </w:r>
          </w:p>
        </w:tc>
      </w:tr>
    </w:tbl>
    <w:p w14:paraId="568E7DF8" w14:textId="77777777" w:rsidR="00017A53" w:rsidRDefault="00017A53" w:rsidP="00017A53"/>
    <w:p w14:paraId="568E7DF9" w14:textId="77777777" w:rsidR="00017A53" w:rsidRPr="00726161" w:rsidRDefault="00017A53" w:rsidP="00017A53">
      <w:r w:rsidRPr="00B06BEE">
        <w:t>* yyyy-mm-ddThh:mm:ss[+|-]hh:mm</w:t>
      </w:r>
    </w:p>
    <w:p w14:paraId="568E7DFB" w14:textId="77777777" w:rsidR="002C185D" w:rsidRPr="002C185D" w:rsidRDefault="002C185D" w:rsidP="002C185D">
      <w:pPr>
        <w:pStyle w:val="Brd"/>
        <w:sectPr w:rsidR="002C185D" w:rsidRPr="002C185D" w:rsidSect="00001047">
          <w:headerReference w:type="even" r:id="rId46"/>
          <w:headerReference w:type="default" r:id="rId47"/>
          <w:headerReference w:type="first" r:id="rId48"/>
          <w:pgSz w:w="16840" w:h="11907" w:orient="landscape"/>
          <w:pgMar w:top="1985" w:right="1418" w:bottom="1701" w:left="1701" w:header="720" w:footer="720" w:gutter="0"/>
          <w:pgNumType w:start="1"/>
          <w:cols w:space="720"/>
        </w:sectPr>
      </w:pPr>
    </w:p>
    <w:p w14:paraId="568E7DFC" w14:textId="77777777" w:rsidR="00A23DC6" w:rsidRDefault="00A23DC6">
      <w:pPr>
        <w:pStyle w:val="Heading1"/>
        <w:spacing w:before="0" w:after="0"/>
        <w:rPr>
          <w:sz w:val="24"/>
          <w:lang w:val="en-GB"/>
        </w:rPr>
      </w:pPr>
      <w:bookmarkStart w:id="40" w:name="_Toc41824198"/>
      <w:bookmarkStart w:id="41" w:name="_Toc167876839"/>
      <w:r>
        <w:rPr>
          <w:sz w:val="24"/>
          <w:lang w:val="en-GB"/>
        </w:rPr>
        <w:lastRenderedPageBreak/>
        <w:t xml:space="preserve">Appendix 2. </w:t>
      </w:r>
      <w:r w:rsidR="0039405E">
        <w:rPr>
          <w:sz w:val="24"/>
          <w:lang w:val="en-GB"/>
        </w:rPr>
        <w:t xml:space="preserve">Enumeration lists for </w:t>
      </w:r>
      <w:r w:rsidR="005356C0">
        <w:rPr>
          <w:sz w:val="24"/>
          <w:lang w:val="en-GB"/>
        </w:rPr>
        <w:t>repair</w:t>
      </w:r>
      <w:bookmarkEnd w:id="40"/>
      <w:r>
        <w:rPr>
          <w:sz w:val="24"/>
          <w:lang w:val="en-GB"/>
        </w:rPr>
        <w:t xml:space="preserve"> causes</w:t>
      </w:r>
      <w:bookmarkEnd w:id="41"/>
    </w:p>
    <w:p w14:paraId="3BC7E078" w14:textId="6F41605E" w:rsidR="00922B23" w:rsidRPr="00922B23" w:rsidRDefault="00922B23" w:rsidP="00922B23">
      <w:pPr>
        <w:pStyle w:val="Brd"/>
        <w:rPr>
          <w:lang w:val="en-GB"/>
        </w:rPr>
      </w:pPr>
      <w:r w:rsidRPr="000B3E6B">
        <w:rPr>
          <w:lang w:val="en-US"/>
        </w:rPr>
        <w:t>The codes</w:t>
      </w:r>
      <w:r>
        <w:rPr>
          <w:lang w:val="en-US"/>
        </w:rPr>
        <w:t xml:space="preserve"> below are identical with the previous standard version. From version 4 enclosed in </w:t>
      </w:r>
      <w:r w:rsidRPr="000B3E6B">
        <w:rPr>
          <w:lang w:val="en-US"/>
        </w:rPr>
        <w:t>StanForD_Default_v1_English.mcl</w:t>
      </w:r>
      <w:r>
        <w:rPr>
          <w:lang w:val="en-US"/>
        </w:rPr>
        <w:t>.</w:t>
      </w:r>
    </w:p>
    <w:tbl>
      <w:tblPr>
        <w:tblW w:w="7939" w:type="dxa"/>
        <w:tblInd w:w="-689" w:type="dxa"/>
        <w:tblLayout w:type="fixed"/>
        <w:tblCellMar>
          <w:left w:w="0" w:type="dxa"/>
          <w:right w:w="0" w:type="dxa"/>
        </w:tblCellMar>
        <w:tblLook w:val="0000" w:firstRow="0" w:lastRow="0" w:firstColumn="0" w:lastColumn="0" w:noHBand="0" w:noVBand="0"/>
      </w:tblPr>
      <w:tblGrid>
        <w:gridCol w:w="709"/>
        <w:gridCol w:w="1170"/>
        <w:gridCol w:w="815"/>
        <w:gridCol w:w="709"/>
        <w:gridCol w:w="2126"/>
        <w:gridCol w:w="709"/>
        <w:gridCol w:w="1701"/>
      </w:tblGrid>
      <w:tr w:rsidR="0039405E" w14:paraId="568E7E01" w14:textId="77777777" w:rsidTr="0039405E">
        <w:trPr>
          <w:trHeight w:val="255"/>
        </w:trPr>
        <w:tc>
          <w:tcPr>
            <w:tcW w:w="1879" w:type="dxa"/>
            <w:gridSpan w:val="2"/>
            <w:tcBorders>
              <w:top w:val="single" w:sz="4" w:space="0" w:color="auto"/>
              <w:left w:val="nil"/>
              <w:right w:val="nil"/>
            </w:tcBorders>
            <w:noWrap/>
            <w:tcMar>
              <w:top w:w="20" w:type="dxa"/>
              <w:left w:w="20" w:type="dxa"/>
              <w:bottom w:w="0" w:type="dxa"/>
              <w:right w:w="20" w:type="dxa"/>
            </w:tcMar>
            <w:vAlign w:val="bottom"/>
          </w:tcPr>
          <w:p w14:paraId="568E7DFD" w14:textId="77777777" w:rsidR="0039405E" w:rsidRDefault="0039405E">
            <w:pPr>
              <w:pStyle w:val="Tabelltext"/>
              <w:rPr>
                <w:b/>
                <w:bCs/>
              </w:rPr>
            </w:pPr>
            <w:r>
              <w:rPr>
                <w:b/>
                <w:bCs/>
              </w:rPr>
              <w:t>CarrierRepairReason</w:t>
            </w:r>
          </w:p>
        </w:tc>
        <w:tc>
          <w:tcPr>
            <w:tcW w:w="815" w:type="dxa"/>
            <w:tcBorders>
              <w:top w:val="single" w:sz="4" w:space="0" w:color="auto"/>
              <w:left w:val="nil"/>
              <w:right w:val="nil"/>
            </w:tcBorders>
            <w:noWrap/>
            <w:tcMar>
              <w:top w:w="20" w:type="dxa"/>
              <w:left w:w="20" w:type="dxa"/>
              <w:bottom w:w="0" w:type="dxa"/>
              <w:right w:w="20" w:type="dxa"/>
            </w:tcMar>
            <w:vAlign w:val="bottom"/>
          </w:tcPr>
          <w:p w14:paraId="568E7DFE" w14:textId="77777777" w:rsidR="0039405E" w:rsidRDefault="0039405E">
            <w:pPr>
              <w:pStyle w:val="Tabelltext"/>
              <w:rPr>
                <w:b/>
                <w:bCs/>
              </w:rPr>
            </w:pPr>
          </w:p>
        </w:tc>
        <w:tc>
          <w:tcPr>
            <w:tcW w:w="2835" w:type="dxa"/>
            <w:gridSpan w:val="2"/>
            <w:tcBorders>
              <w:top w:val="single" w:sz="4" w:space="0" w:color="auto"/>
              <w:left w:val="nil"/>
              <w:right w:val="nil"/>
            </w:tcBorders>
            <w:noWrap/>
            <w:tcMar>
              <w:top w:w="20" w:type="dxa"/>
              <w:left w:w="20" w:type="dxa"/>
              <w:bottom w:w="0" w:type="dxa"/>
              <w:right w:w="20" w:type="dxa"/>
            </w:tcMar>
            <w:vAlign w:val="bottom"/>
          </w:tcPr>
          <w:p w14:paraId="568E7DFF" w14:textId="77777777" w:rsidR="0039405E" w:rsidRDefault="0039405E">
            <w:pPr>
              <w:pStyle w:val="Tabelltext"/>
              <w:rPr>
                <w:b/>
                <w:bCs/>
              </w:rPr>
            </w:pPr>
            <w:r>
              <w:rPr>
                <w:b/>
                <w:bCs/>
              </w:rPr>
              <w:t>LoaderLinkageRepaireReason</w:t>
            </w:r>
          </w:p>
        </w:tc>
        <w:tc>
          <w:tcPr>
            <w:tcW w:w="2410" w:type="dxa"/>
            <w:gridSpan w:val="2"/>
            <w:tcBorders>
              <w:top w:val="single" w:sz="4" w:space="0" w:color="auto"/>
              <w:left w:val="nil"/>
              <w:right w:val="nil"/>
            </w:tcBorders>
            <w:noWrap/>
            <w:tcMar>
              <w:top w:w="20" w:type="dxa"/>
              <w:left w:w="20" w:type="dxa"/>
              <w:bottom w:w="0" w:type="dxa"/>
              <w:right w:w="20" w:type="dxa"/>
            </w:tcMar>
            <w:vAlign w:val="bottom"/>
          </w:tcPr>
          <w:p w14:paraId="568E7E00" w14:textId="77777777" w:rsidR="0039405E" w:rsidRDefault="0039405E" w:rsidP="0039405E">
            <w:pPr>
              <w:pStyle w:val="Tabelltext"/>
              <w:rPr>
                <w:b/>
                <w:bCs/>
              </w:rPr>
            </w:pPr>
            <w:r>
              <w:rPr>
                <w:b/>
                <w:bCs/>
              </w:rPr>
              <w:t>HarvestingHeadRepaireReason</w:t>
            </w:r>
          </w:p>
        </w:tc>
      </w:tr>
      <w:tr w:rsidR="0039405E" w14:paraId="568E7E08" w14:textId="77777777" w:rsidTr="0039405E">
        <w:trPr>
          <w:trHeight w:val="255"/>
        </w:trPr>
        <w:tc>
          <w:tcPr>
            <w:tcW w:w="709" w:type="dxa"/>
            <w:tcBorders>
              <w:top w:val="nil"/>
              <w:left w:val="nil"/>
              <w:bottom w:val="single" w:sz="4" w:space="0" w:color="auto"/>
              <w:right w:val="nil"/>
            </w:tcBorders>
            <w:noWrap/>
            <w:tcMar>
              <w:top w:w="20" w:type="dxa"/>
              <w:left w:w="20" w:type="dxa"/>
              <w:bottom w:w="0" w:type="dxa"/>
              <w:right w:w="20" w:type="dxa"/>
            </w:tcMar>
            <w:vAlign w:val="bottom"/>
          </w:tcPr>
          <w:p w14:paraId="568E7E02" w14:textId="77777777" w:rsidR="0039405E" w:rsidRDefault="0039405E">
            <w:pPr>
              <w:pStyle w:val="Tabelltext"/>
              <w:rPr>
                <w:b/>
                <w:bCs/>
              </w:rPr>
            </w:pPr>
            <w:r>
              <w:rPr>
                <w:b/>
                <w:bCs/>
              </w:rPr>
              <w:t>Type</w:t>
            </w:r>
          </w:p>
        </w:tc>
        <w:tc>
          <w:tcPr>
            <w:tcW w:w="1985" w:type="dxa"/>
            <w:gridSpan w:val="2"/>
            <w:tcBorders>
              <w:top w:val="nil"/>
              <w:left w:val="nil"/>
              <w:bottom w:val="single" w:sz="4" w:space="0" w:color="auto"/>
              <w:right w:val="nil"/>
            </w:tcBorders>
            <w:noWrap/>
            <w:tcMar>
              <w:top w:w="20" w:type="dxa"/>
              <w:left w:w="20" w:type="dxa"/>
              <w:bottom w:w="0" w:type="dxa"/>
              <w:right w:w="20" w:type="dxa"/>
            </w:tcMar>
            <w:vAlign w:val="bottom"/>
          </w:tcPr>
          <w:p w14:paraId="568E7E03" w14:textId="77777777" w:rsidR="0039405E" w:rsidRDefault="0039405E">
            <w:pPr>
              <w:pStyle w:val="Tabelltext"/>
              <w:rPr>
                <w:b/>
                <w:bCs/>
              </w:rPr>
            </w:pPr>
            <w:r>
              <w:rPr>
                <w:b/>
                <w:bCs/>
              </w:rPr>
              <w:t>Part</w:t>
            </w:r>
          </w:p>
        </w:tc>
        <w:tc>
          <w:tcPr>
            <w:tcW w:w="709" w:type="dxa"/>
            <w:tcBorders>
              <w:top w:val="nil"/>
              <w:left w:val="nil"/>
              <w:bottom w:val="single" w:sz="4" w:space="0" w:color="auto"/>
              <w:right w:val="nil"/>
            </w:tcBorders>
            <w:noWrap/>
            <w:tcMar>
              <w:top w:w="20" w:type="dxa"/>
              <w:left w:w="20" w:type="dxa"/>
              <w:bottom w:w="0" w:type="dxa"/>
              <w:right w:w="20" w:type="dxa"/>
            </w:tcMar>
            <w:vAlign w:val="bottom"/>
          </w:tcPr>
          <w:p w14:paraId="568E7E04" w14:textId="77777777" w:rsidR="0039405E" w:rsidRDefault="0039405E">
            <w:pPr>
              <w:pStyle w:val="Tabelltext"/>
              <w:rPr>
                <w:b/>
                <w:bCs/>
              </w:rPr>
            </w:pPr>
            <w:r>
              <w:rPr>
                <w:b/>
                <w:bCs/>
              </w:rPr>
              <w:t>Type</w:t>
            </w:r>
          </w:p>
        </w:tc>
        <w:tc>
          <w:tcPr>
            <w:tcW w:w="2126" w:type="dxa"/>
            <w:tcBorders>
              <w:top w:val="nil"/>
              <w:left w:val="nil"/>
              <w:bottom w:val="single" w:sz="4" w:space="0" w:color="auto"/>
              <w:right w:val="nil"/>
            </w:tcBorders>
            <w:noWrap/>
            <w:tcMar>
              <w:top w:w="20" w:type="dxa"/>
              <w:left w:w="20" w:type="dxa"/>
              <w:bottom w:w="0" w:type="dxa"/>
              <w:right w:w="20" w:type="dxa"/>
            </w:tcMar>
            <w:vAlign w:val="bottom"/>
          </w:tcPr>
          <w:p w14:paraId="568E7E05" w14:textId="77777777" w:rsidR="0039405E" w:rsidRDefault="0039405E">
            <w:pPr>
              <w:pStyle w:val="Tabelltext"/>
              <w:rPr>
                <w:b/>
                <w:bCs/>
              </w:rPr>
            </w:pPr>
            <w:r>
              <w:rPr>
                <w:b/>
                <w:bCs/>
              </w:rPr>
              <w:t>Part</w:t>
            </w:r>
          </w:p>
        </w:tc>
        <w:tc>
          <w:tcPr>
            <w:tcW w:w="709" w:type="dxa"/>
            <w:tcBorders>
              <w:top w:val="nil"/>
              <w:left w:val="nil"/>
              <w:bottom w:val="single" w:sz="4" w:space="0" w:color="auto"/>
              <w:right w:val="nil"/>
            </w:tcBorders>
            <w:noWrap/>
            <w:tcMar>
              <w:top w:w="20" w:type="dxa"/>
              <w:left w:w="20" w:type="dxa"/>
              <w:bottom w:w="0" w:type="dxa"/>
              <w:right w:w="20" w:type="dxa"/>
            </w:tcMar>
            <w:vAlign w:val="bottom"/>
          </w:tcPr>
          <w:p w14:paraId="568E7E06" w14:textId="77777777" w:rsidR="0039405E" w:rsidRDefault="0039405E">
            <w:pPr>
              <w:pStyle w:val="Tabelltext"/>
              <w:rPr>
                <w:b/>
                <w:bCs/>
              </w:rPr>
            </w:pPr>
            <w:r>
              <w:rPr>
                <w:b/>
                <w:bCs/>
              </w:rPr>
              <w:t>Type</w:t>
            </w:r>
          </w:p>
        </w:tc>
        <w:tc>
          <w:tcPr>
            <w:tcW w:w="1701" w:type="dxa"/>
            <w:tcBorders>
              <w:top w:val="nil"/>
              <w:left w:val="nil"/>
              <w:bottom w:val="single" w:sz="4" w:space="0" w:color="auto"/>
              <w:right w:val="nil"/>
            </w:tcBorders>
            <w:noWrap/>
            <w:tcMar>
              <w:top w:w="20" w:type="dxa"/>
              <w:left w:w="20" w:type="dxa"/>
              <w:bottom w:w="0" w:type="dxa"/>
              <w:right w:w="20" w:type="dxa"/>
            </w:tcMar>
            <w:vAlign w:val="bottom"/>
          </w:tcPr>
          <w:p w14:paraId="568E7E07" w14:textId="77777777" w:rsidR="0039405E" w:rsidRDefault="0039405E">
            <w:pPr>
              <w:pStyle w:val="Tabelltext"/>
              <w:rPr>
                <w:b/>
                <w:bCs/>
              </w:rPr>
            </w:pPr>
            <w:r>
              <w:rPr>
                <w:b/>
                <w:bCs/>
              </w:rPr>
              <w:t>Part</w:t>
            </w:r>
          </w:p>
        </w:tc>
      </w:tr>
      <w:tr w:rsidR="0039405E" w14:paraId="568E7E0F" w14:textId="77777777" w:rsidTr="0039405E">
        <w:trPr>
          <w:trHeight w:val="255"/>
        </w:trPr>
        <w:tc>
          <w:tcPr>
            <w:tcW w:w="709" w:type="dxa"/>
            <w:tcBorders>
              <w:top w:val="single" w:sz="4" w:space="0" w:color="auto"/>
              <w:left w:val="nil"/>
              <w:bottom w:val="nil"/>
              <w:right w:val="nil"/>
            </w:tcBorders>
            <w:noWrap/>
            <w:tcMar>
              <w:top w:w="20" w:type="dxa"/>
              <w:left w:w="20" w:type="dxa"/>
              <w:bottom w:w="0" w:type="dxa"/>
              <w:right w:w="20" w:type="dxa"/>
            </w:tcMar>
            <w:vAlign w:val="bottom"/>
          </w:tcPr>
          <w:p w14:paraId="568E7E09" w14:textId="77777777" w:rsidR="0039405E" w:rsidRDefault="0039405E">
            <w:pPr>
              <w:pStyle w:val="Tabelltext"/>
              <w:rPr>
                <w:rFonts w:eastAsia="Arial Unicode MS"/>
              </w:rPr>
            </w:pPr>
            <w:r>
              <w:t>Electrical</w:t>
            </w:r>
          </w:p>
        </w:tc>
        <w:tc>
          <w:tcPr>
            <w:tcW w:w="1985" w:type="dxa"/>
            <w:gridSpan w:val="2"/>
            <w:tcBorders>
              <w:top w:val="single" w:sz="4" w:space="0" w:color="auto"/>
              <w:left w:val="nil"/>
              <w:bottom w:val="nil"/>
              <w:right w:val="nil"/>
            </w:tcBorders>
            <w:noWrap/>
            <w:tcMar>
              <w:top w:w="20" w:type="dxa"/>
              <w:left w:w="20" w:type="dxa"/>
              <w:bottom w:w="0" w:type="dxa"/>
              <w:right w:w="20" w:type="dxa"/>
            </w:tcMar>
            <w:vAlign w:val="bottom"/>
          </w:tcPr>
          <w:p w14:paraId="568E7E0A" w14:textId="77777777" w:rsidR="0039405E" w:rsidRDefault="0039405E">
            <w:pPr>
              <w:pStyle w:val="Tabelltext"/>
              <w:rPr>
                <w:rFonts w:eastAsia="Arial Unicode MS"/>
                <w:lang w:val="en-US"/>
              </w:rPr>
            </w:pPr>
            <w:r>
              <w:rPr>
                <w:rFonts w:eastAsia="Arial Unicode MS"/>
                <w:lang w:val="en-US"/>
              </w:rPr>
              <w:t>Alternator</w:t>
            </w:r>
          </w:p>
        </w:tc>
        <w:tc>
          <w:tcPr>
            <w:tcW w:w="709" w:type="dxa"/>
            <w:tcBorders>
              <w:top w:val="single" w:sz="4" w:space="0" w:color="auto"/>
              <w:left w:val="nil"/>
              <w:bottom w:val="nil"/>
              <w:right w:val="nil"/>
            </w:tcBorders>
            <w:noWrap/>
            <w:tcMar>
              <w:top w:w="20" w:type="dxa"/>
              <w:left w:w="20" w:type="dxa"/>
              <w:bottom w:w="0" w:type="dxa"/>
              <w:right w:w="20" w:type="dxa"/>
            </w:tcMar>
            <w:vAlign w:val="bottom"/>
          </w:tcPr>
          <w:p w14:paraId="568E7E0B" w14:textId="77777777" w:rsidR="0039405E" w:rsidRDefault="0039405E">
            <w:pPr>
              <w:pStyle w:val="Tabelltext"/>
              <w:rPr>
                <w:rFonts w:eastAsia="Arial Unicode MS"/>
              </w:rPr>
            </w:pPr>
            <w:r>
              <w:t>Electrical</w:t>
            </w:r>
          </w:p>
        </w:tc>
        <w:tc>
          <w:tcPr>
            <w:tcW w:w="2126" w:type="dxa"/>
            <w:tcBorders>
              <w:top w:val="single" w:sz="4" w:space="0" w:color="auto"/>
              <w:left w:val="nil"/>
              <w:bottom w:val="nil"/>
              <w:right w:val="nil"/>
            </w:tcBorders>
            <w:noWrap/>
            <w:tcMar>
              <w:top w:w="20" w:type="dxa"/>
              <w:left w:w="20" w:type="dxa"/>
              <w:bottom w:w="0" w:type="dxa"/>
              <w:right w:w="20" w:type="dxa"/>
            </w:tcMar>
            <w:vAlign w:val="bottom"/>
          </w:tcPr>
          <w:p w14:paraId="568E7E0C" w14:textId="77777777" w:rsidR="0039405E" w:rsidRDefault="0039405E">
            <w:pPr>
              <w:pStyle w:val="Tabelltext"/>
              <w:rPr>
                <w:rFonts w:eastAsia="Arial Unicode MS"/>
                <w:i/>
                <w:iCs/>
                <w:lang w:val="en-US"/>
              </w:rPr>
            </w:pPr>
            <w:r>
              <w:rPr>
                <w:rFonts w:eastAsia="Arial Unicode MS"/>
                <w:lang w:val="en-US"/>
              </w:rPr>
              <w:t>Harnesses</w:t>
            </w:r>
          </w:p>
        </w:tc>
        <w:tc>
          <w:tcPr>
            <w:tcW w:w="709" w:type="dxa"/>
            <w:tcBorders>
              <w:top w:val="single" w:sz="4" w:space="0" w:color="auto"/>
              <w:left w:val="nil"/>
              <w:bottom w:val="nil"/>
              <w:right w:val="nil"/>
            </w:tcBorders>
            <w:noWrap/>
            <w:tcMar>
              <w:top w:w="20" w:type="dxa"/>
              <w:left w:w="20" w:type="dxa"/>
              <w:bottom w:w="0" w:type="dxa"/>
              <w:right w:w="20" w:type="dxa"/>
            </w:tcMar>
            <w:vAlign w:val="bottom"/>
          </w:tcPr>
          <w:p w14:paraId="568E7E0D" w14:textId="77777777" w:rsidR="0039405E" w:rsidRDefault="0039405E">
            <w:pPr>
              <w:pStyle w:val="Tabelltext"/>
              <w:rPr>
                <w:rFonts w:eastAsia="Arial Unicode MS"/>
              </w:rPr>
            </w:pPr>
            <w:r>
              <w:t>Electrical</w:t>
            </w:r>
          </w:p>
        </w:tc>
        <w:tc>
          <w:tcPr>
            <w:tcW w:w="1701" w:type="dxa"/>
            <w:tcBorders>
              <w:top w:val="single" w:sz="4" w:space="0" w:color="auto"/>
              <w:left w:val="nil"/>
              <w:bottom w:val="nil"/>
              <w:right w:val="nil"/>
            </w:tcBorders>
            <w:noWrap/>
            <w:tcMar>
              <w:top w:w="20" w:type="dxa"/>
              <w:left w:w="20" w:type="dxa"/>
              <w:bottom w:w="0" w:type="dxa"/>
              <w:right w:w="20" w:type="dxa"/>
            </w:tcMar>
            <w:vAlign w:val="bottom"/>
          </w:tcPr>
          <w:p w14:paraId="568E7E0E" w14:textId="77777777" w:rsidR="0039405E" w:rsidRPr="00636C43" w:rsidRDefault="0039405E">
            <w:pPr>
              <w:pStyle w:val="Tabelltext"/>
              <w:rPr>
                <w:rFonts w:eastAsia="Arial Unicode MS"/>
                <w:i/>
                <w:iCs/>
                <w:lang w:val="en-US"/>
              </w:rPr>
            </w:pPr>
            <w:r w:rsidRPr="00636C43">
              <w:rPr>
                <w:rFonts w:eastAsia="Arial Unicode MS"/>
                <w:i/>
                <w:lang w:val="en-US"/>
              </w:rPr>
              <w:t>Harnesses</w:t>
            </w:r>
          </w:p>
        </w:tc>
      </w:tr>
      <w:tr w:rsidR="0039405E" w14:paraId="568E7E16"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10"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11" w14:textId="77777777" w:rsidR="0039405E" w:rsidRDefault="0039405E">
            <w:pPr>
              <w:pStyle w:val="Tabelltext"/>
              <w:rPr>
                <w:rFonts w:eastAsia="Arial Unicode MS"/>
                <w:lang w:val="en-US"/>
              </w:rPr>
            </w:pPr>
            <w:r>
              <w:rPr>
                <w:rFonts w:eastAsia="Arial Unicode MS"/>
                <w:lang w:val="en-US"/>
              </w:rPr>
              <w:t>Starter</w:t>
            </w:r>
          </w:p>
        </w:tc>
        <w:tc>
          <w:tcPr>
            <w:tcW w:w="709" w:type="dxa"/>
            <w:tcBorders>
              <w:top w:val="nil"/>
              <w:left w:val="nil"/>
              <w:bottom w:val="nil"/>
              <w:right w:val="nil"/>
            </w:tcBorders>
            <w:noWrap/>
            <w:tcMar>
              <w:top w:w="20" w:type="dxa"/>
              <w:left w:w="20" w:type="dxa"/>
              <w:bottom w:w="0" w:type="dxa"/>
              <w:right w:w="20" w:type="dxa"/>
            </w:tcMar>
            <w:vAlign w:val="bottom"/>
          </w:tcPr>
          <w:p w14:paraId="568E7E12"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13" w14:textId="77777777" w:rsidR="0039405E" w:rsidRDefault="0039405E">
            <w:pPr>
              <w:pStyle w:val="Tabelltext"/>
              <w:rPr>
                <w:rFonts w:eastAsia="Arial Unicode MS"/>
                <w:i/>
                <w:iCs/>
                <w:lang w:val="en-US"/>
              </w:rPr>
            </w:pPr>
            <w:r>
              <w:rPr>
                <w:rFonts w:eastAsia="Arial Unicode MS"/>
                <w:i/>
                <w:iCs/>
                <w:lang w:val="en-US"/>
              </w:rPr>
              <w:t>Controls</w:t>
            </w:r>
          </w:p>
        </w:tc>
        <w:tc>
          <w:tcPr>
            <w:tcW w:w="709" w:type="dxa"/>
            <w:tcBorders>
              <w:top w:val="nil"/>
              <w:left w:val="nil"/>
              <w:bottom w:val="nil"/>
              <w:right w:val="nil"/>
            </w:tcBorders>
            <w:noWrap/>
            <w:tcMar>
              <w:top w:w="20" w:type="dxa"/>
              <w:left w:w="20" w:type="dxa"/>
              <w:bottom w:w="0" w:type="dxa"/>
              <w:right w:w="20" w:type="dxa"/>
            </w:tcMar>
            <w:vAlign w:val="bottom"/>
          </w:tcPr>
          <w:p w14:paraId="568E7E14"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15" w14:textId="77777777" w:rsidR="0039405E" w:rsidRDefault="0039405E">
            <w:pPr>
              <w:pStyle w:val="Tabelltext"/>
              <w:rPr>
                <w:rFonts w:eastAsia="Arial Unicode MS"/>
                <w:i/>
                <w:iCs/>
                <w:lang w:val="en-US"/>
              </w:rPr>
            </w:pPr>
            <w:r>
              <w:rPr>
                <w:rFonts w:eastAsia="Arial Unicode MS"/>
                <w:i/>
                <w:iCs/>
                <w:lang w:val="en-US"/>
              </w:rPr>
              <w:t>Controls</w:t>
            </w:r>
          </w:p>
        </w:tc>
      </w:tr>
      <w:tr w:rsidR="0039405E" w14:paraId="568E7E1D"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17"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18" w14:textId="5E2F5B15" w:rsidR="0039405E" w:rsidRDefault="0039405E">
            <w:pPr>
              <w:pStyle w:val="Tabelltext"/>
              <w:rPr>
                <w:rFonts w:eastAsia="Arial Unicode MS"/>
                <w:lang w:val="en-US"/>
              </w:rPr>
            </w:pPr>
            <w:r>
              <w:rPr>
                <w:rFonts w:eastAsia="Arial Unicode MS"/>
                <w:lang w:val="en-US"/>
              </w:rPr>
              <w:t>Battery</w:t>
            </w:r>
            <w:r w:rsidR="009D0FB1">
              <w:rPr>
                <w:rFonts w:eastAsia="Arial Unicode MS"/>
                <w:lang w:val="en-US"/>
              </w:rPr>
              <w:t xml:space="preserve"> (missing in mom)</w:t>
            </w:r>
          </w:p>
        </w:tc>
        <w:tc>
          <w:tcPr>
            <w:tcW w:w="709" w:type="dxa"/>
            <w:tcBorders>
              <w:top w:val="nil"/>
              <w:left w:val="nil"/>
              <w:bottom w:val="nil"/>
              <w:right w:val="nil"/>
            </w:tcBorders>
            <w:noWrap/>
            <w:tcMar>
              <w:top w:w="20" w:type="dxa"/>
              <w:left w:w="20" w:type="dxa"/>
              <w:bottom w:w="0" w:type="dxa"/>
              <w:right w:w="20" w:type="dxa"/>
            </w:tcMar>
            <w:vAlign w:val="bottom"/>
          </w:tcPr>
          <w:p w14:paraId="568E7E19"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1A" w14:textId="77777777" w:rsidR="0039405E" w:rsidRDefault="0039405E">
            <w:pPr>
              <w:pStyle w:val="Tabelltext"/>
              <w:rPr>
                <w:rFonts w:eastAsia="Arial Unicode MS"/>
                <w:i/>
                <w:iCs/>
                <w:lang w:val="en-US"/>
              </w:rPr>
            </w:pPr>
            <w:r>
              <w:rPr>
                <w:rFonts w:eastAsia="Arial Unicode MS"/>
                <w:i/>
                <w:iCs/>
                <w:lang w:val="en-US"/>
              </w:rPr>
              <w:t>Working lights</w:t>
            </w:r>
          </w:p>
        </w:tc>
        <w:tc>
          <w:tcPr>
            <w:tcW w:w="709" w:type="dxa"/>
            <w:tcBorders>
              <w:top w:val="nil"/>
              <w:left w:val="nil"/>
              <w:bottom w:val="nil"/>
              <w:right w:val="nil"/>
            </w:tcBorders>
            <w:noWrap/>
            <w:tcMar>
              <w:top w:w="20" w:type="dxa"/>
              <w:left w:w="20" w:type="dxa"/>
              <w:bottom w:w="0" w:type="dxa"/>
              <w:right w:w="20" w:type="dxa"/>
            </w:tcMar>
            <w:vAlign w:val="bottom"/>
          </w:tcPr>
          <w:p w14:paraId="568E7E1B"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1C" w14:textId="77777777" w:rsidR="0039405E" w:rsidRDefault="0039405E">
            <w:pPr>
              <w:pStyle w:val="Tabelltext"/>
              <w:rPr>
                <w:rFonts w:eastAsia="Arial Unicode MS"/>
                <w:i/>
                <w:iCs/>
                <w:lang w:val="en-US"/>
              </w:rPr>
            </w:pPr>
            <w:r>
              <w:rPr>
                <w:rFonts w:eastAsia="Arial Unicode MS"/>
                <w:i/>
                <w:iCs/>
                <w:lang w:val="en-US"/>
              </w:rPr>
              <w:t>Bucking computer</w:t>
            </w:r>
          </w:p>
        </w:tc>
      </w:tr>
      <w:tr w:rsidR="0039405E" w14:paraId="568E7E24"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1E"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1F" w14:textId="77777777" w:rsidR="0039405E" w:rsidRDefault="0039405E">
            <w:pPr>
              <w:pStyle w:val="Tabelltext"/>
              <w:rPr>
                <w:rFonts w:eastAsia="Arial Unicode MS"/>
                <w:lang w:val="en-US"/>
              </w:rPr>
            </w:pPr>
            <w:r>
              <w:rPr>
                <w:rFonts w:eastAsia="Arial Unicode MS"/>
                <w:lang w:val="en-US"/>
              </w:rPr>
              <w:t>Harnesses</w:t>
            </w:r>
          </w:p>
        </w:tc>
        <w:tc>
          <w:tcPr>
            <w:tcW w:w="709" w:type="dxa"/>
            <w:tcBorders>
              <w:top w:val="nil"/>
              <w:left w:val="nil"/>
              <w:bottom w:val="nil"/>
              <w:right w:val="nil"/>
            </w:tcBorders>
            <w:noWrap/>
            <w:tcMar>
              <w:top w:w="20" w:type="dxa"/>
              <w:left w:w="20" w:type="dxa"/>
              <w:bottom w:w="0" w:type="dxa"/>
              <w:right w:w="20" w:type="dxa"/>
            </w:tcMar>
            <w:vAlign w:val="bottom"/>
          </w:tcPr>
          <w:p w14:paraId="568E7E20"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21" w14:textId="77777777" w:rsidR="0039405E" w:rsidRDefault="0039405E">
            <w:pPr>
              <w:pStyle w:val="Tabelltext"/>
              <w:rPr>
                <w:rFonts w:eastAsia="Arial Unicode MS"/>
                <w:i/>
                <w:iCs/>
                <w:lang w:val="en-US"/>
              </w:rPr>
            </w:pPr>
            <w:r>
              <w:rPr>
                <w:rFonts w:eastAsia="Arial Unicode MS"/>
                <w:i/>
                <w:iCs/>
                <w:lang w:val="en-US"/>
              </w:rPr>
              <w:t>Sensor(s)</w:t>
            </w:r>
          </w:p>
        </w:tc>
        <w:tc>
          <w:tcPr>
            <w:tcW w:w="709" w:type="dxa"/>
            <w:tcBorders>
              <w:top w:val="nil"/>
              <w:left w:val="nil"/>
              <w:bottom w:val="nil"/>
              <w:right w:val="nil"/>
            </w:tcBorders>
            <w:noWrap/>
            <w:tcMar>
              <w:top w:w="20" w:type="dxa"/>
              <w:left w:w="20" w:type="dxa"/>
              <w:bottom w:w="0" w:type="dxa"/>
              <w:right w:w="20" w:type="dxa"/>
            </w:tcMar>
            <w:vAlign w:val="bottom"/>
          </w:tcPr>
          <w:p w14:paraId="568E7E22"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23" w14:textId="77777777" w:rsidR="0039405E" w:rsidRDefault="0039405E">
            <w:pPr>
              <w:pStyle w:val="Tabelltext"/>
              <w:rPr>
                <w:rFonts w:eastAsia="Arial Unicode MS"/>
                <w:i/>
                <w:iCs/>
                <w:lang w:val="en-US"/>
              </w:rPr>
            </w:pPr>
            <w:r>
              <w:rPr>
                <w:rFonts w:eastAsia="Arial Unicode MS"/>
                <w:i/>
                <w:iCs/>
                <w:lang w:val="en-US"/>
              </w:rPr>
              <w:t>Sensor</w:t>
            </w:r>
          </w:p>
        </w:tc>
      </w:tr>
      <w:tr w:rsidR="0039405E" w14:paraId="568E7E2B"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25"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26" w14:textId="77777777" w:rsidR="0039405E" w:rsidRDefault="0039405E">
            <w:pPr>
              <w:pStyle w:val="Tabelltext"/>
              <w:rPr>
                <w:rFonts w:eastAsia="Arial Unicode MS"/>
                <w:lang w:val="en-US"/>
              </w:rPr>
            </w:pPr>
            <w:r>
              <w:rPr>
                <w:rFonts w:eastAsia="Arial Unicode MS"/>
                <w:lang w:val="en-US"/>
              </w:rPr>
              <w:t>Electrical connection box</w:t>
            </w:r>
          </w:p>
        </w:tc>
        <w:tc>
          <w:tcPr>
            <w:tcW w:w="709" w:type="dxa"/>
            <w:tcBorders>
              <w:top w:val="nil"/>
              <w:left w:val="nil"/>
              <w:bottom w:val="nil"/>
              <w:right w:val="nil"/>
            </w:tcBorders>
            <w:noWrap/>
            <w:tcMar>
              <w:top w:w="20" w:type="dxa"/>
              <w:left w:w="20" w:type="dxa"/>
              <w:bottom w:w="0" w:type="dxa"/>
              <w:right w:w="20" w:type="dxa"/>
            </w:tcMar>
            <w:vAlign w:val="bottom"/>
          </w:tcPr>
          <w:p w14:paraId="568E7E27"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28" w14:textId="77777777" w:rsidR="0039405E" w:rsidRDefault="0039405E">
            <w:pPr>
              <w:pStyle w:val="Tabelltext"/>
              <w:rPr>
                <w:rFonts w:eastAsia="Arial Unicode MS"/>
                <w:i/>
                <w:iCs/>
                <w:lang w:val="en-US"/>
              </w:rPr>
            </w:pPr>
            <w:r>
              <w:rPr>
                <w:rFonts w:eastAsia="Arial Unicode MS"/>
                <w:i/>
                <w:iCs/>
                <w:lang w:val="en-US"/>
              </w:rPr>
              <w:t>Solenoide</w:t>
            </w:r>
          </w:p>
        </w:tc>
        <w:tc>
          <w:tcPr>
            <w:tcW w:w="709" w:type="dxa"/>
            <w:tcBorders>
              <w:top w:val="nil"/>
              <w:left w:val="nil"/>
              <w:bottom w:val="nil"/>
              <w:right w:val="nil"/>
            </w:tcBorders>
            <w:noWrap/>
            <w:tcMar>
              <w:top w:w="20" w:type="dxa"/>
              <w:left w:w="20" w:type="dxa"/>
              <w:bottom w:w="0" w:type="dxa"/>
              <w:right w:w="20" w:type="dxa"/>
            </w:tcMar>
            <w:vAlign w:val="bottom"/>
          </w:tcPr>
          <w:p w14:paraId="568E7E29"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2A" w14:textId="77777777" w:rsidR="0039405E" w:rsidRDefault="0039405E">
            <w:pPr>
              <w:pStyle w:val="Tabelltext"/>
              <w:rPr>
                <w:rFonts w:eastAsia="Arial Unicode MS"/>
                <w:i/>
                <w:iCs/>
                <w:lang w:val="en-US"/>
              </w:rPr>
            </w:pPr>
            <w:r>
              <w:rPr>
                <w:rFonts w:eastAsia="Arial Unicode MS"/>
                <w:i/>
                <w:iCs/>
                <w:lang w:val="en-US"/>
              </w:rPr>
              <w:t>Solenoide</w:t>
            </w:r>
          </w:p>
        </w:tc>
      </w:tr>
      <w:tr w:rsidR="0039405E" w14:paraId="568E7E32"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2C"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2D" w14:textId="77777777" w:rsidR="0039405E" w:rsidRDefault="0039405E">
            <w:pPr>
              <w:pStyle w:val="Tabelltext"/>
              <w:rPr>
                <w:rFonts w:eastAsia="Arial Unicode MS"/>
                <w:lang w:val="en-US"/>
              </w:rPr>
            </w:pPr>
            <w:r>
              <w:rPr>
                <w:rFonts w:eastAsia="Arial Unicode MS"/>
                <w:lang w:val="en-US"/>
              </w:rPr>
              <w:t>Instruments</w:t>
            </w:r>
          </w:p>
        </w:tc>
        <w:tc>
          <w:tcPr>
            <w:tcW w:w="709" w:type="dxa"/>
            <w:tcBorders>
              <w:top w:val="nil"/>
              <w:left w:val="nil"/>
              <w:bottom w:val="nil"/>
              <w:right w:val="nil"/>
            </w:tcBorders>
            <w:noWrap/>
            <w:tcMar>
              <w:top w:w="20" w:type="dxa"/>
              <w:left w:w="20" w:type="dxa"/>
              <w:bottom w:w="0" w:type="dxa"/>
              <w:right w:w="20" w:type="dxa"/>
            </w:tcMar>
            <w:vAlign w:val="bottom"/>
          </w:tcPr>
          <w:p w14:paraId="568E7E2E"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2F" w14:textId="77777777" w:rsidR="0039405E" w:rsidRDefault="0039405E">
            <w:pPr>
              <w:pStyle w:val="Tabelltext"/>
              <w:rPr>
                <w:rFonts w:eastAsia="Arial Unicode MS"/>
                <w:i/>
                <w:iCs/>
                <w:lang w:val="en-US"/>
              </w:rPr>
            </w:pPr>
            <w:r>
              <w:rPr>
                <w:rFonts w:eastAsia="Arial Unicode MS"/>
                <w:i/>
                <w:iCs/>
                <w:lang w:val="en-US"/>
              </w:rPr>
              <w:t>Miscellaneous</w:t>
            </w:r>
          </w:p>
        </w:tc>
        <w:tc>
          <w:tcPr>
            <w:tcW w:w="709" w:type="dxa"/>
            <w:tcBorders>
              <w:top w:val="nil"/>
              <w:left w:val="nil"/>
              <w:bottom w:val="nil"/>
              <w:right w:val="nil"/>
            </w:tcBorders>
            <w:noWrap/>
            <w:tcMar>
              <w:top w:w="20" w:type="dxa"/>
              <w:left w:w="20" w:type="dxa"/>
              <w:bottom w:w="0" w:type="dxa"/>
              <w:right w:w="20" w:type="dxa"/>
            </w:tcMar>
            <w:vAlign w:val="bottom"/>
          </w:tcPr>
          <w:p w14:paraId="568E7E30"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31" w14:textId="77777777" w:rsidR="0039405E" w:rsidRDefault="0039405E">
            <w:pPr>
              <w:pStyle w:val="Tabelltext"/>
              <w:rPr>
                <w:rFonts w:eastAsia="Arial Unicode MS"/>
                <w:i/>
                <w:iCs/>
                <w:lang w:val="en-US"/>
              </w:rPr>
            </w:pPr>
            <w:r>
              <w:rPr>
                <w:rFonts w:eastAsia="Arial Unicode MS"/>
                <w:i/>
                <w:iCs/>
                <w:lang w:val="en-US"/>
              </w:rPr>
              <w:t>Miscellaneous</w:t>
            </w:r>
          </w:p>
        </w:tc>
      </w:tr>
      <w:tr w:rsidR="0039405E" w14:paraId="568E7E39"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33"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34" w14:textId="77777777" w:rsidR="0039405E" w:rsidRDefault="0039405E">
            <w:pPr>
              <w:pStyle w:val="Tabelltext"/>
              <w:rPr>
                <w:rFonts w:eastAsia="Arial Unicode MS"/>
                <w:lang w:val="en-US"/>
              </w:rPr>
            </w:pPr>
            <w:r>
              <w:rPr>
                <w:rFonts w:eastAsia="Arial Unicode MS"/>
                <w:i/>
                <w:iCs/>
                <w:lang w:val="en-US"/>
              </w:rPr>
              <w:t>Working</w:t>
            </w:r>
            <w:r>
              <w:rPr>
                <w:rFonts w:eastAsia="Arial Unicode MS"/>
                <w:lang w:val="en-US"/>
              </w:rPr>
              <w:t xml:space="preserve"> lights</w:t>
            </w:r>
          </w:p>
        </w:tc>
        <w:tc>
          <w:tcPr>
            <w:tcW w:w="709" w:type="dxa"/>
            <w:tcBorders>
              <w:top w:val="nil"/>
              <w:left w:val="nil"/>
              <w:bottom w:val="nil"/>
              <w:right w:val="nil"/>
            </w:tcBorders>
            <w:noWrap/>
            <w:tcMar>
              <w:top w:w="20" w:type="dxa"/>
              <w:left w:w="20" w:type="dxa"/>
              <w:bottom w:w="0" w:type="dxa"/>
              <w:right w:w="20" w:type="dxa"/>
            </w:tcMar>
            <w:vAlign w:val="bottom"/>
          </w:tcPr>
          <w:p w14:paraId="568E7E35" w14:textId="77777777" w:rsidR="0039405E" w:rsidRDefault="0039405E">
            <w:pPr>
              <w:pStyle w:val="Tabelltext"/>
              <w:rPr>
                <w:rFonts w:eastAsia="Arial Unicode MS"/>
              </w:rPr>
            </w:pPr>
            <w:r>
              <w:t>Hydr.</w:t>
            </w:r>
          </w:p>
        </w:tc>
        <w:tc>
          <w:tcPr>
            <w:tcW w:w="2126" w:type="dxa"/>
            <w:tcBorders>
              <w:top w:val="nil"/>
              <w:left w:val="nil"/>
              <w:bottom w:val="nil"/>
              <w:right w:val="nil"/>
            </w:tcBorders>
            <w:noWrap/>
            <w:tcMar>
              <w:top w:w="20" w:type="dxa"/>
              <w:left w:w="20" w:type="dxa"/>
              <w:bottom w:w="0" w:type="dxa"/>
              <w:right w:w="20" w:type="dxa"/>
            </w:tcMar>
            <w:vAlign w:val="bottom"/>
          </w:tcPr>
          <w:p w14:paraId="568E7E36" w14:textId="77777777" w:rsidR="0039405E" w:rsidRDefault="0039405E">
            <w:pPr>
              <w:pStyle w:val="Tabelltext"/>
              <w:rPr>
                <w:rFonts w:eastAsia="Arial Unicode MS"/>
                <w:i/>
                <w:iCs/>
                <w:lang w:val="en-US"/>
              </w:rPr>
            </w:pPr>
            <w:r>
              <w:rPr>
                <w:rFonts w:eastAsia="Arial Unicode MS"/>
                <w:i/>
                <w:iCs/>
                <w:lang w:val="en-US"/>
              </w:rPr>
              <w:t>Hose (pipe</w:t>
            </w:r>
          </w:p>
        </w:tc>
        <w:tc>
          <w:tcPr>
            <w:tcW w:w="709" w:type="dxa"/>
            <w:tcBorders>
              <w:top w:val="nil"/>
              <w:left w:val="nil"/>
              <w:bottom w:val="nil"/>
              <w:right w:val="nil"/>
            </w:tcBorders>
            <w:noWrap/>
            <w:tcMar>
              <w:top w:w="20" w:type="dxa"/>
              <w:left w:w="20" w:type="dxa"/>
              <w:bottom w:w="0" w:type="dxa"/>
              <w:right w:w="20" w:type="dxa"/>
            </w:tcMar>
            <w:vAlign w:val="bottom"/>
          </w:tcPr>
          <w:p w14:paraId="568E7E37" w14:textId="77777777" w:rsidR="0039405E" w:rsidRDefault="0039405E">
            <w:pPr>
              <w:pStyle w:val="Tabelltext"/>
              <w:rPr>
                <w:rFonts w:eastAsia="Arial Unicode MS"/>
              </w:rPr>
            </w:pPr>
            <w:r>
              <w:t>Hydr.</w:t>
            </w:r>
          </w:p>
        </w:tc>
        <w:tc>
          <w:tcPr>
            <w:tcW w:w="1701" w:type="dxa"/>
            <w:tcBorders>
              <w:top w:val="nil"/>
              <w:left w:val="nil"/>
              <w:bottom w:val="nil"/>
              <w:right w:val="nil"/>
            </w:tcBorders>
            <w:noWrap/>
            <w:tcMar>
              <w:top w:w="20" w:type="dxa"/>
              <w:left w:w="20" w:type="dxa"/>
              <w:bottom w:w="0" w:type="dxa"/>
              <w:right w:w="20" w:type="dxa"/>
            </w:tcMar>
            <w:vAlign w:val="bottom"/>
          </w:tcPr>
          <w:p w14:paraId="568E7E38" w14:textId="77777777" w:rsidR="0039405E" w:rsidRDefault="0039405E">
            <w:pPr>
              <w:pStyle w:val="Tabelltext"/>
              <w:rPr>
                <w:rFonts w:eastAsia="Arial Unicode MS"/>
                <w:i/>
                <w:iCs/>
                <w:lang w:val="en-US"/>
              </w:rPr>
            </w:pPr>
            <w:r>
              <w:rPr>
                <w:rFonts w:eastAsia="Arial Unicode MS"/>
                <w:i/>
                <w:iCs/>
                <w:lang w:val="en-US"/>
              </w:rPr>
              <w:t>Pipes (hoses)</w:t>
            </w:r>
          </w:p>
        </w:tc>
      </w:tr>
      <w:tr w:rsidR="0039405E" w14:paraId="568E7E40"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3A"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3B" w14:textId="77777777" w:rsidR="0039405E" w:rsidRDefault="0039405E">
            <w:pPr>
              <w:pStyle w:val="Tabelltext"/>
              <w:rPr>
                <w:rFonts w:eastAsia="Arial Unicode MS"/>
                <w:lang w:val="en-US"/>
              </w:rPr>
            </w:pPr>
            <w:r>
              <w:rPr>
                <w:rFonts w:eastAsia="Arial Unicode MS"/>
                <w:lang w:val="en-US"/>
              </w:rPr>
              <w:t>Controls.</w:t>
            </w:r>
          </w:p>
        </w:tc>
        <w:tc>
          <w:tcPr>
            <w:tcW w:w="709" w:type="dxa"/>
            <w:tcBorders>
              <w:top w:val="nil"/>
              <w:left w:val="nil"/>
              <w:bottom w:val="nil"/>
              <w:right w:val="nil"/>
            </w:tcBorders>
            <w:noWrap/>
            <w:tcMar>
              <w:top w:w="20" w:type="dxa"/>
              <w:left w:w="20" w:type="dxa"/>
              <w:bottom w:w="0" w:type="dxa"/>
              <w:right w:w="20" w:type="dxa"/>
            </w:tcMar>
            <w:vAlign w:val="bottom"/>
          </w:tcPr>
          <w:p w14:paraId="568E7E3C"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3D" w14:textId="77777777" w:rsidR="0039405E" w:rsidRDefault="0039405E">
            <w:pPr>
              <w:pStyle w:val="Tabelltext"/>
              <w:rPr>
                <w:rFonts w:eastAsia="Arial Unicode MS"/>
                <w:i/>
                <w:iCs/>
                <w:lang w:val="en-US"/>
              </w:rPr>
            </w:pPr>
            <w:r>
              <w:rPr>
                <w:rFonts w:eastAsia="Arial Unicode MS"/>
                <w:i/>
                <w:iCs/>
                <w:lang w:val="en-US"/>
              </w:rPr>
              <w:t>Valves</w:t>
            </w:r>
          </w:p>
        </w:tc>
        <w:tc>
          <w:tcPr>
            <w:tcW w:w="709" w:type="dxa"/>
            <w:tcBorders>
              <w:top w:val="nil"/>
              <w:left w:val="nil"/>
              <w:bottom w:val="nil"/>
              <w:right w:val="nil"/>
            </w:tcBorders>
            <w:noWrap/>
            <w:tcMar>
              <w:top w:w="20" w:type="dxa"/>
              <w:left w:w="20" w:type="dxa"/>
              <w:bottom w:w="0" w:type="dxa"/>
              <w:right w:w="20" w:type="dxa"/>
            </w:tcMar>
            <w:vAlign w:val="bottom"/>
          </w:tcPr>
          <w:p w14:paraId="568E7E3E"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3F" w14:textId="77777777" w:rsidR="0039405E" w:rsidRDefault="0039405E">
            <w:pPr>
              <w:pStyle w:val="Tabelltext"/>
              <w:rPr>
                <w:rFonts w:eastAsia="Arial Unicode MS"/>
                <w:i/>
                <w:iCs/>
                <w:lang w:val="en-US"/>
              </w:rPr>
            </w:pPr>
            <w:r>
              <w:rPr>
                <w:rFonts w:eastAsia="Arial Unicode MS"/>
                <w:i/>
                <w:iCs/>
                <w:lang w:val="en-US"/>
              </w:rPr>
              <w:t>Valves</w:t>
            </w:r>
          </w:p>
        </w:tc>
      </w:tr>
      <w:tr w:rsidR="0039405E" w14:paraId="568E7E47"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41"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42" w14:textId="77777777" w:rsidR="0039405E" w:rsidRDefault="0039405E">
            <w:pPr>
              <w:pStyle w:val="Tabelltext"/>
              <w:rPr>
                <w:rFonts w:eastAsia="Arial Unicode MS"/>
                <w:lang w:val="en-US"/>
              </w:rPr>
            </w:pPr>
            <w:r>
              <w:rPr>
                <w:rFonts w:eastAsia="Arial Unicode MS"/>
                <w:lang w:val="en-US"/>
              </w:rPr>
              <w:t>Sensor(s)</w:t>
            </w:r>
          </w:p>
        </w:tc>
        <w:tc>
          <w:tcPr>
            <w:tcW w:w="709" w:type="dxa"/>
            <w:tcBorders>
              <w:top w:val="nil"/>
              <w:left w:val="nil"/>
              <w:bottom w:val="nil"/>
              <w:right w:val="nil"/>
            </w:tcBorders>
            <w:noWrap/>
            <w:tcMar>
              <w:top w:w="20" w:type="dxa"/>
              <w:left w:w="20" w:type="dxa"/>
              <w:bottom w:w="0" w:type="dxa"/>
              <w:right w:w="20" w:type="dxa"/>
            </w:tcMar>
            <w:vAlign w:val="bottom"/>
          </w:tcPr>
          <w:p w14:paraId="568E7E43"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44" w14:textId="77777777" w:rsidR="0039405E" w:rsidRDefault="0039405E">
            <w:pPr>
              <w:pStyle w:val="Tabelltext"/>
              <w:rPr>
                <w:rFonts w:eastAsia="Arial Unicode MS"/>
                <w:i/>
                <w:iCs/>
                <w:lang w:val="en-US"/>
              </w:rPr>
            </w:pPr>
            <w:r>
              <w:rPr>
                <w:rFonts w:eastAsia="Arial Unicode MS"/>
                <w:i/>
                <w:iCs/>
                <w:lang w:val="en-US"/>
              </w:rPr>
              <w:t>Hydraulic cylinder</w:t>
            </w:r>
          </w:p>
        </w:tc>
        <w:tc>
          <w:tcPr>
            <w:tcW w:w="709" w:type="dxa"/>
            <w:tcBorders>
              <w:top w:val="nil"/>
              <w:left w:val="nil"/>
              <w:bottom w:val="nil"/>
              <w:right w:val="nil"/>
            </w:tcBorders>
            <w:noWrap/>
            <w:tcMar>
              <w:top w:w="20" w:type="dxa"/>
              <w:left w:w="20" w:type="dxa"/>
              <w:bottom w:w="0" w:type="dxa"/>
              <w:right w:w="20" w:type="dxa"/>
            </w:tcMar>
            <w:vAlign w:val="bottom"/>
          </w:tcPr>
          <w:p w14:paraId="568E7E45"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46" w14:textId="77777777" w:rsidR="0039405E" w:rsidRDefault="0039405E">
            <w:pPr>
              <w:pStyle w:val="Tabelltext"/>
              <w:rPr>
                <w:rFonts w:eastAsia="Arial Unicode MS"/>
                <w:i/>
                <w:iCs/>
                <w:lang w:val="en-US"/>
              </w:rPr>
            </w:pPr>
            <w:r>
              <w:rPr>
                <w:rFonts w:eastAsia="Arial Unicode MS"/>
                <w:i/>
                <w:iCs/>
                <w:lang w:val="en-US"/>
              </w:rPr>
              <w:t>Hydraulic cylinder</w:t>
            </w:r>
          </w:p>
        </w:tc>
      </w:tr>
      <w:tr w:rsidR="0039405E" w14:paraId="568E7E4E"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48"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49" w14:textId="77777777" w:rsidR="0039405E" w:rsidRDefault="0039405E">
            <w:pPr>
              <w:pStyle w:val="Tabelltext"/>
              <w:rPr>
                <w:rFonts w:eastAsia="Arial Unicode MS"/>
                <w:lang w:val="en-US"/>
              </w:rPr>
            </w:pPr>
            <w:r>
              <w:rPr>
                <w:rFonts w:eastAsia="Arial Unicode MS"/>
                <w:lang w:val="en-US"/>
              </w:rPr>
              <w:t>Solenoide</w:t>
            </w:r>
          </w:p>
        </w:tc>
        <w:tc>
          <w:tcPr>
            <w:tcW w:w="709" w:type="dxa"/>
            <w:tcBorders>
              <w:top w:val="nil"/>
              <w:left w:val="nil"/>
              <w:bottom w:val="nil"/>
              <w:right w:val="nil"/>
            </w:tcBorders>
            <w:noWrap/>
            <w:tcMar>
              <w:top w:w="20" w:type="dxa"/>
              <w:left w:w="20" w:type="dxa"/>
              <w:bottom w:w="0" w:type="dxa"/>
              <w:right w:w="20" w:type="dxa"/>
            </w:tcMar>
            <w:vAlign w:val="bottom"/>
          </w:tcPr>
          <w:p w14:paraId="568E7E4A"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4B" w14:textId="77777777" w:rsidR="0039405E" w:rsidRDefault="0039405E">
            <w:pPr>
              <w:pStyle w:val="Tabelltext"/>
              <w:rPr>
                <w:rFonts w:eastAsia="Arial Unicode MS"/>
                <w:i/>
                <w:iCs/>
                <w:lang w:val="en-US"/>
              </w:rPr>
            </w:pPr>
            <w:r>
              <w:rPr>
                <w:rFonts w:eastAsia="Arial Unicode MS"/>
                <w:i/>
                <w:iCs/>
                <w:lang w:val="en-US"/>
              </w:rPr>
              <w:t>Motor</w:t>
            </w:r>
          </w:p>
        </w:tc>
        <w:tc>
          <w:tcPr>
            <w:tcW w:w="709" w:type="dxa"/>
            <w:tcBorders>
              <w:top w:val="nil"/>
              <w:left w:val="nil"/>
              <w:bottom w:val="nil"/>
              <w:right w:val="nil"/>
            </w:tcBorders>
            <w:noWrap/>
            <w:tcMar>
              <w:top w:w="20" w:type="dxa"/>
              <w:left w:w="20" w:type="dxa"/>
              <w:bottom w:w="0" w:type="dxa"/>
              <w:right w:w="20" w:type="dxa"/>
            </w:tcMar>
            <w:vAlign w:val="bottom"/>
          </w:tcPr>
          <w:p w14:paraId="568E7E4C"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4D" w14:textId="77777777" w:rsidR="0039405E" w:rsidRDefault="0039405E">
            <w:pPr>
              <w:pStyle w:val="Tabelltext"/>
              <w:rPr>
                <w:rFonts w:eastAsia="Arial Unicode MS"/>
                <w:i/>
                <w:iCs/>
                <w:lang w:val="en-US"/>
              </w:rPr>
            </w:pPr>
            <w:r>
              <w:rPr>
                <w:rFonts w:eastAsia="Arial Unicode MS"/>
                <w:i/>
                <w:iCs/>
                <w:lang w:val="en-US"/>
              </w:rPr>
              <w:t>Saw motor</w:t>
            </w:r>
          </w:p>
        </w:tc>
      </w:tr>
      <w:tr w:rsidR="0039405E" w14:paraId="568E7E55"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4F"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50" w14:textId="77777777" w:rsidR="0039405E" w:rsidRDefault="0039405E">
            <w:pPr>
              <w:pStyle w:val="Tabelltext"/>
              <w:rPr>
                <w:rFonts w:eastAsia="Arial Unicode MS"/>
                <w:lang w:val="en-US"/>
              </w:rPr>
            </w:pPr>
            <w:r>
              <w:rPr>
                <w:rFonts w:eastAsia="Arial Unicode MS"/>
                <w:lang w:val="en-US"/>
              </w:rPr>
              <w:t>Chair equipment</w:t>
            </w:r>
          </w:p>
        </w:tc>
        <w:tc>
          <w:tcPr>
            <w:tcW w:w="709" w:type="dxa"/>
            <w:tcBorders>
              <w:top w:val="nil"/>
              <w:left w:val="nil"/>
              <w:bottom w:val="nil"/>
              <w:right w:val="nil"/>
            </w:tcBorders>
            <w:noWrap/>
            <w:tcMar>
              <w:top w:w="20" w:type="dxa"/>
              <w:left w:w="20" w:type="dxa"/>
              <w:bottom w:w="0" w:type="dxa"/>
              <w:right w:w="20" w:type="dxa"/>
            </w:tcMar>
            <w:vAlign w:val="bottom"/>
          </w:tcPr>
          <w:p w14:paraId="568E7E51"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52" w14:textId="77777777" w:rsidR="0039405E" w:rsidRDefault="0039405E">
            <w:pPr>
              <w:pStyle w:val="Tabelltext"/>
              <w:rPr>
                <w:rFonts w:eastAsia="Arial Unicode MS"/>
                <w:i/>
                <w:iCs/>
                <w:lang w:val="en-US"/>
              </w:rPr>
            </w:pPr>
            <w:r>
              <w:rPr>
                <w:rFonts w:eastAsia="Arial Unicode MS"/>
                <w:i/>
                <w:iCs/>
                <w:lang w:val="en-US"/>
              </w:rPr>
              <w:t>Rotator</w:t>
            </w:r>
          </w:p>
        </w:tc>
        <w:tc>
          <w:tcPr>
            <w:tcW w:w="709" w:type="dxa"/>
            <w:tcBorders>
              <w:top w:val="nil"/>
              <w:left w:val="nil"/>
              <w:bottom w:val="nil"/>
              <w:right w:val="nil"/>
            </w:tcBorders>
            <w:noWrap/>
            <w:tcMar>
              <w:top w:w="20" w:type="dxa"/>
              <w:left w:w="20" w:type="dxa"/>
              <w:bottom w:w="0" w:type="dxa"/>
              <w:right w:w="20" w:type="dxa"/>
            </w:tcMar>
            <w:vAlign w:val="bottom"/>
          </w:tcPr>
          <w:p w14:paraId="568E7E53"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54" w14:textId="77777777" w:rsidR="0039405E" w:rsidRDefault="0039405E">
            <w:pPr>
              <w:pStyle w:val="Tabelltext"/>
              <w:rPr>
                <w:rFonts w:eastAsia="Arial Unicode MS"/>
                <w:i/>
                <w:iCs/>
                <w:lang w:val="en-US"/>
              </w:rPr>
            </w:pPr>
            <w:r>
              <w:rPr>
                <w:rFonts w:eastAsia="Arial Unicode MS"/>
                <w:i/>
                <w:iCs/>
                <w:lang w:val="en-US"/>
              </w:rPr>
              <w:t>Feed roller motor</w:t>
            </w:r>
          </w:p>
        </w:tc>
      </w:tr>
      <w:tr w:rsidR="0039405E" w14:paraId="568E7E5C"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56"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57" w14:textId="77777777" w:rsidR="0039405E" w:rsidRDefault="0039405E">
            <w:pPr>
              <w:pStyle w:val="Tabelltext"/>
              <w:rPr>
                <w:rFonts w:eastAsia="Arial Unicode MS"/>
                <w:lang w:val="en-US"/>
              </w:rPr>
            </w:pPr>
            <w:r>
              <w:rPr>
                <w:rFonts w:eastAsia="Arial Unicode MS"/>
                <w:i/>
                <w:iCs/>
                <w:lang w:val="en-US"/>
              </w:rPr>
              <w:t>Communication equipment</w:t>
            </w:r>
          </w:p>
        </w:tc>
        <w:tc>
          <w:tcPr>
            <w:tcW w:w="709" w:type="dxa"/>
            <w:tcBorders>
              <w:top w:val="nil"/>
              <w:left w:val="nil"/>
              <w:bottom w:val="nil"/>
              <w:right w:val="nil"/>
            </w:tcBorders>
            <w:noWrap/>
            <w:tcMar>
              <w:top w:w="20" w:type="dxa"/>
              <w:left w:w="20" w:type="dxa"/>
              <w:bottom w:w="0" w:type="dxa"/>
              <w:right w:w="20" w:type="dxa"/>
            </w:tcMar>
            <w:vAlign w:val="bottom"/>
          </w:tcPr>
          <w:p w14:paraId="568E7E58"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59" w14:textId="77777777" w:rsidR="0039405E" w:rsidRDefault="0039405E">
            <w:pPr>
              <w:pStyle w:val="Tabelltext"/>
              <w:rPr>
                <w:rFonts w:eastAsia="Arial Unicode MS"/>
                <w:i/>
                <w:iCs/>
                <w:lang w:val="en-US"/>
              </w:rPr>
            </w:pPr>
            <w:r>
              <w:rPr>
                <w:rFonts w:eastAsia="Arial Unicode MS"/>
                <w:i/>
                <w:iCs/>
                <w:lang w:val="en-US"/>
              </w:rPr>
              <w:t xml:space="preserve">Miscellaneous </w:t>
            </w:r>
          </w:p>
        </w:tc>
        <w:tc>
          <w:tcPr>
            <w:tcW w:w="709" w:type="dxa"/>
            <w:tcBorders>
              <w:top w:val="nil"/>
              <w:left w:val="nil"/>
              <w:bottom w:val="nil"/>
              <w:right w:val="nil"/>
            </w:tcBorders>
            <w:noWrap/>
            <w:tcMar>
              <w:top w:w="20" w:type="dxa"/>
              <w:left w:w="20" w:type="dxa"/>
              <w:bottom w:w="0" w:type="dxa"/>
              <w:right w:w="20" w:type="dxa"/>
            </w:tcMar>
            <w:vAlign w:val="bottom"/>
          </w:tcPr>
          <w:p w14:paraId="568E7E5A"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5B" w14:textId="77777777" w:rsidR="0039405E" w:rsidRDefault="0039405E">
            <w:pPr>
              <w:pStyle w:val="Tabelltext"/>
              <w:rPr>
                <w:rFonts w:eastAsia="Arial Unicode MS"/>
                <w:i/>
                <w:iCs/>
                <w:lang w:val="en-US"/>
              </w:rPr>
            </w:pPr>
            <w:r>
              <w:rPr>
                <w:rFonts w:eastAsia="Arial Unicode MS"/>
                <w:i/>
                <w:iCs/>
                <w:lang w:val="en-US"/>
              </w:rPr>
              <w:t>Chain tensioner</w:t>
            </w:r>
          </w:p>
        </w:tc>
      </w:tr>
      <w:tr w:rsidR="0039405E" w14:paraId="568E7E63"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5D"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5E" w14:textId="77777777" w:rsidR="0039405E" w:rsidRDefault="0039405E">
            <w:pPr>
              <w:pStyle w:val="Tabelltext"/>
              <w:rPr>
                <w:rFonts w:eastAsia="Arial Unicode MS"/>
                <w:lang w:val="en-US"/>
              </w:rPr>
            </w:pPr>
            <w:r>
              <w:rPr>
                <w:rFonts w:eastAsia="Arial Unicode MS"/>
                <w:lang w:val="en-US"/>
              </w:rPr>
              <w:t>Fire extinguisher</w:t>
            </w:r>
          </w:p>
        </w:tc>
        <w:tc>
          <w:tcPr>
            <w:tcW w:w="709" w:type="dxa"/>
            <w:tcBorders>
              <w:top w:val="nil"/>
              <w:left w:val="nil"/>
              <w:bottom w:val="nil"/>
              <w:right w:val="nil"/>
            </w:tcBorders>
            <w:noWrap/>
            <w:tcMar>
              <w:top w:w="20" w:type="dxa"/>
              <w:left w:w="20" w:type="dxa"/>
              <w:bottom w:w="0" w:type="dxa"/>
              <w:right w:w="20" w:type="dxa"/>
            </w:tcMar>
            <w:vAlign w:val="bottom"/>
          </w:tcPr>
          <w:p w14:paraId="568E7E5F" w14:textId="77777777" w:rsidR="0039405E" w:rsidRDefault="0039405E">
            <w:pPr>
              <w:pStyle w:val="Tabelltext"/>
              <w:rPr>
                <w:rFonts w:eastAsia="Arial Unicode MS"/>
              </w:rPr>
            </w:pPr>
            <w:r>
              <w:t>Mech.</w:t>
            </w:r>
          </w:p>
        </w:tc>
        <w:tc>
          <w:tcPr>
            <w:tcW w:w="2126" w:type="dxa"/>
            <w:tcBorders>
              <w:top w:val="nil"/>
              <w:left w:val="nil"/>
              <w:bottom w:val="nil"/>
              <w:right w:val="nil"/>
            </w:tcBorders>
            <w:noWrap/>
            <w:tcMar>
              <w:top w:w="20" w:type="dxa"/>
              <w:left w:w="20" w:type="dxa"/>
              <w:bottom w:w="0" w:type="dxa"/>
              <w:right w:w="20" w:type="dxa"/>
            </w:tcMar>
            <w:vAlign w:val="bottom"/>
          </w:tcPr>
          <w:p w14:paraId="568E7E60" w14:textId="77777777" w:rsidR="0039405E" w:rsidRDefault="0039405E">
            <w:pPr>
              <w:pStyle w:val="Tabelltext"/>
              <w:rPr>
                <w:rFonts w:eastAsia="Arial Unicode MS"/>
                <w:i/>
                <w:iCs/>
                <w:lang w:val="en-US"/>
              </w:rPr>
            </w:pPr>
            <w:r>
              <w:rPr>
                <w:rFonts w:eastAsia="Arial Unicode MS"/>
                <w:i/>
                <w:iCs/>
                <w:lang w:val="en-US"/>
              </w:rPr>
              <w:t>Pillar base / slewing device</w:t>
            </w:r>
          </w:p>
        </w:tc>
        <w:tc>
          <w:tcPr>
            <w:tcW w:w="709" w:type="dxa"/>
            <w:tcBorders>
              <w:top w:val="nil"/>
              <w:left w:val="nil"/>
              <w:bottom w:val="nil"/>
              <w:right w:val="nil"/>
            </w:tcBorders>
            <w:noWrap/>
            <w:tcMar>
              <w:top w:w="20" w:type="dxa"/>
              <w:left w:w="20" w:type="dxa"/>
              <w:bottom w:w="0" w:type="dxa"/>
              <w:right w:w="20" w:type="dxa"/>
            </w:tcMar>
            <w:vAlign w:val="bottom"/>
          </w:tcPr>
          <w:p w14:paraId="568E7E61"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62" w14:textId="77777777" w:rsidR="0039405E" w:rsidRDefault="0039405E">
            <w:pPr>
              <w:pStyle w:val="Tabelltext"/>
              <w:rPr>
                <w:rFonts w:eastAsia="Arial Unicode MS"/>
                <w:i/>
                <w:iCs/>
                <w:lang w:val="en-US"/>
              </w:rPr>
            </w:pPr>
            <w:r>
              <w:rPr>
                <w:rFonts w:eastAsia="Arial Unicode MS"/>
                <w:i/>
                <w:iCs/>
                <w:lang w:val="en-US"/>
              </w:rPr>
              <w:t>Miscellaneous</w:t>
            </w:r>
          </w:p>
        </w:tc>
      </w:tr>
      <w:tr w:rsidR="0039405E" w14:paraId="568E7E6A"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64"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65" w14:textId="77777777" w:rsidR="0039405E" w:rsidRDefault="0039405E">
            <w:pPr>
              <w:pStyle w:val="Tabelltext"/>
              <w:rPr>
                <w:rFonts w:eastAsia="Arial Unicode MS"/>
                <w:lang w:val="en-US"/>
              </w:rPr>
            </w:pPr>
            <w:r>
              <w:rPr>
                <w:rFonts w:eastAsia="Arial Unicode MS"/>
                <w:lang w:val="en-US"/>
              </w:rPr>
              <w:t>Miscellaneous</w:t>
            </w:r>
          </w:p>
        </w:tc>
        <w:tc>
          <w:tcPr>
            <w:tcW w:w="709" w:type="dxa"/>
            <w:tcBorders>
              <w:top w:val="nil"/>
              <w:left w:val="nil"/>
              <w:bottom w:val="nil"/>
              <w:right w:val="nil"/>
            </w:tcBorders>
            <w:noWrap/>
            <w:tcMar>
              <w:top w:w="20" w:type="dxa"/>
              <w:left w:w="20" w:type="dxa"/>
              <w:bottom w:w="0" w:type="dxa"/>
              <w:right w:w="20" w:type="dxa"/>
            </w:tcMar>
            <w:vAlign w:val="bottom"/>
          </w:tcPr>
          <w:p w14:paraId="568E7E66"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67" w14:textId="77777777" w:rsidR="0039405E" w:rsidRDefault="0039405E">
            <w:pPr>
              <w:pStyle w:val="Tabelltext"/>
              <w:rPr>
                <w:rFonts w:eastAsia="Arial Unicode MS"/>
                <w:i/>
                <w:iCs/>
                <w:lang w:val="en-US"/>
              </w:rPr>
            </w:pPr>
            <w:r>
              <w:rPr>
                <w:rFonts w:eastAsia="Arial Unicode MS"/>
                <w:i/>
                <w:iCs/>
                <w:lang w:val="en-US"/>
              </w:rPr>
              <w:t>Post</w:t>
            </w:r>
          </w:p>
        </w:tc>
        <w:tc>
          <w:tcPr>
            <w:tcW w:w="709" w:type="dxa"/>
            <w:tcBorders>
              <w:top w:val="nil"/>
              <w:left w:val="nil"/>
              <w:bottom w:val="nil"/>
              <w:right w:val="nil"/>
            </w:tcBorders>
            <w:noWrap/>
            <w:tcMar>
              <w:top w:w="20" w:type="dxa"/>
              <w:left w:w="20" w:type="dxa"/>
              <w:bottom w:w="0" w:type="dxa"/>
              <w:right w:w="20" w:type="dxa"/>
            </w:tcMar>
            <w:vAlign w:val="bottom"/>
          </w:tcPr>
          <w:p w14:paraId="568E7E68" w14:textId="77777777" w:rsidR="0039405E" w:rsidRDefault="0039405E">
            <w:pPr>
              <w:pStyle w:val="Tabelltext"/>
              <w:rPr>
                <w:rFonts w:eastAsia="Arial Unicode MS"/>
              </w:rPr>
            </w:pPr>
            <w:r>
              <w:t>Mech.</w:t>
            </w:r>
          </w:p>
        </w:tc>
        <w:tc>
          <w:tcPr>
            <w:tcW w:w="1701" w:type="dxa"/>
            <w:tcBorders>
              <w:top w:val="nil"/>
              <w:left w:val="nil"/>
              <w:bottom w:val="nil"/>
              <w:right w:val="nil"/>
            </w:tcBorders>
            <w:noWrap/>
            <w:tcMar>
              <w:top w:w="20" w:type="dxa"/>
              <w:left w:w="20" w:type="dxa"/>
              <w:bottom w:w="0" w:type="dxa"/>
              <w:right w:w="20" w:type="dxa"/>
            </w:tcMar>
            <w:vAlign w:val="bottom"/>
          </w:tcPr>
          <w:p w14:paraId="568E7E69" w14:textId="77777777" w:rsidR="0039405E" w:rsidRDefault="0039405E">
            <w:pPr>
              <w:pStyle w:val="Tabelltext"/>
              <w:rPr>
                <w:rFonts w:eastAsia="Arial Unicode MS"/>
                <w:i/>
                <w:iCs/>
                <w:lang w:val="en-US"/>
              </w:rPr>
            </w:pPr>
            <w:r>
              <w:rPr>
                <w:rFonts w:eastAsia="Arial Unicode MS"/>
                <w:i/>
                <w:iCs/>
                <w:lang w:val="en-US"/>
              </w:rPr>
              <w:t>Frame</w:t>
            </w:r>
          </w:p>
        </w:tc>
      </w:tr>
      <w:tr w:rsidR="0039405E" w14:paraId="568E7E71"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6B" w14:textId="77777777" w:rsidR="0039405E" w:rsidRDefault="0039405E">
            <w:pPr>
              <w:pStyle w:val="Tabelltext"/>
              <w:rPr>
                <w:rFonts w:eastAsia="Arial Unicode MS"/>
              </w:rPr>
            </w:pPr>
            <w:r>
              <w:t>Hydr.</w:t>
            </w: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6C" w14:textId="77777777" w:rsidR="0039405E" w:rsidRDefault="0039405E">
            <w:pPr>
              <w:pStyle w:val="Tabelltext"/>
              <w:rPr>
                <w:rFonts w:eastAsia="Arial Unicode MS"/>
                <w:lang w:val="en-US"/>
              </w:rPr>
            </w:pPr>
            <w:r>
              <w:rPr>
                <w:rFonts w:eastAsia="Arial Unicode MS"/>
                <w:lang w:val="en-US"/>
              </w:rPr>
              <w:t>Pump</w:t>
            </w:r>
          </w:p>
        </w:tc>
        <w:tc>
          <w:tcPr>
            <w:tcW w:w="709" w:type="dxa"/>
            <w:tcBorders>
              <w:top w:val="nil"/>
              <w:left w:val="nil"/>
              <w:bottom w:val="nil"/>
              <w:right w:val="nil"/>
            </w:tcBorders>
            <w:noWrap/>
            <w:tcMar>
              <w:top w:w="20" w:type="dxa"/>
              <w:left w:w="20" w:type="dxa"/>
              <w:bottom w:w="0" w:type="dxa"/>
              <w:right w:w="20" w:type="dxa"/>
            </w:tcMar>
            <w:vAlign w:val="bottom"/>
          </w:tcPr>
          <w:p w14:paraId="568E7E6D"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6E" w14:textId="77777777" w:rsidR="0039405E" w:rsidRDefault="0039405E">
            <w:pPr>
              <w:pStyle w:val="Tabelltext"/>
              <w:rPr>
                <w:rFonts w:eastAsia="Arial Unicode MS"/>
                <w:i/>
                <w:iCs/>
                <w:lang w:val="en-US"/>
              </w:rPr>
            </w:pPr>
            <w:r>
              <w:rPr>
                <w:rFonts w:eastAsia="Arial Unicode MS"/>
                <w:i/>
                <w:iCs/>
                <w:lang w:val="en-US"/>
              </w:rPr>
              <w:t>Boom</w:t>
            </w:r>
          </w:p>
        </w:tc>
        <w:tc>
          <w:tcPr>
            <w:tcW w:w="709" w:type="dxa"/>
            <w:tcBorders>
              <w:top w:val="nil"/>
              <w:left w:val="nil"/>
              <w:bottom w:val="nil"/>
              <w:right w:val="nil"/>
            </w:tcBorders>
            <w:noWrap/>
            <w:tcMar>
              <w:top w:w="20" w:type="dxa"/>
              <w:left w:w="20" w:type="dxa"/>
              <w:bottom w:w="0" w:type="dxa"/>
              <w:right w:w="20" w:type="dxa"/>
            </w:tcMar>
            <w:vAlign w:val="bottom"/>
          </w:tcPr>
          <w:p w14:paraId="568E7E6F"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70" w14:textId="77777777" w:rsidR="0039405E" w:rsidRDefault="0039405E">
            <w:pPr>
              <w:pStyle w:val="Tabelltext"/>
              <w:rPr>
                <w:rFonts w:eastAsia="Arial Unicode MS"/>
                <w:i/>
                <w:iCs/>
                <w:lang w:val="en-US"/>
              </w:rPr>
            </w:pPr>
            <w:r>
              <w:rPr>
                <w:rFonts w:eastAsia="Arial Unicode MS"/>
                <w:i/>
                <w:iCs/>
                <w:lang w:val="en-US"/>
              </w:rPr>
              <w:t>Guarding</w:t>
            </w:r>
          </w:p>
        </w:tc>
      </w:tr>
      <w:tr w:rsidR="0039405E" w14:paraId="568E7E78" w14:textId="77777777" w:rsidTr="0039405E">
        <w:trPr>
          <w:trHeight w:val="300"/>
        </w:trPr>
        <w:tc>
          <w:tcPr>
            <w:tcW w:w="709" w:type="dxa"/>
            <w:tcBorders>
              <w:top w:val="nil"/>
              <w:left w:val="nil"/>
              <w:bottom w:val="nil"/>
              <w:right w:val="nil"/>
            </w:tcBorders>
            <w:noWrap/>
            <w:tcMar>
              <w:top w:w="20" w:type="dxa"/>
              <w:left w:w="20" w:type="dxa"/>
              <w:bottom w:w="0" w:type="dxa"/>
              <w:right w:w="20" w:type="dxa"/>
            </w:tcMar>
            <w:vAlign w:val="bottom"/>
          </w:tcPr>
          <w:p w14:paraId="568E7E72"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73" w14:textId="77777777" w:rsidR="0039405E" w:rsidRDefault="0039405E">
            <w:pPr>
              <w:pStyle w:val="Tabelltext"/>
              <w:rPr>
                <w:rFonts w:eastAsia="Arial Unicode MS"/>
                <w:lang w:val="en-US"/>
              </w:rPr>
            </w:pPr>
            <w:r>
              <w:rPr>
                <w:rFonts w:eastAsia="Arial Unicode MS"/>
                <w:lang w:val="en-US"/>
              </w:rPr>
              <w:t>Hydrualic motor</w:t>
            </w:r>
          </w:p>
        </w:tc>
        <w:tc>
          <w:tcPr>
            <w:tcW w:w="709" w:type="dxa"/>
            <w:tcBorders>
              <w:top w:val="nil"/>
              <w:left w:val="nil"/>
              <w:bottom w:val="nil"/>
              <w:right w:val="nil"/>
            </w:tcBorders>
            <w:noWrap/>
            <w:tcMar>
              <w:top w:w="20" w:type="dxa"/>
              <w:left w:w="20" w:type="dxa"/>
              <w:bottom w:w="0" w:type="dxa"/>
              <w:right w:w="20" w:type="dxa"/>
            </w:tcMar>
            <w:vAlign w:val="bottom"/>
          </w:tcPr>
          <w:p w14:paraId="568E7E74"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75" w14:textId="77777777" w:rsidR="0039405E" w:rsidRDefault="0039405E">
            <w:pPr>
              <w:pStyle w:val="Tabelltext"/>
              <w:rPr>
                <w:rFonts w:eastAsia="Arial Unicode MS"/>
                <w:i/>
                <w:iCs/>
                <w:lang w:val="en-US"/>
              </w:rPr>
            </w:pPr>
            <w:r>
              <w:rPr>
                <w:rFonts w:eastAsia="Arial Unicode MS"/>
                <w:i/>
                <w:iCs/>
                <w:lang w:val="en-US"/>
              </w:rPr>
              <w:t>Stick</w:t>
            </w:r>
          </w:p>
        </w:tc>
        <w:tc>
          <w:tcPr>
            <w:tcW w:w="709" w:type="dxa"/>
            <w:tcBorders>
              <w:top w:val="nil"/>
              <w:left w:val="nil"/>
              <w:bottom w:val="nil"/>
              <w:right w:val="nil"/>
            </w:tcBorders>
            <w:noWrap/>
            <w:tcMar>
              <w:top w:w="20" w:type="dxa"/>
              <w:left w:w="20" w:type="dxa"/>
              <w:bottom w:w="0" w:type="dxa"/>
              <w:right w:w="20" w:type="dxa"/>
            </w:tcMar>
            <w:vAlign w:val="bottom"/>
          </w:tcPr>
          <w:p w14:paraId="568E7E76"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77" w14:textId="77777777" w:rsidR="0039405E" w:rsidRDefault="0039405E">
            <w:pPr>
              <w:pStyle w:val="Tabelltext"/>
              <w:rPr>
                <w:rFonts w:eastAsia="Arial Unicode MS"/>
                <w:i/>
                <w:iCs/>
                <w:lang w:val="en-US"/>
              </w:rPr>
            </w:pPr>
            <w:r>
              <w:rPr>
                <w:rFonts w:eastAsia="Arial Unicode MS"/>
                <w:i/>
                <w:iCs/>
                <w:lang w:val="en-US"/>
              </w:rPr>
              <w:t>Feed roller arms</w:t>
            </w:r>
          </w:p>
        </w:tc>
      </w:tr>
      <w:tr w:rsidR="0039405E" w14:paraId="568E7E7F"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79"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7A" w14:textId="77777777" w:rsidR="0039405E" w:rsidRDefault="0039405E">
            <w:pPr>
              <w:pStyle w:val="Tabelltext"/>
              <w:rPr>
                <w:rFonts w:eastAsia="Arial Unicode MS"/>
                <w:lang w:val="en-US"/>
              </w:rPr>
            </w:pPr>
            <w:r>
              <w:rPr>
                <w:rFonts w:eastAsia="Arial Unicode MS"/>
                <w:lang w:val="en-US"/>
              </w:rPr>
              <w:t>Hose (pipe)</w:t>
            </w:r>
          </w:p>
        </w:tc>
        <w:tc>
          <w:tcPr>
            <w:tcW w:w="709" w:type="dxa"/>
            <w:tcBorders>
              <w:top w:val="nil"/>
              <w:left w:val="nil"/>
              <w:bottom w:val="nil"/>
              <w:right w:val="nil"/>
            </w:tcBorders>
            <w:noWrap/>
            <w:tcMar>
              <w:top w:w="20" w:type="dxa"/>
              <w:left w:w="20" w:type="dxa"/>
              <w:bottom w:w="0" w:type="dxa"/>
              <w:right w:w="20" w:type="dxa"/>
            </w:tcMar>
            <w:vAlign w:val="bottom"/>
          </w:tcPr>
          <w:p w14:paraId="568E7E7B"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7C" w14:textId="77777777" w:rsidR="0039405E" w:rsidRDefault="0039405E">
            <w:pPr>
              <w:pStyle w:val="Tabelltext"/>
              <w:rPr>
                <w:rFonts w:eastAsia="Arial Unicode MS"/>
                <w:i/>
                <w:iCs/>
                <w:lang w:val="en-US"/>
              </w:rPr>
            </w:pPr>
            <w:r>
              <w:rPr>
                <w:rFonts w:eastAsia="Arial Unicode MS"/>
                <w:i/>
                <w:iCs/>
                <w:lang w:val="en-US"/>
              </w:rPr>
              <w:t>Telescopic extension</w:t>
            </w:r>
          </w:p>
        </w:tc>
        <w:tc>
          <w:tcPr>
            <w:tcW w:w="709" w:type="dxa"/>
            <w:tcBorders>
              <w:top w:val="nil"/>
              <w:left w:val="nil"/>
              <w:bottom w:val="nil"/>
              <w:right w:val="nil"/>
            </w:tcBorders>
            <w:noWrap/>
            <w:tcMar>
              <w:top w:w="20" w:type="dxa"/>
              <w:left w:w="20" w:type="dxa"/>
              <w:bottom w:w="0" w:type="dxa"/>
              <w:right w:w="20" w:type="dxa"/>
            </w:tcMar>
            <w:vAlign w:val="bottom"/>
          </w:tcPr>
          <w:p w14:paraId="568E7E7D"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7E" w14:textId="77777777" w:rsidR="0039405E" w:rsidRDefault="0039405E">
            <w:pPr>
              <w:pStyle w:val="Tabelltext"/>
              <w:rPr>
                <w:rFonts w:eastAsia="Arial Unicode MS"/>
                <w:i/>
                <w:iCs/>
                <w:lang w:val="en-US"/>
              </w:rPr>
            </w:pPr>
            <w:r>
              <w:rPr>
                <w:rFonts w:eastAsia="Arial Unicode MS"/>
                <w:i/>
                <w:iCs/>
                <w:lang w:val="en-US"/>
              </w:rPr>
              <w:t>Feed roller</w:t>
            </w:r>
          </w:p>
        </w:tc>
      </w:tr>
      <w:tr w:rsidR="0039405E" w14:paraId="568E7E86"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80"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81" w14:textId="77777777" w:rsidR="0039405E" w:rsidRDefault="0039405E">
            <w:pPr>
              <w:pStyle w:val="Tabelltext"/>
              <w:rPr>
                <w:rFonts w:eastAsia="Arial Unicode MS"/>
                <w:lang w:val="en-US"/>
              </w:rPr>
            </w:pPr>
            <w:r>
              <w:rPr>
                <w:rFonts w:eastAsia="Arial Unicode MS"/>
                <w:lang w:val="en-US"/>
              </w:rPr>
              <w:t>Valves</w:t>
            </w:r>
          </w:p>
        </w:tc>
        <w:tc>
          <w:tcPr>
            <w:tcW w:w="709" w:type="dxa"/>
            <w:tcBorders>
              <w:top w:val="nil"/>
              <w:left w:val="nil"/>
              <w:bottom w:val="nil"/>
              <w:right w:val="nil"/>
            </w:tcBorders>
            <w:noWrap/>
            <w:tcMar>
              <w:top w:w="20" w:type="dxa"/>
              <w:left w:w="20" w:type="dxa"/>
              <w:bottom w:w="0" w:type="dxa"/>
              <w:right w:w="20" w:type="dxa"/>
            </w:tcMar>
            <w:vAlign w:val="bottom"/>
          </w:tcPr>
          <w:p w14:paraId="568E7E82"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83" w14:textId="77777777" w:rsidR="0039405E" w:rsidRDefault="0039405E">
            <w:pPr>
              <w:pStyle w:val="Tabelltext"/>
              <w:rPr>
                <w:rFonts w:eastAsia="Arial Unicode MS"/>
                <w:i/>
                <w:iCs/>
                <w:lang w:val="en-US"/>
              </w:rPr>
            </w:pPr>
            <w:r>
              <w:rPr>
                <w:rFonts w:eastAsia="Arial Unicode MS"/>
                <w:i/>
                <w:iCs/>
                <w:lang w:val="en-US"/>
              </w:rPr>
              <w:t>Grapple</w:t>
            </w:r>
          </w:p>
        </w:tc>
        <w:tc>
          <w:tcPr>
            <w:tcW w:w="709" w:type="dxa"/>
            <w:tcBorders>
              <w:top w:val="nil"/>
              <w:left w:val="nil"/>
              <w:bottom w:val="nil"/>
              <w:right w:val="nil"/>
            </w:tcBorders>
            <w:noWrap/>
            <w:tcMar>
              <w:top w:w="20" w:type="dxa"/>
              <w:left w:w="20" w:type="dxa"/>
              <w:bottom w:w="0" w:type="dxa"/>
              <w:right w:w="20" w:type="dxa"/>
            </w:tcMar>
            <w:vAlign w:val="bottom"/>
          </w:tcPr>
          <w:p w14:paraId="568E7E84"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85" w14:textId="77777777" w:rsidR="0039405E" w:rsidRDefault="0039405E">
            <w:pPr>
              <w:pStyle w:val="Tabelltext"/>
              <w:rPr>
                <w:rFonts w:eastAsia="Arial Unicode MS"/>
                <w:i/>
                <w:iCs/>
                <w:lang w:val="en-US"/>
              </w:rPr>
            </w:pPr>
            <w:r>
              <w:rPr>
                <w:rFonts w:eastAsia="Arial Unicode MS"/>
                <w:i/>
                <w:iCs/>
                <w:lang w:val="en-US"/>
              </w:rPr>
              <w:t>Delimbing knives</w:t>
            </w:r>
          </w:p>
        </w:tc>
      </w:tr>
      <w:tr w:rsidR="0039405E" w14:paraId="568E7E8D"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87"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88" w14:textId="77777777" w:rsidR="0039405E" w:rsidRDefault="0039405E">
            <w:pPr>
              <w:pStyle w:val="Tabelltext"/>
              <w:rPr>
                <w:rFonts w:eastAsia="Arial Unicode MS"/>
                <w:lang w:val="en-US"/>
              </w:rPr>
            </w:pPr>
            <w:r>
              <w:rPr>
                <w:rFonts w:eastAsia="Arial Unicode MS"/>
                <w:lang w:val="en-US"/>
              </w:rPr>
              <w:t>Hydraulic cylinders</w:t>
            </w:r>
          </w:p>
        </w:tc>
        <w:tc>
          <w:tcPr>
            <w:tcW w:w="709" w:type="dxa"/>
            <w:tcBorders>
              <w:top w:val="nil"/>
              <w:left w:val="nil"/>
              <w:bottom w:val="nil"/>
              <w:right w:val="nil"/>
            </w:tcBorders>
            <w:noWrap/>
            <w:tcMar>
              <w:top w:w="20" w:type="dxa"/>
              <w:left w:w="20" w:type="dxa"/>
              <w:bottom w:w="0" w:type="dxa"/>
              <w:right w:w="20" w:type="dxa"/>
            </w:tcMar>
            <w:vAlign w:val="bottom"/>
          </w:tcPr>
          <w:p w14:paraId="568E7E89"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8A" w14:textId="77777777" w:rsidR="0039405E" w:rsidRDefault="0039405E">
            <w:pPr>
              <w:pStyle w:val="Tabelltext"/>
              <w:rPr>
                <w:rFonts w:eastAsia="Arial Unicode MS"/>
                <w:i/>
                <w:iCs/>
                <w:lang w:val="en-US"/>
              </w:rPr>
            </w:pPr>
            <w:r>
              <w:rPr>
                <w:rFonts w:eastAsia="Arial Unicode MS"/>
                <w:i/>
                <w:iCs/>
                <w:lang w:val="en-US"/>
              </w:rPr>
              <w:t>Damping linkage</w:t>
            </w:r>
          </w:p>
        </w:tc>
        <w:tc>
          <w:tcPr>
            <w:tcW w:w="709" w:type="dxa"/>
            <w:tcBorders>
              <w:top w:val="nil"/>
              <w:left w:val="nil"/>
              <w:bottom w:val="nil"/>
              <w:right w:val="nil"/>
            </w:tcBorders>
            <w:noWrap/>
            <w:tcMar>
              <w:top w:w="20" w:type="dxa"/>
              <w:left w:w="20" w:type="dxa"/>
              <w:bottom w:w="0" w:type="dxa"/>
              <w:right w:w="20" w:type="dxa"/>
            </w:tcMar>
            <w:vAlign w:val="bottom"/>
          </w:tcPr>
          <w:p w14:paraId="568E7E8B"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8C" w14:textId="77777777" w:rsidR="0039405E" w:rsidRDefault="0039405E">
            <w:pPr>
              <w:pStyle w:val="Tabelltext"/>
              <w:rPr>
                <w:rFonts w:eastAsia="Arial Unicode MS"/>
                <w:i/>
                <w:iCs/>
                <w:lang w:val="en-US"/>
              </w:rPr>
            </w:pPr>
            <w:r>
              <w:rPr>
                <w:rFonts w:eastAsia="Arial Unicode MS"/>
                <w:i/>
                <w:iCs/>
                <w:lang w:val="en-US"/>
              </w:rPr>
              <w:t>Saw unit</w:t>
            </w:r>
          </w:p>
        </w:tc>
      </w:tr>
      <w:tr w:rsidR="0039405E" w14:paraId="568E7E94"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8E"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8F" w14:textId="77777777" w:rsidR="0039405E" w:rsidRDefault="0039405E">
            <w:pPr>
              <w:pStyle w:val="Tabelltext"/>
              <w:rPr>
                <w:rFonts w:eastAsia="Arial Unicode MS"/>
                <w:lang w:val="en-US"/>
              </w:rPr>
            </w:pPr>
            <w:r>
              <w:rPr>
                <w:rFonts w:eastAsia="Arial Unicode MS"/>
                <w:lang w:val="en-US"/>
              </w:rPr>
              <w:t>Controls.</w:t>
            </w:r>
          </w:p>
        </w:tc>
        <w:tc>
          <w:tcPr>
            <w:tcW w:w="709" w:type="dxa"/>
            <w:tcBorders>
              <w:top w:val="nil"/>
              <w:left w:val="nil"/>
              <w:bottom w:val="nil"/>
              <w:right w:val="nil"/>
            </w:tcBorders>
            <w:noWrap/>
            <w:tcMar>
              <w:top w:w="20" w:type="dxa"/>
              <w:left w:w="20" w:type="dxa"/>
              <w:bottom w:w="0" w:type="dxa"/>
              <w:right w:w="20" w:type="dxa"/>
            </w:tcMar>
            <w:vAlign w:val="bottom"/>
          </w:tcPr>
          <w:p w14:paraId="568E7E90" w14:textId="77777777" w:rsidR="0039405E" w:rsidRDefault="0039405E">
            <w:pPr>
              <w:pStyle w:val="Tabelltext"/>
              <w:rPr>
                <w:rFonts w:eastAsia="Arial Unicode MS"/>
              </w:rPr>
            </w:pPr>
          </w:p>
        </w:tc>
        <w:tc>
          <w:tcPr>
            <w:tcW w:w="2126" w:type="dxa"/>
            <w:tcBorders>
              <w:top w:val="nil"/>
              <w:left w:val="nil"/>
              <w:bottom w:val="nil"/>
              <w:right w:val="nil"/>
            </w:tcBorders>
            <w:noWrap/>
            <w:tcMar>
              <w:top w:w="20" w:type="dxa"/>
              <w:left w:w="20" w:type="dxa"/>
              <w:bottom w:w="0" w:type="dxa"/>
              <w:right w:w="20" w:type="dxa"/>
            </w:tcMar>
            <w:vAlign w:val="bottom"/>
          </w:tcPr>
          <w:p w14:paraId="568E7E91" w14:textId="77777777" w:rsidR="0039405E" w:rsidRDefault="0039405E">
            <w:pPr>
              <w:pStyle w:val="Tabelltext"/>
              <w:rPr>
                <w:rFonts w:eastAsia="Arial Unicode MS"/>
                <w:i/>
                <w:iCs/>
                <w:lang w:val="en-US"/>
              </w:rPr>
            </w:pPr>
            <w:r>
              <w:rPr>
                <w:rFonts w:eastAsia="Arial Unicode MS"/>
                <w:i/>
                <w:iCs/>
                <w:lang w:val="en-US"/>
              </w:rPr>
              <w:t xml:space="preserve">Miscellaneous </w:t>
            </w:r>
          </w:p>
        </w:tc>
        <w:tc>
          <w:tcPr>
            <w:tcW w:w="709" w:type="dxa"/>
            <w:tcBorders>
              <w:top w:val="nil"/>
              <w:left w:val="nil"/>
              <w:bottom w:val="nil"/>
              <w:right w:val="nil"/>
            </w:tcBorders>
            <w:noWrap/>
            <w:tcMar>
              <w:top w:w="20" w:type="dxa"/>
              <w:left w:w="20" w:type="dxa"/>
              <w:bottom w:w="0" w:type="dxa"/>
              <w:right w:w="20" w:type="dxa"/>
            </w:tcMar>
            <w:vAlign w:val="bottom"/>
          </w:tcPr>
          <w:p w14:paraId="568E7E92"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93" w14:textId="77777777" w:rsidR="0039405E" w:rsidRDefault="0039405E">
            <w:pPr>
              <w:pStyle w:val="Tabelltext"/>
              <w:rPr>
                <w:rFonts w:eastAsia="Arial Unicode MS"/>
                <w:i/>
                <w:iCs/>
                <w:lang w:val="en-US"/>
              </w:rPr>
            </w:pPr>
            <w:r>
              <w:rPr>
                <w:rFonts w:eastAsia="Arial Unicode MS"/>
                <w:i/>
                <w:iCs/>
                <w:lang w:val="en-US"/>
              </w:rPr>
              <w:t>Chain tensioner</w:t>
            </w:r>
          </w:p>
        </w:tc>
      </w:tr>
      <w:tr w:rsidR="0039405E" w14:paraId="568E7E9B"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95"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96" w14:textId="77777777" w:rsidR="0039405E" w:rsidRDefault="0039405E">
            <w:pPr>
              <w:pStyle w:val="Tabelltext"/>
              <w:rPr>
                <w:rFonts w:eastAsia="Arial Unicode MS"/>
                <w:lang w:val="en-US"/>
              </w:rPr>
            </w:pPr>
            <w:r>
              <w:rPr>
                <w:rFonts w:eastAsia="Arial Unicode MS"/>
                <w:lang w:val="en-US"/>
              </w:rPr>
              <w:t>Filter</w:t>
            </w:r>
          </w:p>
        </w:tc>
        <w:tc>
          <w:tcPr>
            <w:tcW w:w="709" w:type="dxa"/>
            <w:tcBorders>
              <w:top w:val="nil"/>
              <w:left w:val="nil"/>
              <w:bottom w:val="nil"/>
              <w:right w:val="nil"/>
            </w:tcBorders>
            <w:noWrap/>
            <w:tcMar>
              <w:top w:w="20" w:type="dxa"/>
              <w:left w:w="20" w:type="dxa"/>
              <w:bottom w:w="0" w:type="dxa"/>
              <w:right w:w="20" w:type="dxa"/>
            </w:tcMar>
            <w:vAlign w:val="bottom"/>
          </w:tcPr>
          <w:p w14:paraId="568E7E97"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98"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99"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9A" w14:textId="77777777" w:rsidR="0039405E" w:rsidRDefault="0039405E">
            <w:pPr>
              <w:pStyle w:val="Tabelltext"/>
              <w:rPr>
                <w:rFonts w:eastAsia="Arial Unicode MS"/>
                <w:i/>
                <w:iCs/>
                <w:lang w:val="en-US"/>
              </w:rPr>
            </w:pPr>
            <w:r>
              <w:rPr>
                <w:rFonts w:eastAsia="Arial Unicode MS"/>
                <w:i/>
                <w:iCs/>
                <w:lang w:val="en-US"/>
              </w:rPr>
              <w:t>Chain lubrication</w:t>
            </w:r>
          </w:p>
        </w:tc>
      </w:tr>
      <w:tr w:rsidR="0039405E" w14:paraId="568E7EA2"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9C"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9D" w14:textId="77777777" w:rsidR="0039405E" w:rsidRDefault="0039405E">
            <w:pPr>
              <w:pStyle w:val="Tabelltext"/>
              <w:rPr>
                <w:rFonts w:eastAsia="Arial Unicode MS"/>
                <w:lang w:val="en-US"/>
              </w:rPr>
            </w:pPr>
            <w:r>
              <w:rPr>
                <w:rFonts w:eastAsia="Arial Unicode MS"/>
                <w:lang w:val="en-US"/>
              </w:rPr>
              <w:t xml:space="preserve">Miscellaneous </w:t>
            </w:r>
          </w:p>
        </w:tc>
        <w:tc>
          <w:tcPr>
            <w:tcW w:w="709" w:type="dxa"/>
            <w:tcBorders>
              <w:top w:val="nil"/>
              <w:left w:val="nil"/>
              <w:bottom w:val="nil"/>
              <w:right w:val="nil"/>
            </w:tcBorders>
            <w:noWrap/>
            <w:tcMar>
              <w:top w:w="20" w:type="dxa"/>
              <w:left w:w="20" w:type="dxa"/>
              <w:bottom w:w="0" w:type="dxa"/>
              <w:right w:w="20" w:type="dxa"/>
            </w:tcMar>
            <w:vAlign w:val="bottom"/>
          </w:tcPr>
          <w:p w14:paraId="568E7E9E"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9F"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A0"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A1" w14:textId="77777777" w:rsidR="0039405E" w:rsidRDefault="0039405E">
            <w:pPr>
              <w:pStyle w:val="Tabelltext"/>
              <w:rPr>
                <w:rFonts w:eastAsia="Arial Unicode MS"/>
                <w:i/>
                <w:iCs/>
                <w:lang w:val="en-US"/>
              </w:rPr>
            </w:pPr>
            <w:r>
              <w:rPr>
                <w:rFonts w:eastAsia="Arial Unicode MS"/>
                <w:i/>
                <w:iCs/>
                <w:lang w:val="en-US"/>
              </w:rPr>
              <w:t>Measuring devices</w:t>
            </w:r>
          </w:p>
        </w:tc>
      </w:tr>
      <w:tr w:rsidR="0039405E" w14:paraId="568E7EA9"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A3" w14:textId="77777777" w:rsidR="0039405E" w:rsidRDefault="0039405E">
            <w:pPr>
              <w:pStyle w:val="Tabelltext"/>
              <w:rPr>
                <w:rFonts w:eastAsia="Arial Unicode MS"/>
              </w:rPr>
            </w:pPr>
            <w:r>
              <w:t>Mech.</w:t>
            </w: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A4" w14:textId="77777777" w:rsidR="0039405E" w:rsidRDefault="0039405E">
            <w:pPr>
              <w:pStyle w:val="Tabelltext"/>
              <w:rPr>
                <w:rFonts w:eastAsia="Arial Unicode MS"/>
                <w:lang w:val="en-US"/>
              </w:rPr>
            </w:pPr>
            <w:r>
              <w:rPr>
                <w:rFonts w:eastAsia="Arial Unicode MS"/>
                <w:lang w:val="en-US"/>
              </w:rPr>
              <w:t>Frame</w:t>
            </w:r>
          </w:p>
        </w:tc>
        <w:tc>
          <w:tcPr>
            <w:tcW w:w="709" w:type="dxa"/>
            <w:tcBorders>
              <w:top w:val="nil"/>
              <w:left w:val="nil"/>
              <w:bottom w:val="nil"/>
              <w:right w:val="nil"/>
            </w:tcBorders>
            <w:noWrap/>
            <w:tcMar>
              <w:top w:w="20" w:type="dxa"/>
              <w:left w:w="20" w:type="dxa"/>
              <w:bottom w:w="0" w:type="dxa"/>
              <w:right w:w="20" w:type="dxa"/>
            </w:tcMar>
            <w:vAlign w:val="bottom"/>
          </w:tcPr>
          <w:p w14:paraId="568E7EA5"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A6"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A7"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A8" w14:textId="77777777" w:rsidR="0039405E" w:rsidRDefault="0039405E">
            <w:pPr>
              <w:pStyle w:val="Tabelltext"/>
              <w:rPr>
                <w:rFonts w:eastAsia="Arial Unicode MS"/>
                <w:i/>
                <w:iCs/>
                <w:lang w:val="en-US"/>
              </w:rPr>
            </w:pPr>
            <w:r>
              <w:rPr>
                <w:rFonts w:eastAsia="Arial Unicode MS"/>
                <w:i/>
                <w:iCs/>
                <w:lang w:val="en-US"/>
              </w:rPr>
              <w:t>Color marking</w:t>
            </w:r>
          </w:p>
        </w:tc>
      </w:tr>
      <w:tr w:rsidR="0039405E" w14:paraId="568E7EB0"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AA"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AB" w14:textId="77777777" w:rsidR="0039405E" w:rsidRDefault="0039405E">
            <w:pPr>
              <w:pStyle w:val="Tabelltext"/>
              <w:rPr>
                <w:rFonts w:eastAsia="Arial Unicode MS"/>
                <w:lang w:val="en-US"/>
              </w:rPr>
            </w:pPr>
            <w:r>
              <w:rPr>
                <w:rFonts w:eastAsia="Arial Unicode MS"/>
                <w:i/>
                <w:iCs/>
                <w:lang w:val="en-US"/>
              </w:rPr>
              <w:t>Hitch, oscillation joint</w:t>
            </w:r>
          </w:p>
        </w:tc>
        <w:tc>
          <w:tcPr>
            <w:tcW w:w="709" w:type="dxa"/>
            <w:tcBorders>
              <w:top w:val="nil"/>
              <w:left w:val="nil"/>
              <w:bottom w:val="nil"/>
              <w:right w:val="nil"/>
            </w:tcBorders>
            <w:noWrap/>
            <w:tcMar>
              <w:top w:w="20" w:type="dxa"/>
              <w:left w:w="20" w:type="dxa"/>
              <w:bottom w:w="0" w:type="dxa"/>
              <w:right w:w="20" w:type="dxa"/>
            </w:tcMar>
            <w:vAlign w:val="bottom"/>
          </w:tcPr>
          <w:p w14:paraId="568E7EAC"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AD"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AE"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AF" w14:textId="77777777" w:rsidR="0039405E" w:rsidRDefault="0039405E">
            <w:pPr>
              <w:pStyle w:val="Tabelltext"/>
              <w:rPr>
                <w:rFonts w:eastAsia="Arial Unicode MS"/>
                <w:i/>
                <w:iCs/>
                <w:lang w:val="en-US"/>
              </w:rPr>
            </w:pPr>
            <w:r>
              <w:rPr>
                <w:rFonts w:eastAsia="Arial Unicode MS"/>
                <w:i/>
                <w:iCs/>
                <w:lang w:val="en-US"/>
              </w:rPr>
              <w:t>Stump treatment</w:t>
            </w:r>
          </w:p>
        </w:tc>
      </w:tr>
      <w:tr w:rsidR="0039405E" w14:paraId="568E7EB7"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B1"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B2" w14:textId="77777777" w:rsidR="0039405E" w:rsidRDefault="0039405E">
            <w:pPr>
              <w:pStyle w:val="Tabelltext"/>
              <w:rPr>
                <w:rFonts w:eastAsia="Arial Unicode MS"/>
                <w:lang w:val="en-US"/>
              </w:rPr>
            </w:pPr>
            <w:r>
              <w:rPr>
                <w:rFonts w:eastAsia="Arial Unicode MS"/>
                <w:lang w:val="en-US"/>
              </w:rPr>
              <w:t>Front axle</w:t>
            </w:r>
          </w:p>
        </w:tc>
        <w:tc>
          <w:tcPr>
            <w:tcW w:w="709" w:type="dxa"/>
            <w:tcBorders>
              <w:top w:val="nil"/>
              <w:left w:val="nil"/>
              <w:bottom w:val="nil"/>
              <w:right w:val="nil"/>
            </w:tcBorders>
            <w:noWrap/>
            <w:tcMar>
              <w:top w:w="20" w:type="dxa"/>
              <w:left w:w="20" w:type="dxa"/>
              <w:bottom w:w="0" w:type="dxa"/>
              <w:right w:w="20" w:type="dxa"/>
            </w:tcMar>
            <w:vAlign w:val="bottom"/>
          </w:tcPr>
          <w:p w14:paraId="568E7EB3"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B4"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B5" w14:textId="77777777" w:rsidR="0039405E" w:rsidRDefault="0039405E">
            <w:pPr>
              <w:pStyle w:val="Tabelltext"/>
              <w:rPr>
                <w:rFonts w:eastAsia="Arial Unicode MS"/>
              </w:rPr>
            </w:pPr>
          </w:p>
        </w:tc>
        <w:tc>
          <w:tcPr>
            <w:tcW w:w="1701" w:type="dxa"/>
            <w:tcBorders>
              <w:top w:val="nil"/>
              <w:left w:val="nil"/>
              <w:bottom w:val="nil"/>
              <w:right w:val="nil"/>
            </w:tcBorders>
            <w:noWrap/>
            <w:tcMar>
              <w:top w:w="20" w:type="dxa"/>
              <w:left w:w="20" w:type="dxa"/>
              <w:bottom w:w="0" w:type="dxa"/>
              <w:right w:w="20" w:type="dxa"/>
            </w:tcMar>
            <w:vAlign w:val="bottom"/>
          </w:tcPr>
          <w:p w14:paraId="568E7EB6" w14:textId="77777777" w:rsidR="0039405E" w:rsidRDefault="0039405E">
            <w:pPr>
              <w:pStyle w:val="Tabelltext"/>
              <w:rPr>
                <w:rFonts w:eastAsia="Arial Unicode MS"/>
                <w:i/>
                <w:iCs/>
                <w:lang w:val="en-US"/>
              </w:rPr>
            </w:pPr>
            <w:r>
              <w:rPr>
                <w:rFonts w:eastAsia="Arial Unicode MS"/>
                <w:i/>
                <w:iCs/>
                <w:lang w:val="en-US"/>
              </w:rPr>
              <w:t>Miscellaneous</w:t>
            </w:r>
          </w:p>
        </w:tc>
      </w:tr>
      <w:tr w:rsidR="0039405E" w14:paraId="568E7EBE" w14:textId="77777777" w:rsidTr="0039405E">
        <w:trPr>
          <w:trHeight w:val="300"/>
        </w:trPr>
        <w:tc>
          <w:tcPr>
            <w:tcW w:w="709" w:type="dxa"/>
            <w:tcBorders>
              <w:top w:val="nil"/>
              <w:left w:val="nil"/>
              <w:bottom w:val="nil"/>
              <w:right w:val="nil"/>
            </w:tcBorders>
            <w:noWrap/>
            <w:tcMar>
              <w:top w:w="20" w:type="dxa"/>
              <w:left w:w="20" w:type="dxa"/>
              <w:bottom w:w="0" w:type="dxa"/>
              <w:right w:w="20" w:type="dxa"/>
            </w:tcMar>
            <w:vAlign w:val="bottom"/>
          </w:tcPr>
          <w:p w14:paraId="568E7EB8"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B9" w14:textId="77777777" w:rsidR="0039405E" w:rsidRDefault="0039405E">
            <w:pPr>
              <w:pStyle w:val="Tabelltext"/>
              <w:rPr>
                <w:rFonts w:eastAsia="Arial Unicode MS"/>
                <w:lang w:val="en-US"/>
              </w:rPr>
            </w:pPr>
            <w:r>
              <w:rPr>
                <w:rFonts w:eastAsia="Arial Unicode MS"/>
                <w:lang w:val="en-US"/>
              </w:rPr>
              <w:t>Rear axle</w:t>
            </w:r>
          </w:p>
        </w:tc>
        <w:tc>
          <w:tcPr>
            <w:tcW w:w="709" w:type="dxa"/>
            <w:tcBorders>
              <w:top w:val="nil"/>
              <w:left w:val="nil"/>
              <w:bottom w:val="nil"/>
              <w:right w:val="nil"/>
            </w:tcBorders>
            <w:noWrap/>
            <w:tcMar>
              <w:top w:w="20" w:type="dxa"/>
              <w:left w:w="20" w:type="dxa"/>
              <w:bottom w:w="0" w:type="dxa"/>
              <w:right w:w="20" w:type="dxa"/>
            </w:tcMar>
            <w:vAlign w:val="bottom"/>
          </w:tcPr>
          <w:p w14:paraId="568E7EBA"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BB"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BC"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BD" w14:textId="77777777" w:rsidR="0039405E" w:rsidRDefault="0039405E">
            <w:pPr>
              <w:pStyle w:val="Tabelltext"/>
              <w:rPr>
                <w:rFonts w:eastAsia="Arial Unicode MS"/>
                <w:sz w:val="20"/>
                <w:lang w:val="en-US"/>
              </w:rPr>
            </w:pPr>
          </w:p>
        </w:tc>
      </w:tr>
      <w:tr w:rsidR="0039405E" w14:paraId="568E7EC5"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BF"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C0" w14:textId="77777777" w:rsidR="0039405E" w:rsidRDefault="0039405E">
            <w:pPr>
              <w:pStyle w:val="Tabelltext"/>
              <w:rPr>
                <w:rFonts w:eastAsia="Arial Unicode MS"/>
                <w:lang w:val="en-US"/>
              </w:rPr>
            </w:pPr>
            <w:r>
              <w:rPr>
                <w:rFonts w:eastAsia="Arial Unicode MS"/>
                <w:lang w:val="en-US"/>
              </w:rPr>
              <w:t>Bogies</w:t>
            </w:r>
          </w:p>
        </w:tc>
        <w:tc>
          <w:tcPr>
            <w:tcW w:w="709" w:type="dxa"/>
            <w:tcBorders>
              <w:top w:val="nil"/>
              <w:left w:val="nil"/>
              <w:bottom w:val="nil"/>
              <w:right w:val="nil"/>
            </w:tcBorders>
            <w:noWrap/>
            <w:tcMar>
              <w:top w:w="20" w:type="dxa"/>
              <w:left w:w="20" w:type="dxa"/>
              <w:bottom w:w="0" w:type="dxa"/>
              <w:right w:w="20" w:type="dxa"/>
            </w:tcMar>
            <w:vAlign w:val="bottom"/>
          </w:tcPr>
          <w:p w14:paraId="568E7EC1"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C2"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C3"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C4" w14:textId="77777777" w:rsidR="0039405E" w:rsidRDefault="0039405E">
            <w:pPr>
              <w:pStyle w:val="Tabelltext"/>
              <w:rPr>
                <w:rFonts w:eastAsia="Arial Unicode MS"/>
                <w:sz w:val="20"/>
                <w:lang w:val="en-US"/>
              </w:rPr>
            </w:pPr>
          </w:p>
        </w:tc>
      </w:tr>
      <w:tr w:rsidR="0039405E" w14:paraId="568E7ECC"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C6"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C7" w14:textId="77777777" w:rsidR="0039405E" w:rsidRDefault="0039405E">
            <w:pPr>
              <w:pStyle w:val="Tabelltext"/>
              <w:rPr>
                <w:rFonts w:eastAsia="Arial Unicode MS"/>
                <w:lang w:val="en-US"/>
              </w:rPr>
            </w:pPr>
            <w:r>
              <w:rPr>
                <w:rFonts w:eastAsia="Arial Unicode MS"/>
                <w:lang w:val="en-US"/>
              </w:rPr>
              <w:t>Tracks &amp; chains</w:t>
            </w:r>
          </w:p>
        </w:tc>
        <w:tc>
          <w:tcPr>
            <w:tcW w:w="709" w:type="dxa"/>
            <w:tcBorders>
              <w:top w:val="nil"/>
              <w:left w:val="nil"/>
              <w:bottom w:val="nil"/>
              <w:right w:val="nil"/>
            </w:tcBorders>
            <w:noWrap/>
            <w:tcMar>
              <w:top w:w="20" w:type="dxa"/>
              <w:left w:w="20" w:type="dxa"/>
              <w:bottom w:w="0" w:type="dxa"/>
              <w:right w:w="20" w:type="dxa"/>
            </w:tcMar>
            <w:vAlign w:val="bottom"/>
          </w:tcPr>
          <w:p w14:paraId="568E7EC8"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C9"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CA"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CB" w14:textId="77777777" w:rsidR="0039405E" w:rsidRDefault="0039405E">
            <w:pPr>
              <w:pStyle w:val="Tabelltext"/>
              <w:rPr>
                <w:rFonts w:eastAsia="Arial Unicode MS"/>
                <w:sz w:val="20"/>
              </w:rPr>
            </w:pPr>
          </w:p>
        </w:tc>
      </w:tr>
      <w:tr w:rsidR="0039405E" w14:paraId="568E7ED3"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CD"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CE" w14:textId="77777777" w:rsidR="0039405E" w:rsidRDefault="0039405E">
            <w:pPr>
              <w:pStyle w:val="Tabelltext"/>
              <w:rPr>
                <w:rFonts w:eastAsia="Arial Unicode MS"/>
                <w:lang w:val="en-US"/>
              </w:rPr>
            </w:pPr>
            <w:r>
              <w:rPr>
                <w:rFonts w:eastAsia="Arial Unicode MS"/>
                <w:lang w:val="en-US"/>
              </w:rPr>
              <w:t>Brake system</w:t>
            </w:r>
          </w:p>
        </w:tc>
        <w:tc>
          <w:tcPr>
            <w:tcW w:w="709" w:type="dxa"/>
            <w:tcBorders>
              <w:top w:val="nil"/>
              <w:left w:val="nil"/>
              <w:bottom w:val="nil"/>
              <w:right w:val="nil"/>
            </w:tcBorders>
            <w:noWrap/>
            <w:tcMar>
              <w:top w:w="20" w:type="dxa"/>
              <w:left w:w="20" w:type="dxa"/>
              <w:bottom w:w="0" w:type="dxa"/>
              <w:right w:w="20" w:type="dxa"/>
            </w:tcMar>
            <w:vAlign w:val="bottom"/>
          </w:tcPr>
          <w:p w14:paraId="568E7ECF"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D0"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D1"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D2" w14:textId="77777777" w:rsidR="0039405E" w:rsidRDefault="0039405E">
            <w:pPr>
              <w:pStyle w:val="Tabelltext"/>
              <w:rPr>
                <w:rFonts w:eastAsia="Arial Unicode MS"/>
                <w:sz w:val="20"/>
              </w:rPr>
            </w:pPr>
          </w:p>
        </w:tc>
      </w:tr>
      <w:tr w:rsidR="0039405E" w14:paraId="568E7EDA"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D4"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D5" w14:textId="77777777" w:rsidR="0039405E" w:rsidRDefault="0039405E">
            <w:pPr>
              <w:pStyle w:val="Tabelltext"/>
              <w:rPr>
                <w:rFonts w:eastAsia="Arial Unicode MS"/>
                <w:lang w:val="en-US"/>
              </w:rPr>
            </w:pPr>
            <w:r>
              <w:rPr>
                <w:rFonts w:eastAsia="Arial Unicode MS"/>
                <w:lang w:val="en-US"/>
              </w:rPr>
              <w:t>Diesel engine</w:t>
            </w:r>
          </w:p>
        </w:tc>
        <w:tc>
          <w:tcPr>
            <w:tcW w:w="709" w:type="dxa"/>
            <w:tcBorders>
              <w:top w:val="nil"/>
              <w:left w:val="nil"/>
              <w:bottom w:val="nil"/>
              <w:right w:val="nil"/>
            </w:tcBorders>
            <w:noWrap/>
            <w:tcMar>
              <w:top w:w="20" w:type="dxa"/>
              <w:left w:w="20" w:type="dxa"/>
              <w:bottom w:w="0" w:type="dxa"/>
              <w:right w:w="20" w:type="dxa"/>
            </w:tcMar>
            <w:vAlign w:val="bottom"/>
          </w:tcPr>
          <w:p w14:paraId="568E7ED6"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D7"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D8"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D9" w14:textId="77777777" w:rsidR="0039405E" w:rsidRDefault="0039405E">
            <w:pPr>
              <w:pStyle w:val="Tabelltext"/>
              <w:rPr>
                <w:rFonts w:eastAsia="Arial Unicode MS"/>
                <w:sz w:val="20"/>
              </w:rPr>
            </w:pPr>
          </w:p>
        </w:tc>
      </w:tr>
      <w:tr w:rsidR="0039405E" w14:paraId="568E7EE1"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DB"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DC" w14:textId="77777777" w:rsidR="0039405E" w:rsidRDefault="0039405E">
            <w:pPr>
              <w:pStyle w:val="Tabelltext"/>
              <w:rPr>
                <w:rFonts w:eastAsia="Arial Unicode MS"/>
                <w:lang w:val="en-US"/>
              </w:rPr>
            </w:pPr>
            <w:r>
              <w:rPr>
                <w:rFonts w:eastAsia="Arial Unicode MS"/>
                <w:lang w:val="en-US"/>
              </w:rPr>
              <w:t>Gearbox</w:t>
            </w:r>
          </w:p>
        </w:tc>
        <w:tc>
          <w:tcPr>
            <w:tcW w:w="709" w:type="dxa"/>
            <w:tcBorders>
              <w:top w:val="nil"/>
              <w:left w:val="nil"/>
              <w:bottom w:val="nil"/>
              <w:right w:val="nil"/>
            </w:tcBorders>
            <w:noWrap/>
            <w:tcMar>
              <w:top w:w="20" w:type="dxa"/>
              <w:left w:w="20" w:type="dxa"/>
              <w:bottom w:w="0" w:type="dxa"/>
              <w:right w:w="20" w:type="dxa"/>
            </w:tcMar>
            <w:vAlign w:val="bottom"/>
          </w:tcPr>
          <w:p w14:paraId="568E7EDD"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DE"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DF"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E0" w14:textId="77777777" w:rsidR="0039405E" w:rsidRDefault="0039405E">
            <w:pPr>
              <w:pStyle w:val="Tabelltext"/>
              <w:rPr>
                <w:rFonts w:eastAsia="Arial Unicode MS"/>
                <w:sz w:val="20"/>
              </w:rPr>
            </w:pPr>
          </w:p>
        </w:tc>
      </w:tr>
      <w:tr w:rsidR="0039405E" w14:paraId="568E7EE8"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E2"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E3" w14:textId="77777777" w:rsidR="0039405E" w:rsidRDefault="0039405E">
            <w:pPr>
              <w:pStyle w:val="Tabelltext"/>
              <w:rPr>
                <w:rFonts w:eastAsia="Arial Unicode MS"/>
                <w:lang w:val="en-US"/>
              </w:rPr>
            </w:pPr>
            <w:r>
              <w:rPr>
                <w:rFonts w:eastAsia="Arial Unicode MS"/>
                <w:lang w:val="en-US"/>
              </w:rPr>
              <w:t>Fuel system</w:t>
            </w:r>
          </w:p>
        </w:tc>
        <w:tc>
          <w:tcPr>
            <w:tcW w:w="709" w:type="dxa"/>
            <w:tcBorders>
              <w:top w:val="nil"/>
              <w:left w:val="nil"/>
              <w:bottom w:val="nil"/>
              <w:right w:val="nil"/>
            </w:tcBorders>
            <w:noWrap/>
            <w:tcMar>
              <w:top w:w="20" w:type="dxa"/>
              <w:left w:w="20" w:type="dxa"/>
              <w:bottom w:w="0" w:type="dxa"/>
              <w:right w:w="20" w:type="dxa"/>
            </w:tcMar>
            <w:vAlign w:val="bottom"/>
          </w:tcPr>
          <w:p w14:paraId="568E7EE4"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E5"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E6"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E7" w14:textId="77777777" w:rsidR="0039405E" w:rsidRDefault="0039405E">
            <w:pPr>
              <w:pStyle w:val="Tabelltext"/>
              <w:rPr>
                <w:rFonts w:eastAsia="Arial Unicode MS"/>
                <w:sz w:val="20"/>
              </w:rPr>
            </w:pPr>
          </w:p>
        </w:tc>
      </w:tr>
      <w:tr w:rsidR="0039405E" w14:paraId="568E7EEF"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E9"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EA" w14:textId="77777777" w:rsidR="0039405E" w:rsidRDefault="0039405E">
            <w:pPr>
              <w:pStyle w:val="Tabelltext"/>
              <w:rPr>
                <w:rFonts w:eastAsia="Arial Unicode MS"/>
                <w:lang w:val="en-US"/>
              </w:rPr>
            </w:pPr>
            <w:r>
              <w:rPr>
                <w:rFonts w:eastAsia="Arial Unicode MS"/>
                <w:lang w:val="en-US"/>
              </w:rPr>
              <w:t>Cab</w:t>
            </w:r>
          </w:p>
        </w:tc>
        <w:tc>
          <w:tcPr>
            <w:tcW w:w="709" w:type="dxa"/>
            <w:tcBorders>
              <w:top w:val="nil"/>
              <w:left w:val="nil"/>
              <w:bottom w:val="nil"/>
              <w:right w:val="nil"/>
            </w:tcBorders>
            <w:noWrap/>
            <w:tcMar>
              <w:top w:w="20" w:type="dxa"/>
              <w:left w:w="20" w:type="dxa"/>
              <w:bottom w:w="0" w:type="dxa"/>
              <w:right w:w="20" w:type="dxa"/>
            </w:tcMar>
            <w:vAlign w:val="bottom"/>
          </w:tcPr>
          <w:p w14:paraId="568E7EEB"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EC"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ED"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EE" w14:textId="77777777" w:rsidR="0039405E" w:rsidRDefault="0039405E">
            <w:pPr>
              <w:pStyle w:val="Tabelltext"/>
              <w:rPr>
                <w:rFonts w:eastAsia="Arial Unicode MS"/>
                <w:sz w:val="20"/>
              </w:rPr>
            </w:pPr>
          </w:p>
        </w:tc>
      </w:tr>
      <w:tr w:rsidR="0039405E" w14:paraId="568E7EF6"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F0"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F1" w14:textId="77777777" w:rsidR="0039405E" w:rsidRDefault="0039405E">
            <w:pPr>
              <w:pStyle w:val="Tabelltext"/>
              <w:rPr>
                <w:rFonts w:eastAsia="Arial Unicode MS"/>
                <w:lang w:val="en-US"/>
              </w:rPr>
            </w:pPr>
            <w:r>
              <w:rPr>
                <w:rFonts w:eastAsia="Arial Unicode MS"/>
                <w:lang w:val="en-US"/>
              </w:rPr>
              <w:t>Seat</w:t>
            </w:r>
          </w:p>
        </w:tc>
        <w:tc>
          <w:tcPr>
            <w:tcW w:w="709" w:type="dxa"/>
            <w:tcBorders>
              <w:top w:val="nil"/>
              <w:left w:val="nil"/>
              <w:bottom w:val="nil"/>
              <w:right w:val="nil"/>
            </w:tcBorders>
            <w:noWrap/>
            <w:tcMar>
              <w:top w:w="20" w:type="dxa"/>
              <w:left w:w="20" w:type="dxa"/>
              <w:bottom w:w="0" w:type="dxa"/>
              <w:right w:w="20" w:type="dxa"/>
            </w:tcMar>
            <w:vAlign w:val="bottom"/>
          </w:tcPr>
          <w:p w14:paraId="568E7EF2"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F3"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F4"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F5" w14:textId="77777777" w:rsidR="0039405E" w:rsidRDefault="0039405E">
            <w:pPr>
              <w:pStyle w:val="Tabelltext"/>
              <w:rPr>
                <w:rFonts w:eastAsia="Arial Unicode MS"/>
                <w:sz w:val="20"/>
              </w:rPr>
            </w:pPr>
          </w:p>
        </w:tc>
      </w:tr>
      <w:tr w:rsidR="0039405E" w14:paraId="568E7EFD"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F7"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F8" w14:textId="77777777" w:rsidR="0039405E" w:rsidRDefault="0039405E">
            <w:pPr>
              <w:pStyle w:val="Tabelltext"/>
              <w:rPr>
                <w:rFonts w:eastAsia="Arial Unicode MS"/>
                <w:lang w:val="en-US"/>
              </w:rPr>
            </w:pPr>
            <w:r>
              <w:rPr>
                <w:rFonts w:eastAsia="Arial Unicode MS"/>
                <w:lang w:val="en-US"/>
              </w:rPr>
              <w:t>Fire extinguisher</w:t>
            </w:r>
          </w:p>
        </w:tc>
        <w:tc>
          <w:tcPr>
            <w:tcW w:w="709" w:type="dxa"/>
            <w:tcBorders>
              <w:top w:val="nil"/>
              <w:left w:val="nil"/>
              <w:bottom w:val="nil"/>
              <w:right w:val="nil"/>
            </w:tcBorders>
            <w:noWrap/>
            <w:tcMar>
              <w:top w:w="20" w:type="dxa"/>
              <w:left w:w="20" w:type="dxa"/>
              <w:bottom w:w="0" w:type="dxa"/>
              <w:right w:w="20" w:type="dxa"/>
            </w:tcMar>
            <w:vAlign w:val="bottom"/>
          </w:tcPr>
          <w:p w14:paraId="568E7EF9"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EFA"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EFB"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EFC" w14:textId="77777777" w:rsidR="0039405E" w:rsidRDefault="0039405E">
            <w:pPr>
              <w:pStyle w:val="Tabelltext"/>
              <w:rPr>
                <w:rFonts w:eastAsia="Arial Unicode MS"/>
                <w:sz w:val="20"/>
              </w:rPr>
            </w:pPr>
          </w:p>
        </w:tc>
      </w:tr>
      <w:tr w:rsidR="0039405E" w14:paraId="568E7F04"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EFE"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EFF" w14:textId="77777777" w:rsidR="0039405E" w:rsidRDefault="0039405E">
            <w:pPr>
              <w:pStyle w:val="Tabelltext"/>
              <w:rPr>
                <w:rFonts w:eastAsia="Arial Unicode MS"/>
                <w:lang w:val="en-US"/>
              </w:rPr>
            </w:pPr>
            <w:r>
              <w:rPr>
                <w:rFonts w:eastAsia="Arial Unicode MS"/>
                <w:lang w:val="en-US"/>
              </w:rPr>
              <w:t xml:space="preserve">Miscellaneous </w:t>
            </w:r>
          </w:p>
        </w:tc>
        <w:tc>
          <w:tcPr>
            <w:tcW w:w="709" w:type="dxa"/>
            <w:tcBorders>
              <w:top w:val="nil"/>
              <w:left w:val="nil"/>
              <w:bottom w:val="nil"/>
              <w:right w:val="nil"/>
            </w:tcBorders>
            <w:noWrap/>
            <w:tcMar>
              <w:top w:w="20" w:type="dxa"/>
              <w:left w:w="20" w:type="dxa"/>
              <w:bottom w:w="0" w:type="dxa"/>
              <w:right w:w="20" w:type="dxa"/>
            </w:tcMar>
            <w:vAlign w:val="bottom"/>
          </w:tcPr>
          <w:p w14:paraId="568E7F00"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F01"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F02"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F03" w14:textId="77777777" w:rsidR="0039405E" w:rsidRDefault="0039405E">
            <w:pPr>
              <w:pStyle w:val="Tabelltext"/>
              <w:rPr>
                <w:rFonts w:eastAsia="Arial Unicode MS"/>
                <w:sz w:val="20"/>
              </w:rPr>
            </w:pPr>
          </w:p>
        </w:tc>
      </w:tr>
      <w:tr w:rsidR="0039405E" w14:paraId="568E7F0B"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F05" w14:textId="77777777" w:rsidR="0039405E" w:rsidRDefault="0039405E">
            <w:pPr>
              <w:pStyle w:val="Tabelltext"/>
              <w:rPr>
                <w:rFonts w:eastAsia="Arial Unicode MS"/>
              </w:rPr>
            </w:pPr>
            <w:r>
              <w:t>Air</w:t>
            </w: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F06" w14:textId="77777777" w:rsidR="0039405E" w:rsidRDefault="0039405E">
            <w:pPr>
              <w:pStyle w:val="Tabelltext"/>
              <w:rPr>
                <w:rFonts w:eastAsia="Arial Unicode MS"/>
                <w:lang w:val="en-US"/>
              </w:rPr>
            </w:pPr>
            <w:r>
              <w:rPr>
                <w:rFonts w:eastAsia="Arial Unicode MS"/>
                <w:lang w:val="en-US"/>
              </w:rPr>
              <w:t>Compressor</w:t>
            </w:r>
          </w:p>
        </w:tc>
        <w:tc>
          <w:tcPr>
            <w:tcW w:w="709" w:type="dxa"/>
            <w:tcBorders>
              <w:top w:val="nil"/>
              <w:left w:val="nil"/>
              <w:bottom w:val="nil"/>
              <w:right w:val="nil"/>
            </w:tcBorders>
            <w:noWrap/>
            <w:tcMar>
              <w:top w:w="20" w:type="dxa"/>
              <w:left w:w="20" w:type="dxa"/>
              <w:bottom w:w="0" w:type="dxa"/>
              <w:right w:w="20" w:type="dxa"/>
            </w:tcMar>
            <w:vAlign w:val="bottom"/>
          </w:tcPr>
          <w:p w14:paraId="568E7F07"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F08"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F09"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F0A" w14:textId="77777777" w:rsidR="0039405E" w:rsidRDefault="0039405E">
            <w:pPr>
              <w:pStyle w:val="Tabelltext"/>
              <w:rPr>
                <w:rFonts w:eastAsia="Arial Unicode MS"/>
                <w:sz w:val="20"/>
              </w:rPr>
            </w:pPr>
          </w:p>
        </w:tc>
      </w:tr>
      <w:tr w:rsidR="0039405E" w14:paraId="568E7F12"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F0C"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F0D" w14:textId="77777777" w:rsidR="0039405E" w:rsidRDefault="0039405E">
            <w:pPr>
              <w:pStyle w:val="Tabelltext"/>
              <w:rPr>
                <w:rFonts w:eastAsia="Arial Unicode MS"/>
                <w:lang w:val="en-US"/>
              </w:rPr>
            </w:pPr>
            <w:r>
              <w:rPr>
                <w:rFonts w:eastAsia="Arial Unicode MS"/>
                <w:lang w:val="en-US"/>
              </w:rPr>
              <w:t>Valves</w:t>
            </w:r>
          </w:p>
        </w:tc>
        <w:tc>
          <w:tcPr>
            <w:tcW w:w="709" w:type="dxa"/>
            <w:tcBorders>
              <w:top w:val="nil"/>
              <w:left w:val="nil"/>
              <w:bottom w:val="nil"/>
              <w:right w:val="nil"/>
            </w:tcBorders>
            <w:noWrap/>
            <w:tcMar>
              <w:top w:w="20" w:type="dxa"/>
              <w:left w:w="20" w:type="dxa"/>
              <w:bottom w:w="0" w:type="dxa"/>
              <w:right w:w="20" w:type="dxa"/>
            </w:tcMar>
            <w:vAlign w:val="bottom"/>
          </w:tcPr>
          <w:p w14:paraId="568E7F0E"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F0F"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F10"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F11" w14:textId="77777777" w:rsidR="0039405E" w:rsidRDefault="0039405E">
            <w:pPr>
              <w:pStyle w:val="Tabelltext"/>
              <w:rPr>
                <w:rFonts w:eastAsia="Arial Unicode MS"/>
                <w:sz w:val="20"/>
              </w:rPr>
            </w:pPr>
          </w:p>
        </w:tc>
      </w:tr>
      <w:tr w:rsidR="0039405E" w14:paraId="568E7F19" w14:textId="77777777" w:rsidTr="0039405E">
        <w:trPr>
          <w:trHeight w:val="285"/>
        </w:trPr>
        <w:tc>
          <w:tcPr>
            <w:tcW w:w="709" w:type="dxa"/>
            <w:tcBorders>
              <w:top w:val="nil"/>
              <w:left w:val="nil"/>
              <w:bottom w:val="nil"/>
              <w:right w:val="nil"/>
            </w:tcBorders>
            <w:noWrap/>
            <w:tcMar>
              <w:top w:w="20" w:type="dxa"/>
              <w:left w:w="20" w:type="dxa"/>
              <w:bottom w:w="0" w:type="dxa"/>
              <w:right w:w="20" w:type="dxa"/>
            </w:tcMar>
            <w:vAlign w:val="bottom"/>
          </w:tcPr>
          <w:p w14:paraId="568E7F13" w14:textId="77777777" w:rsidR="0039405E" w:rsidRDefault="0039405E">
            <w:pPr>
              <w:pStyle w:val="Tabelltext"/>
              <w:rPr>
                <w:rFonts w:eastAsia="Arial Unicode MS"/>
              </w:rPr>
            </w:pPr>
          </w:p>
        </w:tc>
        <w:tc>
          <w:tcPr>
            <w:tcW w:w="1985" w:type="dxa"/>
            <w:gridSpan w:val="2"/>
            <w:tcBorders>
              <w:top w:val="nil"/>
              <w:left w:val="nil"/>
              <w:bottom w:val="nil"/>
              <w:right w:val="nil"/>
            </w:tcBorders>
            <w:noWrap/>
            <w:tcMar>
              <w:top w:w="20" w:type="dxa"/>
              <w:left w:w="20" w:type="dxa"/>
              <w:bottom w:w="0" w:type="dxa"/>
              <w:right w:w="20" w:type="dxa"/>
            </w:tcMar>
            <w:vAlign w:val="bottom"/>
          </w:tcPr>
          <w:p w14:paraId="568E7F14" w14:textId="77777777" w:rsidR="0039405E" w:rsidRDefault="0039405E">
            <w:pPr>
              <w:pStyle w:val="Tabelltext"/>
              <w:rPr>
                <w:rFonts w:eastAsia="Arial Unicode MS"/>
                <w:lang w:val="en-US"/>
              </w:rPr>
            </w:pPr>
            <w:r>
              <w:rPr>
                <w:rFonts w:eastAsia="Arial Unicode MS"/>
                <w:lang w:val="en-US"/>
              </w:rPr>
              <w:t>Pipes</w:t>
            </w:r>
          </w:p>
        </w:tc>
        <w:tc>
          <w:tcPr>
            <w:tcW w:w="709" w:type="dxa"/>
            <w:tcBorders>
              <w:top w:val="nil"/>
              <w:left w:val="nil"/>
              <w:bottom w:val="nil"/>
              <w:right w:val="nil"/>
            </w:tcBorders>
            <w:noWrap/>
            <w:tcMar>
              <w:top w:w="20" w:type="dxa"/>
              <w:left w:w="20" w:type="dxa"/>
              <w:bottom w:w="0" w:type="dxa"/>
              <w:right w:w="20" w:type="dxa"/>
            </w:tcMar>
            <w:vAlign w:val="bottom"/>
          </w:tcPr>
          <w:p w14:paraId="568E7F15" w14:textId="77777777" w:rsidR="0039405E" w:rsidRDefault="0039405E">
            <w:pPr>
              <w:pStyle w:val="Tabelltext"/>
              <w:rPr>
                <w:rFonts w:eastAsia="Arial Unicode MS"/>
                <w:sz w:val="20"/>
              </w:rPr>
            </w:pPr>
          </w:p>
        </w:tc>
        <w:tc>
          <w:tcPr>
            <w:tcW w:w="2126" w:type="dxa"/>
            <w:tcBorders>
              <w:top w:val="nil"/>
              <w:left w:val="nil"/>
              <w:bottom w:val="nil"/>
              <w:right w:val="nil"/>
            </w:tcBorders>
            <w:noWrap/>
            <w:tcMar>
              <w:top w:w="20" w:type="dxa"/>
              <w:left w:w="20" w:type="dxa"/>
              <w:bottom w:w="0" w:type="dxa"/>
              <w:right w:w="20" w:type="dxa"/>
            </w:tcMar>
            <w:vAlign w:val="bottom"/>
          </w:tcPr>
          <w:p w14:paraId="568E7F16" w14:textId="77777777" w:rsidR="0039405E" w:rsidRDefault="0039405E">
            <w:pPr>
              <w:pStyle w:val="Tabelltext"/>
              <w:rPr>
                <w:rFonts w:eastAsia="Arial Unicode MS"/>
                <w:sz w:val="20"/>
              </w:rPr>
            </w:pPr>
          </w:p>
        </w:tc>
        <w:tc>
          <w:tcPr>
            <w:tcW w:w="709" w:type="dxa"/>
            <w:tcBorders>
              <w:top w:val="nil"/>
              <w:left w:val="nil"/>
              <w:bottom w:val="nil"/>
              <w:right w:val="nil"/>
            </w:tcBorders>
            <w:noWrap/>
            <w:tcMar>
              <w:top w:w="20" w:type="dxa"/>
              <w:left w:w="20" w:type="dxa"/>
              <w:bottom w:w="0" w:type="dxa"/>
              <w:right w:w="20" w:type="dxa"/>
            </w:tcMar>
            <w:vAlign w:val="bottom"/>
          </w:tcPr>
          <w:p w14:paraId="568E7F17" w14:textId="77777777" w:rsidR="0039405E" w:rsidRDefault="0039405E">
            <w:pPr>
              <w:pStyle w:val="Tabelltext"/>
              <w:rPr>
                <w:rFonts w:eastAsia="Arial Unicode MS"/>
                <w:sz w:val="20"/>
              </w:rPr>
            </w:pPr>
          </w:p>
        </w:tc>
        <w:tc>
          <w:tcPr>
            <w:tcW w:w="1701" w:type="dxa"/>
            <w:tcBorders>
              <w:top w:val="nil"/>
              <w:left w:val="nil"/>
              <w:bottom w:val="nil"/>
              <w:right w:val="nil"/>
            </w:tcBorders>
            <w:noWrap/>
            <w:tcMar>
              <w:top w:w="20" w:type="dxa"/>
              <w:left w:w="20" w:type="dxa"/>
              <w:bottom w:w="0" w:type="dxa"/>
              <w:right w:w="20" w:type="dxa"/>
            </w:tcMar>
            <w:vAlign w:val="bottom"/>
          </w:tcPr>
          <w:p w14:paraId="568E7F18" w14:textId="77777777" w:rsidR="0039405E" w:rsidRDefault="0039405E">
            <w:pPr>
              <w:pStyle w:val="Tabelltext"/>
              <w:rPr>
                <w:rFonts w:eastAsia="Arial Unicode MS"/>
                <w:sz w:val="20"/>
              </w:rPr>
            </w:pPr>
          </w:p>
        </w:tc>
      </w:tr>
      <w:tr w:rsidR="0039405E" w14:paraId="568E7F20" w14:textId="77777777" w:rsidTr="0039405E">
        <w:trPr>
          <w:trHeight w:val="285"/>
        </w:trPr>
        <w:tc>
          <w:tcPr>
            <w:tcW w:w="709" w:type="dxa"/>
            <w:tcBorders>
              <w:top w:val="nil"/>
              <w:left w:val="nil"/>
              <w:right w:val="nil"/>
            </w:tcBorders>
            <w:noWrap/>
            <w:tcMar>
              <w:top w:w="20" w:type="dxa"/>
              <w:left w:w="20" w:type="dxa"/>
              <w:bottom w:w="0" w:type="dxa"/>
              <w:right w:w="20" w:type="dxa"/>
            </w:tcMar>
            <w:vAlign w:val="bottom"/>
          </w:tcPr>
          <w:p w14:paraId="568E7F1A" w14:textId="77777777" w:rsidR="0039405E" w:rsidRDefault="0039405E">
            <w:pPr>
              <w:pStyle w:val="Tabelltext"/>
              <w:rPr>
                <w:rFonts w:eastAsia="Arial Unicode MS"/>
              </w:rPr>
            </w:pPr>
          </w:p>
        </w:tc>
        <w:tc>
          <w:tcPr>
            <w:tcW w:w="1985" w:type="dxa"/>
            <w:gridSpan w:val="2"/>
            <w:tcBorders>
              <w:top w:val="nil"/>
              <w:left w:val="nil"/>
              <w:right w:val="nil"/>
            </w:tcBorders>
            <w:noWrap/>
            <w:tcMar>
              <w:top w:w="20" w:type="dxa"/>
              <w:left w:w="20" w:type="dxa"/>
              <w:bottom w:w="0" w:type="dxa"/>
              <w:right w:w="20" w:type="dxa"/>
            </w:tcMar>
            <w:vAlign w:val="bottom"/>
          </w:tcPr>
          <w:p w14:paraId="568E7F1B" w14:textId="77777777" w:rsidR="0039405E" w:rsidRDefault="0039405E">
            <w:pPr>
              <w:pStyle w:val="Tabelltext"/>
              <w:rPr>
                <w:rFonts w:eastAsia="Arial Unicode MS"/>
                <w:lang w:val="en-US"/>
              </w:rPr>
            </w:pPr>
            <w:r>
              <w:rPr>
                <w:rFonts w:eastAsia="Arial Unicode MS"/>
                <w:lang w:val="en-US"/>
              </w:rPr>
              <w:t>Anti-freeze (coolant) equip.</w:t>
            </w:r>
          </w:p>
        </w:tc>
        <w:tc>
          <w:tcPr>
            <w:tcW w:w="709" w:type="dxa"/>
            <w:tcBorders>
              <w:top w:val="nil"/>
              <w:left w:val="nil"/>
              <w:right w:val="nil"/>
            </w:tcBorders>
            <w:noWrap/>
            <w:tcMar>
              <w:top w:w="20" w:type="dxa"/>
              <w:left w:w="20" w:type="dxa"/>
              <w:bottom w:w="0" w:type="dxa"/>
              <w:right w:w="20" w:type="dxa"/>
            </w:tcMar>
            <w:vAlign w:val="bottom"/>
          </w:tcPr>
          <w:p w14:paraId="568E7F1C" w14:textId="77777777" w:rsidR="0039405E" w:rsidRDefault="0039405E">
            <w:pPr>
              <w:pStyle w:val="Tabelltext"/>
              <w:rPr>
                <w:rFonts w:eastAsia="Arial Unicode MS"/>
                <w:sz w:val="20"/>
              </w:rPr>
            </w:pPr>
          </w:p>
        </w:tc>
        <w:tc>
          <w:tcPr>
            <w:tcW w:w="2126" w:type="dxa"/>
            <w:tcBorders>
              <w:top w:val="nil"/>
              <w:left w:val="nil"/>
              <w:right w:val="nil"/>
            </w:tcBorders>
            <w:noWrap/>
            <w:tcMar>
              <w:top w:w="20" w:type="dxa"/>
              <w:left w:w="20" w:type="dxa"/>
              <w:bottom w:w="0" w:type="dxa"/>
              <w:right w:w="20" w:type="dxa"/>
            </w:tcMar>
            <w:vAlign w:val="bottom"/>
          </w:tcPr>
          <w:p w14:paraId="568E7F1D" w14:textId="77777777" w:rsidR="0039405E" w:rsidRDefault="0039405E">
            <w:pPr>
              <w:pStyle w:val="Tabelltext"/>
              <w:rPr>
                <w:rFonts w:eastAsia="Arial Unicode MS"/>
                <w:sz w:val="20"/>
              </w:rPr>
            </w:pPr>
          </w:p>
        </w:tc>
        <w:tc>
          <w:tcPr>
            <w:tcW w:w="709" w:type="dxa"/>
            <w:tcBorders>
              <w:top w:val="nil"/>
              <w:left w:val="nil"/>
              <w:right w:val="nil"/>
            </w:tcBorders>
            <w:noWrap/>
            <w:tcMar>
              <w:top w:w="20" w:type="dxa"/>
              <w:left w:w="20" w:type="dxa"/>
              <w:bottom w:w="0" w:type="dxa"/>
              <w:right w:w="20" w:type="dxa"/>
            </w:tcMar>
            <w:vAlign w:val="bottom"/>
          </w:tcPr>
          <w:p w14:paraId="568E7F1E" w14:textId="77777777" w:rsidR="0039405E" w:rsidRDefault="0039405E">
            <w:pPr>
              <w:pStyle w:val="Tabelltext"/>
              <w:rPr>
                <w:rFonts w:eastAsia="Arial Unicode MS"/>
                <w:sz w:val="20"/>
              </w:rPr>
            </w:pPr>
          </w:p>
        </w:tc>
        <w:tc>
          <w:tcPr>
            <w:tcW w:w="1701" w:type="dxa"/>
            <w:tcBorders>
              <w:top w:val="nil"/>
              <w:left w:val="nil"/>
              <w:right w:val="nil"/>
            </w:tcBorders>
            <w:noWrap/>
            <w:tcMar>
              <w:top w:w="20" w:type="dxa"/>
              <w:left w:w="20" w:type="dxa"/>
              <w:bottom w:w="0" w:type="dxa"/>
              <w:right w:w="20" w:type="dxa"/>
            </w:tcMar>
            <w:vAlign w:val="bottom"/>
          </w:tcPr>
          <w:p w14:paraId="568E7F1F" w14:textId="77777777" w:rsidR="0039405E" w:rsidRDefault="0039405E">
            <w:pPr>
              <w:pStyle w:val="Tabelltext"/>
              <w:rPr>
                <w:rFonts w:eastAsia="Arial Unicode MS"/>
                <w:sz w:val="20"/>
              </w:rPr>
            </w:pPr>
          </w:p>
        </w:tc>
      </w:tr>
      <w:tr w:rsidR="0039405E" w14:paraId="568E7F27" w14:textId="77777777" w:rsidTr="0039405E">
        <w:trPr>
          <w:trHeight w:val="285"/>
        </w:trPr>
        <w:tc>
          <w:tcPr>
            <w:tcW w:w="709" w:type="dxa"/>
            <w:tcBorders>
              <w:top w:val="nil"/>
              <w:left w:val="nil"/>
              <w:bottom w:val="single" w:sz="4" w:space="0" w:color="auto"/>
              <w:right w:val="nil"/>
            </w:tcBorders>
            <w:noWrap/>
            <w:tcMar>
              <w:top w:w="20" w:type="dxa"/>
              <w:left w:w="20" w:type="dxa"/>
              <w:bottom w:w="0" w:type="dxa"/>
              <w:right w:w="20" w:type="dxa"/>
            </w:tcMar>
            <w:vAlign w:val="bottom"/>
          </w:tcPr>
          <w:p w14:paraId="568E7F21" w14:textId="77777777" w:rsidR="0039405E" w:rsidRDefault="0039405E">
            <w:pPr>
              <w:pStyle w:val="Tabelltext"/>
              <w:rPr>
                <w:rFonts w:eastAsia="Arial Unicode MS"/>
              </w:rPr>
            </w:pPr>
          </w:p>
        </w:tc>
        <w:tc>
          <w:tcPr>
            <w:tcW w:w="1985" w:type="dxa"/>
            <w:gridSpan w:val="2"/>
            <w:tcBorders>
              <w:top w:val="nil"/>
              <w:left w:val="nil"/>
              <w:bottom w:val="single" w:sz="4" w:space="0" w:color="auto"/>
              <w:right w:val="nil"/>
            </w:tcBorders>
            <w:noWrap/>
            <w:tcMar>
              <w:top w:w="20" w:type="dxa"/>
              <w:left w:w="20" w:type="dxa"/>
              <w:bottom w:w="0" w:type="dxa"/>
              <w:right w:w="20" w:type="dxa"/>
            </w:tcMar>
            <w:vAlign w:val="bottom"/>
          </w:tcPr>
          <w:p w14:paraId="568E7F22" w14:textId="77777777" w:rsidR="0039405E" w:rsidRDefault="0039405E">
            <w:pPr>
              <w:pStyle w:val="Tabelltext"/>
              <w:rPr>
                <w:rFonts w:eastAsia="Arial Unicode MS"/>
                <w:lang w:val="en-US"/>
              </w:rPr>
            </w:pPr>
            <w:r>
              <w:rPr>
                <w:rFonts w:eastAsia="Arial Unicode MS"/>
                <w:lang w:val="en-US"/>
              </w:rPr>
              <w:t>Miscellaneous</w:t>
            </w:r>
          </w:p>
        </w:tc>
        <w:tc>
          <w:tcPr>
            <w:tcW w:w="709" w:type="dxa"/>
            <w:tcBorders>
              <w:top w:val="nil"/>
              <w:left w:val="nil"/>
              <w:bottom w:val="single" w:sz="4" w:space="0" w:color="auto"/>
              <w:right w:val="nil"/>
            </w:tcBorders>
            <w:noWrap/>
            <w:tcMar>
              <w:top w:w="20" w:type="dxa"/>
              <w:left w:w="20" w:type="dxa"/>
              <w:bottom w:w="0" w:type="dxa"/>
              <w:right w:w="20" w:type="dxa"/>
            </w:tcMar>
            <w:vAlign w:val="bottom"/>
          </w:tcPr>
          <w:p w14:paraId="568E7F23" w14:textId="77777777" w:rsidR="0039405E" w:rsidRDefault="0039405E">
            <w:pPr>
              <w:pStyle w:val="Tabelltext"/>
              <w:rPr>
                <w:rFonts w:eastAsia="Arial Unicode MS"/>
                <w:sz w:val="20"/>
              </w:rPr>
            </w:pPr>
          </w:p>
        </w:tc>
        <w:tc>
          <w:tcPr>
            <w:tcW w:w="2126" w:type="dxa"/>
            <w:tcBorders>
              <w:top w:val="nil"/>
              <w:left w:val="nil"/>
              <w:bottom w:val="single" w:sz="4" w:space="0" w:color="auto"/>
              <w:right w:val="nil"/>
            </w:tcBorders>
            <w:noWrap/>
            <w:tcMar>
              <w:top w:w="20" w:type="dxa"/>
              <w:left w:w="20" w:type="dxa"/>
              <w:bottom w:w="0" w:type="dxa"/>
              <w:right w:w="20" w:type="dxa"/>
            </w:tcMar>
            <w:vAlign w:val="bottom"/>
          </w:tcPr>
          <w:p w14:paraId="568E7F24" w14:textId="77777777" w:rsidR="0039405E" w:rsidRDefault="0039405E">
            <w:pPr>
              <w:pStyle w:val="Tabelltext"/>
              <w:rPr>
                <w:rFonts w:eastAsia="Arial Unicode MS"/>
                <w:sz w:val="20"/>
              </w:rPr>
            </w:pPr>
          </w:p>
        </w:tc>
        <w:tc>
          <w:tcPr>
            <w:tcW w:w="709" w:type="dxa"/>
            <w:tcBorders>
              <w:top w:val="nil"/>
              <w:left w:val="nil"/>
              <w:bottom w:val="single" w:sz="4" w:space="0" w:color="auto"/>
              <w:right w:val="nil"/>
            </w:tcBorders>
            <w:noWrap/>
            <w:tcMar>
              <w:top w:w="20" w:type="dxa"/>
              <w:left w:w="20" w:type="dxa"/>
              <w:bottom w:w="0" w:type="dxa"/>
              <w:right w:w="20" w:type="dxa"/>
            </w:tcMar>
            <w:vAlign w:val="bottom"/>
          </w:tcPr>
          <w:p w14:paraId="568E7F25" w14:textId="77777777" w:rsidR="0039405E" w:rsidRDefault="0039405E">
            <w:pPr>
              <w:pStyle w:val="Tabelltext"/>
              <w:rPr>
                <w:rFonts w:eastAsia="Arial Unicode MS"/>
                <w:sz w:val="20"/>
              </w:rPr>
            </w:pPr>
          </w:p>
        </w:tc>
        <w:tc>
          <w:tcPr>
            <w:tcW w:w="1701" w:type="dxa"/>
            <w:tcBorders>
              <w:top w:val="nil"/>
              <w:left w:val="nil"/>
              <w:bottom w:val="single" w:sz="4" w:space="0" w:color="auto"/>
              <w:right w:val="nil"/>
            </w:tcBorders>
            <w:noWrap/>
            <w:tcMar>
              <w:top w:w="20" w:type="dxa"/>
              <w:left w:w="20" w:type="dxa"/>
              <w:bottom w:w="0" w:type="dxa"/>
              <w:right w:w="20" w:type="dxa"/>
            </w:tcMar>
            <w:vAlign w:val="bottom"/>
          </w:tcPr>
          <w:p w14:paraId="568E7F26" w14:textId="77777777" w:rsidR="0039405E" w:rsidRDefault="0039405E">
            <w:pPr>
              <w:pStyle w:val="Tabelltext"/>
              <w:rPr>
                <w:rFonts w:eastAsia="Arial Unicode MS"/>
                <w:sz w:val="20"/>
              </w:rPr>
            </w:pPr>
          </w:p>
        </w:tc>
      </w:tr>
    </w:tbl>
    <w:p w14:paraId="568E7F28" w14:textId="77777777" w:rsidR="00A23DC6" w:rsidRDefault="00A23DC6">
      <w:pPr>
        <w:pStyle w:val="Brd"/>
      </w:pPr>
    </w:p>
    <w:p w14:paraId="568E7F29" w14:textId="77777777" w:rsidR="00A23DC6" w:rsidRDefault="00A23DC6">
      <w:pPr>
        <w:pStyle w:val="Heading1"/>
        <w:spacing w:before="0" w:after="0"/>
        <w:rPr>
          <w:sz w:val="24"/>
        </w:rPr>
        <w:sectPr w:rsidR="00A23DC6">
          <w:headerReference w:type="even" r:id="rId49"/>
          <w:headerReference w:type="default" r:id="rId50"/>
          <w:headerReference w:type="first" r:id="rId51"/>
          <w:pgSz w:w="11907" w:h="16840"/>
          <w:pgMar w:top="1418" w:right="2155" w:bottom="1701" w:left="2381" w:header="720" w:footer="720" w:gutter="0"/>
          <w:pgNumType w:start="1"/>
          <w:cols w:space="720"/>
        </w:sectPr>
      </w:pPr>
    </w:p>
    <w:p w14:paraId="568E7F2A" w14:textId="77777777" w:rsidR="00A23DC6" w:rsidRDefault="00A23DC6">
      <w:pPr>
        <w:pStyle w:val="Heading1"/>
        <w:spacing w:before="0" w:after="0"/>
        <w:rPr>
          <w:sz w:val="24"/>
          <w:lang w:val="en-GB"/>
        </w:rPr>
      </w:pPr>
      <w:bookmarkStart w:id="42" w:name="_Toc41824199"/>
      <w:bookmarkStart w:id="43" w:name="_Toc167876840"/>
      <w:r w:rsidRPr="004E7ADA">
        <w:rPr>
          <w:sz w:val="24"/>
          <w:lang w:val="en-US"/>
        </w:rPr>
        <w:lastRenderedPageBreak/>
        <w:t xml:space="preserve">Appendix 3. </w:t>
      </w:r>
      <w:r w:rsidR="0039405E">
        <w:rPr>
          <w:sz w:val="24"/>
          <w:lang w:val="en-GB"/>
        </w:rPr>
        <w:t xml:space="preserve">Enumeration lists </w:t>
      </w:r>
      <w:r>
        <w:rPr>
          <w:sz w:val="24"/>
          <w:lang w:val="en-GB"/>
        </w:rPr>
        <w:t>for disturbances</w:t>
      </w:r>
      <w:r w:rsidR="00A108FD">
        <w:rPr>
          <w:sz w:val="24"/>
          <w:lang w:val="en-GB"/>
        </w:rPr>
        <w:t xml:space="preserve"> and maintence</w:t>
      </w:r>
      <w:r>
        <w:rPr>
          <w:sz w:val="24"/>
          <w:lang w:val="en-GB"/>
        </w:rPr>
        <w:t>.</w:t>
      </w:r>
      <w:bookmarkEnd w:id="42"/>
      <w:bookmarkEnd w:id="43"/>
    </w:p>
    <w:p w14:paraId="1EE69CA9" w14:textId="77777777" w:rsidR="00922B23" w:rsidRPr="00922B23" w:rsidRDefault="00922B23" w:rsidP="00922B23">
      <w:pPr>
        <w:pStyle w:val="Brd"/>
        <w:rPr>
          <w:lang w:val="en-GB"/>
        </w:rPr>
      </w:pPr>
      <w:r w:rsidRPr="000B3E6B">
        <w:rPr>
          <w:lang w:val="en-US"/>
        </w:rPr>
        <w:t>The codes</w:t>
      </w:r>
      <w:r>
        <w:rPr>
          <w:lang w:val="en-US"/>
        </w:rPr>
        <w:t xml:space="preserve"> below are identical with the previous standard version. From version 4 enclosed in </w:t>
      </w:r>
      <w:r w:rsidRPr="000B3E6B">
        <w:rPr>
          <w:lang w:val="en-US"/>
        </w:rPr>
        <w:t>StanForD_Default_v1_English.mcl</w:t>
      </w:r>
      <w:r>
        <w:rPr>
          <w:lang w:val="en-US"/>
        </w:rPr>
        <w:t>.</w:t>
      </w:r>
    </w:p>
    <w:p w14:paraId="568E7F2C" w14:textId="77777777" w:rsidR="00A108FD" w:rsidRPr="009B322F" w:rsidRDefault="0039405E" w:rsidP="00A108FD">
      <w:pPr>
        <w:pStyle w:val="Brd"/>
        <w:keepNext/>
        <w:rPr>
          <w:b/>
          <w:lang w:val="en-US"/>
        </w:rPr>
      </w:pPr>
      <w:r w:rsidRPr="009B322F">
        <w:rPr>
          <w:b/>
          <w:lang w:val="en-US"/>
        </w:rPr>
        <w:t>Enumeration lists</w:t>
      </w:r>
      <w:r w:rsidR="00A108FD" w:rsidRPr="009B322F">
        <w:rPr>
          <w:b/>
          <w:lang w:val="en-US"/>
        </w:rPr>
        <w:t xml:space="preserve"> for disturbances.</w:t>
      </w:r>
    </w:p>
    <w:tbl>
      <w:tblPr>
        <w:tblW w:w="7817" w:type="dxa"/>
        <w:tblLayout w:type="fixed"/>
        <w:tblCellMar>
          <w:left w:w="0" w:type="dxa"/>
          <w:right w:w="0" w:type="dxa"/>
        </w:tblCellMar>
        <w:tblLook w:val="0000" w:firstRow="0" w:lastRow="0" w:firstColumn="0" w:lastColumn="0" w:noHBand="0" w:noVBand="0"/>
      </w:tblPr>
      <w:tblGrid>
        <w:gridCol w:w="2000"/>
        <w:gridCol w:w="5817"/>
      </w:tblGrid>
      <w:tr w:rsidR="0039405E" w14:paraId="568E7F2F" w14:textId="77777777" w:rsidTr="0039405E">
        <w:trPr>
          <w:trHeight w:val="255"/>
        </w:trPr>
        <w:tc>
          <w:tcPr>
            <w:tcW w:w="2000" w:type="dxa"/>
            <w:tcBorders>
              <w:top w:val="single" w:sz="4" w:space="0" w:color="auto"/>
              <w:left w:val="nil"/>
              <w:bottom w:val="single" w:sz="4" w:space="0" w:color="auto"/>
              <w:right w:val="nil"/>
            </w:tcBorders>
            <w:noWrap/>
            <w:tcMar>
              <w:top w:w="20" w:type="dxa"/>
              <w:left w:w="20" w:type="dxa"/>
              <w:bottom w:w="0" w:type="dxa"/>
              <w:right w:w="20" w:type="dxa"/>
            </w:tcMar>
            <w:vAlign w:val="bottom"/>
          </w:tcPr>
          <w:p w14:paraId="568E7F2D" w14:textId="77777777" w:rsidR="0039405E" w:rsidRDefault="0039405E">
            <w:pPr>
              <w:pStyle w:val="Tabelltext"/>
              <w:rPr>
                <w:b/>
                <w:bCs/>
                <w:lang w:val="en-US"/>
              </w:rPr>
            </w:pPr>
            <w:r>
              <w:rPr>
                <w:b/>
                <w:bCs/>
                <w:lang w:val="en-US"/>
              </w:rPr>
              <w:t>Name</w:t>
            </w:r>
          </w:p>
        </w:tc>
        <w:tc>
          <w:tcPr>
            <w:tcW w:w="5817" w:type="dxa"/>
            <w:tcBorders>
              <w:top w:val="single" w:sz="4" w:space="0" w:color="auto"/>
              <w:left w:val="nil"/>
              <w:bottom w:val="single" w:sz="4" w:space="0" w:color="auto"/>
              <w:right w:val="nil"/>
            </w:tcBorders>
            <w:noWrap/>
            <w:tcMar>
              <w:top w:w="20" w:type="dxa"/>
              <w:left w:w="20" w:type="dxa"/>
              <w:bottom w:w="0" w:type="dxa"/>
              <w:right w:w="20" w:type="dxa"/>
            </w:tcMar>
            <w:vAlign w:val="bottom"/>
          </w:tcPr>
          <w:p w14:paraId="568E7F2E" w14:textId="77777777" w:rsidR="0039405E" w:rsidRDefault="0039405E">
            <w:pPr>
              <w:pStyle w:val="Tabelltext"/>
              <w:rPr>
                <w:b/>
                <w:bCs/>
                <w:lang w:val="en-US"/>
              </w:rPr>
            </w:pPr>
            <w:r>
              <w:rPr>
                <w:b/>
                <w:bCs/>
                <w:lang w:val="en-US"/>
              </w:rPr>
              <w:t>Description</w:t>
            </w:r>
          </w:p>
        </w:tc>
      </w:tr>
      <w:tr w:rsidR="0039405E" w14:paraId="568E7F32" w14:textId="77777777" w:rsidTr="0039405E">
        <w:trPr>
          <w:trHeight w:val="255"/>
        </w:trPr>
        <w:tc>
          <w:tcPr>
            <w:tcW w:w="2000" w:type="dxa"/>
            <w:tcBorders>
              <w:top w:val="single" w:sz="4" w:space="0" w:color="auto"/>
              <w:left w:val="nil"/>
              <w:bottom w:val="nil"/>
              <w:right w:val="nil"/>
            </w:tcBorders>
            <w:noWrap/>
            <w:tcMar>
              <w:top w:w="20" w:type="dxa"/>
              <w:left w:w="20" w:type="dxa"/>
              <w:bottom w:w="0" w:type="dxa"/>
              <w:right w:w="20" w:type="dxa"/>
            </w:tcMar>
          </w:tcPr>
          <w:p w14:paraId="568E7F30" w14:textId="77777777" w:rsidR="0039405E" w:rsidRDefault="0039405E">
            <w:pPr>
              <w:pStyle w:val="Tabelltext"/>
              <w:rPr>
                <w:rFonts w:eastAsia="Arial Unicode MS"/>
                <w:lang w:val="en-US"/>
              </w:rPr>
            </w:pPr>
            <w:r>
              <w:rPr>
                <w:rFonts w:eastAsia="Arial Unicode MS"/>
                <w:lang w:val="en-US"/>
              </w:rPr>
              <w:t>Miscellaneous / other</w:t>
            </w:r>
          </w:p>
        </w:tc>
        <w:tc>
          <w:tcPr>
            <w:tcW w:w="5817" w:type="dxa"/>
            <w:tcBorders>
              <w:top w:val="single" w:sz="4" w:space="0" w:color="auto"/>
              <w:left w:val="nil"/>
              <w:bottom w:val="nil"/>
              <w:right w:val="nil"/>
            </w:tcBorders>
            <w:noWrap/>
            <w:tcMar>
              <w:top w:w="20" w:type="dxa"/>
              <w:left w:w="20" w:type="dxa"/>
              <w:bottom w:w="0" w:type="dxa"/>
              <w:right w:w="20" w:type="dxa"/>
            </w:tcMar>
          </w:tcPr>
          <w:p w14:paraId="568E7F31" w14:textId="77777777" w:rsidR="0039405E" w:rsidRDefault="0039405E" w:rsidP="0039405E">
            <w:pPr>
              <w:pStyle w:val="Tabelltext"/>
              <w:rPr>
                <w:rFonts w:eastAsia="Arial Unicode MS"/>
                <w:lang w:val="en-US"/>
              </w:rPr>
            </w:pPr>
            <w:r>
              <w:rPr>
                <w:rFonts w:eastAsia="Arial Unicode MS"/>
                <w:lang w:val="en-US"/>
              </w:rPr>
              <w:t>Distrubances not defined</w:t>
            </w:r>
          </w:p>
        </w:tc>
      </w:tr>
      <w:tr w:rsidR="0039405E" w:rsidRPr="009B322F" w14:paraId="568E7F35" w14:textId="77777777" w:rsidTr="0039405E">
        <w:trPr>
          <w:trHeight w:val="285"/>
        </w:trPr>
        <w:tc>
          <w:tcPr>
            <w:tcW w:w="2000" w:type="dxa"/>
            <w:tcBorders>
              <w:top w:val="nil"/>
              <w:left w:val="nil"/>
              <w:bottom w:val="nil"/>
              <w:right w:val="nil"/>
            </w:tcBorders>
            <w:noWrap/>
            <w:tcMar>
              <w:top w:w="20" w:type="dxa"/>
              <w:left w:w="20" w:type="dxa"/>
              <w:bottom w:w="0" w:type="dxa"/>
              <w:right w:w="20" w:type="dxa"/>
            </w:tcMar>
          </w:tcPr>
          <w:p w14:paraId="568E7F33" w14:textId="77777777" w:rsidR="0039405E" w:rsidRDefault="0039405E">
            <w:pPr>
              <w:pStyle w:val="Tabelltext"/>
              <w:rPr>
                <w:rFonts w:eastAsia="Arial Unicode MS"/>
                <w:lang w:val="en-US"/>
              </w:rPr>
            </w:pPr>
            <w:r>
              <w:rPr>
                <w:rFonts w:eastAsia="Arial Unicode MS"/>
                <w:lang w:val="en-US"/>
              </w:rPr>
              <w:t>Administration, telephone</w:t>
            </w:r>
          </w:p>
        </w:tc>
        <w:tc>
          <w:tcPr>
            <w:tcW w:w="5817" w:type="dxa"/>
            <w:tcBorders>
              <w:top w:val="nil"/>
              <w:left w:val="nil"/>
              <w:bottom w:val="nil"/>
              <w:right w:val="nil"/>
            </w:tcBorders>
            <w:noWrap/>
            <w:tcMar>
              <w:top w:w="20" w:type="dxa"/>
              <w:left w:w="20" w:type="dxa"/>
              <w:bottom w:w="0" w:type="dxa"/>
              <w:right w:w="20" w:type="dxa"/>
            </w:tcMar>
          </w:tcPr>
          <w:p w14:paraId="568E7F34" w14:textId="77777777" w:rsidR="0039405E" w:rsidRDefault="0039405E">
            <w:pPr>
              <w:pStyle w:val="Tabelltext"/>
              <w:rPr>
                <w:lang w:val="en-US"/>
              </w:rPr>
            </w:pPr>
            <w:r>
              <w:rPr>
                <w:lang w:val="en-US"/>
              </w:rPr>
              <w:t>For example handling of apt-files, contacts with employer, phone calls, production reporting</w:t>
            </w:r>
          </w:p>
        </w:tc>
      </w:tr>
      <w:tr w:rsidR="0039405E" w:rsidRPr="009B322F" w14:paraId="568E7F38" w14:textId="77777777" w:rsidTr="0039405E">
        <w:trPr>
          <w:trHeight w:val="285"/>
        </w:trPr>
        <w:tc>
          <w:tcPr>
            <w:tcW w:w="2000" w:type="dxa"/>
            <w:tcBorders>
              <w:top w:val="nil"/>
              <w:left w:val="nil"/>
              <w:bottom w:val="nil"/>
              <w:right w:val="nil"/>
            </w:tcBorders>
            <w:noWrap/>
            <w:tcMar>
              <w:top w:w="20" w:type="dxa"/>
              <w:left w:w="20" w:type="dxa"/>
              <w:bottom w:w="0" w:type="dxa"/>
              <w:right w:w="20" w:type="dxa"/>
            </w:tcMar>
          </w:tcPr>
          <w:p w14:paraId="568E7F36" w14:textId="77777777" w:rsidR="0039405E" w:rsidRDefault="0039405E">
            <w:pPr>
              <w:pStyle w:val="Tabelltext"/>
              <w:rPr>
                <w:rFonts w:eastAsia="Arial Unicode MS"/>
                <w:lang w:val="en-US"/>
              </w:rPr>
            </w:pPr>
            <w:r>
              <w:rPr>
                <w:rFonts w:eastAsia="Arial Unicode MS"/>
                <w:lang w:val="en-US"/>
              </w:rPr>
              <w:t>Planning/follow up</w:t>
            </w:r>
          </w:p>
        </w:tc>
        <w:tc>
          <w:tcPr>
            <w:tcW w:w="5817" w:type="dxa"/>
            <w:tcBorders>
              <w:top w:val="nil"/>
              <w:left w:val="nil"/>
              <w:bottom w:val="nil"/>
              <w:right w:val="nil"/>
            </w:tcBorders>
            <w:noWrap/>
            <w:tcMar>
              <w:top w:w="20" w:type="dxa"/>
              <w:left w:w="20" w:type="dxa"/>
              <w:bottom w:w="0" w:type="dxa"/>
              <w:right w:w="20" w:type="dxa"/>
            </w:tcMar>
          </w:tcPr>
          <w:p w14:paraId="568E7F37" w14:textId="77777777" w:rsidR="0039405E" w:rsidRDefault="0039405E">
            <w:pPr>
              <w:pStyle w:val="Tabelltext"/>
              <w:rPr>
                <w:rFonts w:eastAsia="Arial Unicode MS"/>
                <w:lang w:val="en-US"/>
              </w:rPr>
            </w:pPr>
            <w:r>
              <w:rPr>
                <w:rFonts w:eastAsia="Arial Unicode MS"/>
                <w:lang w:val="en-US"/>
              </w:rPr>
              <w:t>For example pre-harvest planning of site, post harvest assessment of site, reporting of assessment</w:t>
            </w:r>
          </w:p>
        </w:tc>
      </w:tr>
      <w:tr w:rsidR="0039405E" w:rsidRPr="009B322F" w14:paraId="568E7F3B" w14:textId="77777777" w:rsidTr="0039405E">
        <w:trPr>
          <w:trHeight w:val="285"/>
        </w:trPr>
        <w:tc>
          <w:tcPr>
            <w:tcW w:w="2000" w:type="dxa"/>
            <w:tcBorders>
              <w:top w:val="nil"/>
              <w:left w:val="nil"/>
              <w:bottom w:val="nil"/>
              <w:right w:val="nil"/>
            </w:tcBorders>
            <w:noWrap/>
            <w:tcMar>
              <w:top w:w="20" w:type="dxa"/>
              <w:left w:w="20" w:type="dxa"/>
              <w:bottom w:w="0" w:type="dxa"/>
              <w:right w:w="20" w:type="dxa"/>
            </w:tcMar>
          </w:tcPr>
          <w:p w14:paraId="568E7F39" w14:textId="77777777" w:rsidR="0039405E" w:rsidRDefault="0039405E">
            <w:pPr>
              <w:pStyle w:val="Tabelltext"/>
              <w:rPr>
                <w:rFonts w:eastAsia="Arial Unicode MS"/>
                <w:lang w:val="en-US"/>
              </w:rPr>
            </w:pPr>
            <w:r>
              <w:rPr>
                <w:rFonts w:eastAsia="Arial Unicode MS"/>
                <w:lang w:val="en-US"/>
              </w:rPr>
              <w:t>Machine stuck</w:t>
            </w:r>
          </w:p>
        </w:tc>
        <w:tc>
          <w:tcPr>
            <w:tcW w:w="5817" w:type="dxa"/>
            <w:tcBorders>
              <w:top w:val="nil"/>
              <w:left w:val="nil"/>
              <w:bottom w:val="nil"/>
              <w:right w:val="nil"/>
            </w:tcBorders>
            <w:noWrap/>
            <w:tcMar>
              <w:top w:w="20" w:type="dxa"/>
              <w:left w:w="20" w:type="dxa"/>
              <w:bottom w:w="0" w:type="dxa"/>
              <w:right w:w="20" w:type="dxa"/>
            </w:tcMar>
          </w:tcPr>
          <w:p w14:paraId="568E7F3A" w14:textId="77777777" w:rsidR="0039405E" w:rsidRDefault="0039405E">
            <w:pPr>
              <w:pStyle w:val="Tabelltext"/>
              <w:rPr>
                <w:rFonts w:eastAsia="Arial Unicode MS"/>
                <w:lang w:val="en-US"/>
              </w:rPr>
            </w:pPr>
            <w:r>
              <w:rPr>
                <w:rFonts w:eastAsia="Arial Unicode MS"/>
                <w:lang w:val="en-US"/>
              </w:rPr>
              <w:t>Machine is stuck (standstill), for example due to wet and soft ground conditions</w:t>
            </w:r>
          </w:p>
        </w:tc>
      </w:tr>
      <w:tr w:rsidR="0039405E" w:rsidRPr="009B322F" w14:paraId="568E7F3E" w14:textId="77777777" w:rsidTr="0039405E">
        <w:trPr>
          <w:trHeight w:val="285"/>
        </w:trPr>
        <w:tc>
          <w:tcPr>
            <w:tcW w:w="2000" w:type="dxa"/>
            <w:tcBorders>
              <w:top w:val="nil"/>
              <w:left w:val="nil"/>
              <w:right w:val="nil"/>
            </w:tcBorders>
            <w:noWrap/>
            <w:tcMar>
              <w:top w:w="20" w:type="dxa"/>
              <w:left w:w="20" w:type="dxa"/>
              <w:bottom w:w="0" w:type="dxa"/>
              <w:right w:w="20" w:type="dxa"/>
            </w:tcMar>
          </w:tcPr>
          <w:p w14:paraId="568E7F3C" w14:textId="77777777" w:rsidR="0039405E" w:rsidRDefault="0039405E">
            <w:pPr>
              <w:pStyle w:val="Tabelltext"/>
              <w:rPr>
                <w:rFonts w:eastAsia="Arial Unicode MS"/>
                <w:lang w:val="en-US"/>
              </w:rPr>
            </w:pPr>
            <w:r>
              <w:rPr>
                <w:rFonts w:eastAsia="Arial Unicode MS"/>
                <w:lang w:val="en-US"/>
              </w:rPr>
              <w:t>Weather</w:t>
            </w:r>
          </w:p>
        </w:tc>
        <w:tc>
          <w:tcPr>
            <w:tcW w:w="5817" w:type="dxa"/>
            <w:tcBorders>
              <w:top w:val="nil"/>
              <w:left w:val="nil"/>
              <w:right w:val="nil"/>
            </w:tcBorders>
            <w:noWrap/>
            <w:tcMar>
              <w:top w:w="20" w:type="dxa"/>
              <w:left w:w="20" w:type="dxa"/>
              <w:bottom w:w="0" w:type="dxa"/>
              <w:right w:w="20" w:type="dxa"/>
            </w:tcMar>
          </w:tcPr>
          <w:p w14:paraId="568E7F3D" w14:textId="77777777" w:rsidR="0039405E" w:rsidRDefault="0039405E">
            <w:pPr>
              <w:pStyle w:val="Tabelltext"/>
              <w:rPr>
                <w:rFonts w:eastAsia="Arial Unicode MS"/>
                <w:lang w:val="en-US"/>
              </w:rPr>
            </w:pPr>
            <w:r>
              <w:rPr>
                <w:rFonts w:eastAsia="Arial Unicode MS"/>
                <w:lang w:val="en-US"/>
              </w:rPr>
              <w:t>Extreme weather, for example low temperature, resulting in stand stills</w:t>
            </w:r>
          </w:p>
        </w:tc>
      </w:tr>
      <w:tr w:rsidR="0039405E" w:rsidRPr="009B322F" w14:paraId="568E7F41" w14:textId="77777777" w:rsidTr="0039405E">
        <w:trPr>
          <w:trHeight w:val="285"/>
        </w:trPr>
        <w:tc>
          <w:tcPr>
            <w:tcW w:w="2000" w:type="dxa"/>
            <w:tcBorders>
              <w:top w:val="nil"/>
              <w:left w:val="nil"/>
              <w:bottom w:val="single" w:sz="4" w:space="0" w:color="auto"/>
              <w:right w:val="nil"/>
            </w:tcBorders>
            <w:noWrap/>
            <w:tcMar>
              <w:top w:w="20" w:type="dxa"/>
              <w:left w:w="20" w:type="dxa"/>
              <w:bottom w:w="0" w:type="dxa"/>
              <w:right w:w="20" w:type="dxa"/>
            </w:tcMar>
          </w:tcPr>
          <w:p w14:paraId="568E7F3F" w14:textId="77777777" w:rsidR="0039405E" w:rsidRDefault="0039405E">
            <w:pPr>
              <w:pStyle w:val="Tabelltext"/>
              <w:rPr>
                <w:rFonts w:eastAsia="Arial Unicode MS"/>
                <w:lang w:val="en-US"/>
              </w:rPr>
            </w:pPr>
            <w:r>
              <w:rPr>
                <w:rFonts w:eastAsia="Arial Unicode MS"/>
                <w:lang w:val="en-US"/>
              </w:rPr>
              <w:t>Ordered stop</w:t>
            </w:r>
          </w:p>
        </w:tc>
        <w:tc>
          <w:tcPr>
            <w:tcW w:w="5817" w:type="dxa"/>
            <w:tcBorders>
              <w:top w:val="nil"/>
              <w:left w:val="nil"/>
              <w:bottom w:val="single" w:sz="4" w:space="0" w:color="auto"/>
              <w:right w:val="nil"/>
            </w:tcBorders>
            <w:noWrap/>
            <w:tcMar>
              <w:top w:w="20" w:type="dxa"/>
              <w:left w:w="20" w:type="dxa"/>
              <w:bottom w:w="0" w:type="dxa"/>
              <w:right w:w="20" w:type="dxa"/>
            </w:tcMar>
          </w:tcPr>
          <w:p w14:paraId="568E7F40" w14:textId="77777777" w:rsidR="0039405E" w:rsidRDefault="0039405E">
            <w:pPr>
              <w:pStyle w:val="Tabelltext"/>
              <w:rPr>
                <w:rFonts w:eastAsia="Arial Unicode MS"/>
                <w:lang w:val="en-US"/>
              </w:rPr>
            </w:pPr>
            <w:r>
              <w:rPr>
                <w:rFonts w:eastAsia="Arial Unicode MS"/>
                <w:lang w:val="en-US"/>
              </w:rPr>
              <w:t>For example visitors, limitation of production.</w:t>
            </w:r>
          </w:p>
        </w:tc>
      </w:tr>
    </w:tbl>
    <w:p w14:paraId="568E7F42" w14:textId="77777777" w:rsidR="00A23DC6" w:rsidRDefault="00A23DC6">
      <w:pPr>
        <w:pStyle w:val="Brd"/>
        <w:rPr>
          <w:lang w:val="en-GB"/>
        </w:rPr>
      </w:pPr>
    </w:p>
    <w:p w14:paraId="568E7F43" w14:textId="77777777" w:rsidR="00A108FD" w:rsidRPr="00F47F49" w:rsidRDefault="0039405E" w:rsidP="00A108FD">
      <w:pPr>
        <w:pStyle w:val="Brd"/>
        <w:keepNext/>
        <w:rPr>
          <w:b/>
        </w:rPr>
      </w:pPr>
      <w:r w:rsidRPr="0039405E">
        <w:rPr>
          <w:b/>
        </w:rPr>
        <w:t>Enumeration lists</w:t>
      </w:r>
      <w:r w:rsidRPr="00F47F49">
        <w:rPr>
          <w:b/>
        </w:rPr>
        <w:t xml:space="preserve"> </w:t>
      </w:r>
      <w:r w:rsidR="00A108FD" w:rsidRPr="00F47F49">
        <w:rPr>
          <w:b/>
        </w:rPr>
        <w:t>for maintenance.</w:t>
      </w:r>
    </w:p>
    <w:tbl>
      <w:tblPr>
        <w:tblW w:w="7817" w:type="dxa"/>
        <w:tblLayout w:type="fixed"/>
        <w:tblCellMar>
          <w:left w:w="0" w:type="dxa"/>
          <w:right w:w="0" w:type="dxa"/>
        </w:tblCellMar>
        <w:tblLook w:val="0000" w:firstRow="0" w:lastRow="0" w:firstColumn="0" w:lastColumn="0" w:noHBand="0" w:noVBand="0"/>
      </w:tblPr>
      <w:tblGrid>
        <w:gridCol w:w="2000"/>
        <w:gridCol w:w="5817"/>
      </w:tblGrid>
      <w:tr w:rsidR="0039405E" w14:paraId="568E7F46" w14:textId="77777777" w:rsidTr="0039405E">
        <w:trPr>
          <w:trHeight w:val="255"/>
        </w:trPr>
        <w:tc>
          <w:tcPr>
            <w:tcW w:w="2000" w:type="dxa"/>
            <w:tcBorders>
              <w:top w:val="single" w:sz="4" w:space="0" w:color="auto"/>
              <w:left w:val="nil"/>
              <w:bottom w:val="single" w:sz="4" w:space="0" w:color="auto"/>
              <w:right w:val="nil"/>
            </w:tcBorders>
            <w:noWrap/>
            <w:tcMar>
              <w:top w:w="20" w:type="dxa"/>
              <w:left w:w="20" w:type="dxa"/>
              <w:bottom w:w="0" w:type="dxa"/>
              <w:right w:w="20" w:type="dxa"/>
            </w:tcMar>
            <w:vAlign w:val="bottom"/>
          </w:tcPr>
          <w:p w14:paraId="568E7F44" w14:textId="77777777" w:rsidR="0039405E" w:rsidRDefault="0039405E" w:rsidP="001816DB">
            <w:pPr>
              <w:pStyle w:val="Tabelltext"/>
              <w:keepNext/>
              <w:keepLines/>
              <w:rPr>
                <w:b/>
                <w:bCs/>
                <w:lang w:val="en-US"/>
              </w:rPr>
            </w:pPr>
            <w:r>
              <w:rPr>
                <w:b/>
                <w:bCs/>
                <w:lang w:val="en-US"/>
              </w:rPr>
              <w:t>Name</w:t>
            </w:r>
          </w:p>
        </w:tc>
        <w:tc>
          <w:tcPr>
            <w:tcW w:w="5817" w:type="dxa"/>
            <w:tcBorders>
              <w:top w:val="single" w:sz="4" w:space="0" w:color="auto"/>
              <w:left w:val="nil"/>
              <w:bottom w:val="single" w:sz="4" w:space="0" w:color="auto"/>
              <w:right w:val="nil"/>
            </w:tcBorders>
            <w:noWrap/>
            <w:tcMar>
              <w:top w:w="20" w:type="dxa"/>
              <w:left w:w="20" w:type="dxa"/>
              <w:bottom w:w="0" w:type="dxa"/>
              <w:right w:w="20" w:type="dxa"/>
            </w:tcMar>
            <w:vAlign w:val="bottom"/>
          </w:tcPr>
          <w:p w14:paraId="568E7F45" w14:textId="77777777" w:rsidR="0039405E" w:rsidRDefault="0039405E" w:rsidP="001816DB">
            <w:pPr>
              <w:pStyle w:val="Tabelltext"/>
              <w:keepNext/>
              <w:keepLines/>
              <w:rPr>
                <w:b/>
                <w:bCs/>
                <w:lang w:val="en-US"/>
              </w:rPr>
            </w:pPr>
            <w:r>
              <w:rPr>
                <w:b/>
                <w:bCs/>
                <w:lang w:val="en-US"/>
              </w:rPr>
              <w:t>Description</w:t>
            </w:r>
          </w:p>
        </w:tc>
      </w:tr>
      <w:tr w:rsidR="0039405E" w14:paraId="568E7F49" w14:textId="77777777" w:rsidTr="0039405E">
        <w:trPr>
          <w:trHeight w:val="389"/>
        </w:trPr>
        <w:tc>
          <w:tcPr>
            <w:tcW w:w="2000" w:type="dxa"/>
            <w:tcBorders>
              <w:top w:val="single" w:sz="4" w:space="0" w:color="auto"/>
              <w:left w:val="nil"/>
              <w:bottom w:val="nil"/>
              <w:right w:val="nil"/>
            </w:tcBorders>
            <w:noWrap/>
            <w:tcMar>
              <w:top w:w="20" w:type="dxa"/>
              <w:left w:w="20" w:type="dxa"/>
              <w:bottom w:w="0" w:type="dxa"/>
              <w:right w:w="20" w:type="dxa"/>
            </w:tcMar>
          </w:tcPr>
          <w:p w14:paraId="568E7F47" w14:textId="77777777" w:rsidR="0039405E" w:rsidRDefault="0039405E" w:rsidP="0039405E">
            <w:pPr>
              <w:pStyle w:val="Tabelltext"/>
              <w:keepNext/>
              <w:keepLines/>
              <w:rPr>
                <w:rFonts w:eastAsia="Arial Unicode MS"/>
                <w:lang w:val="en-US"/>
              </w:rPr>
            </w:pPr>
            <w:r>
              <w:rPr>
                <w:rFonts w:eastAsia="Arial Unicode MS"/>
                <w:lang w:val="en-US"/>
              </w:rPr>
              <w:t>Other maintenance</w:t>
            </w:r>
          </w:p>
        </w:tc>
        <w:tc>
          <w:tcPr>
            <w:tcW w:w="5817" w:type="dxa"/>
            <w:tcBorders>
              <w:top w:val="single" w:sz="4" w:space="0" w:color="auto"/>
              <w:left w:val="nil"/>
              <w:bottom w:val="nil"/>
              <w:right w:val="nil"/>
            </w:tcBorders>
            <w:noWrap/>
            <w:tcMar>
              <w:top w:w="20" w:type="dxa"/>
              <w:left w:w="20" w:type="dxa"/>
              <w:bottom w:w="0" w:type="dxa"/>
              <w:right w:w="20" w:type="dxa"/>
            </w:tcMar>
          </w:tcPr>
          <w:p w14:paraId="568E7F48" w14:textId="77777777" w:rsidR="0039405E" w:rsidRDefault="0039405E" w:rsidP="0039405E">
            <w:pPr>
              <w:pStyle w:val="Tabelltext"/>
              <w:keepNext/>
              <w:keepLines/>
              <w:rPr>
                <w:rFonts w:eastAsia="Arial Unicode MS"/>
                <w:lang w:val="en-US"/>
              </w:rPr>
            </w:pPr>
            <w:r>
              <w:rPr>
                <w:rFonts w:eastAsia="Arial Unicode MS"/>
                <w:lang w:val="en-US"/>
              </w:rPr>
              <w:t>Maintenance not defined</w:t>
            </w:r>
          </w:p>
        </w:tc>
      </w:tr>
      <w:tr w:rsidR="0039405E" w:rsidRPr="009B322F" w14:paraId="568E7F4C" w14:textId="77777777" w:rsidTr="0039405E">
        <w:trPr>
          <w:trHeight w:val="285"/>
        </w:trPr>
        <w:tc>
          <w:tcPr>
            <w:tcW w:w="2000" w:type="dxa"/>
            <w:tcBorders>
              <w:top w:val="nil"/>
              <w:left w:val="nil"/>
              <w:bottom w:val="nil"/>
              <w:right w:val="nil"/>
            </w:tcBorders>
            <w:noWrap/>
            <w:tcMar>
              <w:top w:w="20" w:type="dxa"/>
              <w:left w:w="20" w:type="dxa"/>
              <w:bottom w:w="0" w:type="dxa"/>
              <w:right w:w="20" w:type="dxa"/>
            </w:tcMar>
          </w:tcPr>
          <w:p w14:paraId="568E7F4A" w14:textId="77777777" w:rsidR="0039405E" w:rsidRPr="00CB5AE9" w:rsidRDefault="0039405E" w:rsidP="001816DB">
            <w:pPr>
              <w:pStyle w:val="Tabelltext"/>
              <w:keepNext/>
              <w:keepLines/>
            </w:pPr>
            <w:r>
              <w:t>Control and calibration</w:t>
            </w:r>
          </w:p>
        </w:tc>
        <w:tc>
          <w:tcPr>
            <w:tcW w:w="5817" w:type="dxa"/>
            <w:tcBorders>
              <w:top w:val="nil"/>
              <w:left w:val="nil"/>
              <w:bottom w:val="nil"/>
              <w:right w:val="nil"/>
            </w:tcBorders>
            <w:noWrap/>
            <w:tcMar>
              <w:top w:w="20" w:type="dxa"/>
              <w:left w:w="20" w:type="dxa"/>
              <w:bottom w:w="0" w:type="dxa"/>
              <w:right w:w="20" w:type="dxa"/>
            </w:tcMar>
          </w:tcPr>
          <w:p w14:paraId="568E7F4B" w14:textId="77777777" w:rsidR="0039405E" w:rsidRDefault="0039405E" w:rsidP="001816DB">
            <w:pPr>
              <w:pStyle w:val="Tabelltext"/>
              <w:keepNext/>
              <w:keepLines/>
              <w:rPr>
                <w:lang w:val="en-US"/>
              </w:rPr>
            </w:pPr>
            <w:r>
              <w:rPr>
                <w:lang w:val="en-US"/>
              </w:rPr>
              <w:t>Control measurement  and length/diameter calibration</w:t>
            </w:r>
          </w:p>
        </w:tc>
      </w:tr>
      <w:tr w:rsidR="0039405E" w:rsidRPr="009B322F" w14:paraId="568E7F4F" w14:textId="77777777" w:rsidTr="0039405E">
        <w:trPr>
          <w:trHeight w:val="285"/>
        </w:trPr>
        <w:tc>
          <w:tcPr>
            <w:tcW w:w="2000" w:type="dxa"/>
            <w:tcBorders>
              <w:top w:val="nil"/>
              <w:left w:val="nil"/>
              <w:right w:val="nil"/>
            </w:tcBorders>
            <w:noWrap/>
            <w:tcMar>
              <w:top w:w="20" w:type="dxa"/>
              <w:left w:w="20" w:type="dxa"/>
              <w:bottom w:w="0" w:type="dxa"/>
              <w:right w:w="20" w:type="dxa"/>
            </w:tcMar>
          </w:tcPr>
          <w:p w14:paraId="568E7F4D" w14:textId="77777777" w:rsidR="0039405E" w:rsidRPr="00CB5AE9" w:rsidRDefault="0039405E" w:rsidP="001816DB">
            <w:pPr>
              <w:pStyle w:val="Tabelltext"/>
              <w:keepNext/>
              <w:keepLines/>
            </w:pPr>
            <w:r>
              <w:t>Saw maintenance</w:t>
            </w:r>
          </w:p>
        </w:tc>
        <w:tc>
          <w:tcPr>
            <w:tcW w:w="5817" w:type="dxa"/>
            <w:tcBorders>
              <w:top w:val="nil"/>
              <w:left w:val="nil"/>
              <w:right w:val="nil"/>
            </w:tcBorders>
            <w:noWrap/>
            <w:tcMar>
              <w:top w:w="20" w:type="dxa"/>
              <w:left w:w="20" w:type="dxa"/>
              <w:bottom w:w="0" w:type="dxa"/>
              <w:right w:w="20" w:type="dxa"/>
            </w:tcMar>
          </w:tcPr>
          <w:p w14:paraId="568E7F4E" w14:textId="77777777" w:rsidR="0039405E" w:rsidRDefault="0039405E" w:rsidP="001816DB">
            <w:pPr>
              <w:pStyle w:val="Tabelltext"/>
              <w:keepNext/>
              <w:keepLines/>
              <w:rPr>
                <w:rFonts w:eastAsia="Arial Unicode MS"/>
                <w:lang w:val="en-US"/>
              </w:rPr>
            </w:pPr>
            <w:r>
              <w:rPr>
                <w:rFonts w:eastAsia="Arial Unicode MS"/>
                <w:lang w:val="en-US"/>
              </w:rPr>
              <w:t>Changing saw chain or saw bar</w:t>
            </w:r>
          </w:p>
        </w:tc>
      </w:tr>
      <w:tr w:rsidR="0039405E" w:rsidRPr="009B322F" w14:paraId="568E7F52" w14:textId="77777777" w:rsidTr="0039405E">
        <w:trPr>
          <w:trHeight w:val="285"/>
        </w:trPr>
        <w:tc>
          <w:tcPr>
            <w:tcW w:w="2000" w:type="dxa"/>
            <w:tcBorders>
              <w:top w:val="nil"/>
              <w:left w:val="nil"/>
              <w:bottom w:val="nil"/>
              <w:right w:val="nil"/>
            </w:tcBorders>
            <w:noWrap/>
            <w:tcMar>
              <w:top w:w="20" w:type="dxa"/>
              <w:left w:w="20" w:type="dxa"/>
              <w:bottom w:w="0" w:type="dxa"/>
              <w:right w:w="20" w:type="dxa"/>
            </w:tcMar>
          </w:tcPr>
          <w:p w14:paraId="568E7F50" w14:textId="77777777" w:rsidR="0039405E" w:rsidRDefault="0039405E" w:rsidP="001816DB">
            <w:pPr>
              <w:pStyle w:val="Tabelltext"/>
              <w:keepNext/>
              <w:keepLines/>
              <w:rPr>
                <w:rFonts w:eastAsia="Arial Unicode MS"/>
                <w:lang w:val="en-US"/>
              </w:rPr>
            </w:pPr>
            <w:r>
              <w:rPr>
                <w:rFonts w:eastAsia="Arial Unicode MS"/>
                <w:lang w:val="en-US"/>
              </w:rPr>
              <w:t>Refilling and lubrication</w:t>
            </w:r>
          </w:p>
        </w:tc>
        <w:tc>
          <w:tcPr>
            <w:tcW w:w="5817" w:type="dxa"/>
            <w:tcBorders>
              <w:top w:val="nil"/>
              <w:left w:val="nil"/>
              <w:bottom w:val="nil"/>
              <w:right w:val="nil"/>
            </w:tcBorders>
            <w:noWrap/>
            <w:tcMar>
              <w:top w:w="20" w:type="dxa"/>
              <w:left w:w="20" w:type="dxa"/>
              <w:bottom w:w="0" w:type="dxa"/>
              <w:right w:w="20" w:type="dxa"/>
            </w:tcMar>
          </w:tcPr>
          <w:p w14:paraId="568E7F51" w14:textId="77777777" w:rsidR="0039405E" w:rsidRDefault="0039405E" w:rsidP="001816DB">
            <w:pPr>
              <w:pStyle w:val="Tabelltext"/>
              <w:keepNext/>
              <w:keepLines/>
              <w:rPr>
                <w:rFonts w:eastAsia="Arial Unicode MS"/>
                <w:lang w:val="en-US"/>
              </w:rPr>
            </w:pPr>
            <w:r>
              <w:rPr>
                <w:rFonts w:eastAsia="Arial Unicode MS"/>
                <w:lang w:val="en-US"/>
              </w:rPr>
              <w:t>Lubrication of machine or refilling of fuel/fungicides/colors etc</w:t>
            </w:r>
          </w:p>
        </w:tc>
      </w:tr>
      <w:tr w:rsidR="0039405E" w:rsidRPr="009B322F" w14:paraId="568E7F56" w14:textId="77777777" w:rsidTr="0039405E">
        <w:trPr>
          <w:trHeight w:val="285"/>
        </w:trPr>
        <w:tc>
          <w:tcPr>
            <w:tcW w:w="2000" w:type="dxa"/>
            <w:tcBorders>
              <w:top w:val="nil"/>
              <w:left w:val="nil"/>
              <w:bottom w:val="nil"/>
              <w:right w:val="nil"/>
            </w:tcBorders>
            <w:noWrap/>
            <w:tcMar>
              <w:top w:w="20" w:type="dxa"/>
              <w:left w:w="20" w:type="dxa"/>
              <w:bottom w:w="0" w:type="dxa"/>
              <w:right w:w="20" w:type="dxa"/>
            </w:tcMar>
          </w:tcPr>
          <w:p w14:paraId="568E7F53" w14:textId="77777777" w:rsidR="0039405E" w:rsidRPr="00EA558B" w:rsidRDefault="0039405E" w:rsidP="00EA558B">
            <w:pPr>
              <w:pStyle w:val="Tabelltext"/>
              <w:keepNext/>
              <w:keepLines/>
              <w:rPr>
                <w:rFonts w:eastAsia="Arial Unicode MS"/>
                <w:lang w:val="en-US"/>
              </w:rPr>
            </w:pPr>
            <w:r w:rsidRPr="00EA558B">
              <w:rPr>
                <w:rFonts w:eastAsia="Arial Unicode MS"/>
                <w:lang w:val="en-US"/>
              </w:rPr>
              <w:t>Preventive maintenance</w:t>
            </w:r>
          </w:p>
          <w:p w14:paraId="568E7F54" w14:textId="77777777" w:rsidR="0039405E" w:rsidRDefault="0039405E" w:rsidP="001816DB">
            <w:pPr>
              <w:pStyle w:val="Tabelltext"/>
              <w:keepNext/>
              <w:keepLines/>
              <w:rPr>
                <w:rFonts w:eastAsia="Arial Unicode MS"/>
                <w:lang w:val="en-US"/>
              </w:rPr>
            </w:pPr>
          </w:p>
        </w:tc>
        <w:tc>
          <w:tcPr>
            <w:tcW w:w="5817" w:type="dxa"/>
            <w:tcBorders>
              <w:top w:val="nil"/>
              <w:left w:val="nil"/>
              <w:bottom w:val="nil"/>
              <w:right w:val="nil"/>
            </w:tcBorders>
            <w:noWrap/>
            <w:tcMar>
              <w:top w:w="20" w:type="dxa"/>
              <w:left w:w="20" w:type="dxa"/>
              <w:bottom w:w="0" w:type="dxa"/>
              <w:right w:w="20" w:type="dxa"/>
            </w:tcMar>
          </w:tcPr>
          <w:p w14:paraId="568E7F55" w14:textId="77777777" w:rsidR="0039405E" w:rsidRDefault="0039405E" w:rsidP="00EA558B">
            <w:pPr>
              <w:pStyle w:val="Tabelltext"/>
              <w:keepNext/>
              <w:keepLines/>
              <w:rPr>
                <w:rFonts w:eastAsia="Arial Unicode MS"/>
                <w:lang w:val="en-US"/>
              </w:rPr>
            </w:pPr>
            <w:r w:rsidRPr="00EA558B">
              <w:rPr>
                <w:rFonts w:eastAsia="Arial Unicode MS"/>
                <w:lang w:val="en-US"/>
              </w:rPr>
              <w:t>Daily check list, weekly inspection, hoses position, check hydraulic pressure etc.</w:t>
            </w:r>
            <w:r>
              <w:rPr>
                <w:rFonts w:eastAsia="Arial Unicode MS"/>
                <w:lang w:val="en-US"/>
              </w:rPr>
              <w:t xml:space="preserve"> </w:t>
            </w:r>
            <w:r w:rsidRPr="00EA558B">
              <w:rPr>
                <w:rFonts w:eastAsia="Arial Unicode MS"/>
                <w:lang w:val="en-US"/>
              </w:rPr>
              <w:t>Could in the future be based on notifications from machine condition monitoring system.</w:t>
            </w:r>
          </w:p>
        </w:tc>
      </w:tr>
      <w:tr w:rsidR="0039405E" w:rsidRPr="009B322F" w14:paraId="568E7F59" w14:textId="77777777" w:rsidTr="0039405E">
        <w:trPr>
          <w:trHeight w:val="285"/>
        </w:trPr>
        <w:tc>
          <w:tcPr>
            <w:tcW w:w="2000" w:type="dxa"/>
            <w:tcBorders>
              <w:top w:val="nil"/>
              <w:left w:val="nil"/>
              <w:bottom w:val="nil"/>
              <w:right w:val="nil"/>
            </w:tcBorders>
            <w:noWrap/>
            <w:tcMar>
              <w:top w:w="20" w:type="dxa"/>
              <w:left w:w="20" w:type="dxa"/>
              <w:bottom w:w="0" w:type="dxa"/>
              <w:right w:w="20" w:type="dxa"/>
            </w:tcMar>
          </w:tcPr>
          <w:p w14:paraId="568E7F57" w14:textId="77777777" w:rsidR="0039405E" w:rsidRDefault="0039405E" w:rsidP="00EA558B">
            <w:pPr>
              <w:pStyle w:val="Tabelltext"/>
              <w:keepNext/>
              <w:keepLines/>
              <w:rPr>
                <w:rFonts w:eastAsia="Arial Unicode MS"/>
                <w:lang w:val="en-US"/>
              </w:rPr>
            </w:pPr>
            <w:r w:rsidRPr="00EA558B">
              <w:rPr>
                <w:rFonts w:eastAsia="Arial Unicode MS"/>
                <w:lang w:val="en-US"/>
              </w:rPr>
              <w:t>Periodic maintenance</w:t>
            </w:r>
          </w:p>
        </w:tc>
        <w:tc>
          <w:tcPr>
            <w:tcW w:w="5817" w:type="dxa"/>
            <w:tcBorders>
              <w:top w:val="nil"/>
              <w:left w:val="nil"/>
              <w:bottom w:val="nil"/>
              <w:right w:val="nil"/>
            </w:tcBorders>
            <w:noWrap/>
            <w:tcMar>
              <w:top w:w="20" w:type="dxa"/>
              <w:left w:w="20" w:type="dxa"/>
              <w:bottom w:w="0" w:type="dxa"/>
              <w:right w:w="20" w:type="dxa"/>
            </w:tcMar>
          </w:tcPr>
          <w:p w14:paraId="568E7F58" w14:textId="77777777" w:rsidR="0039405E" w:rsidRDefault="0039405E" w:rsidP="00EA558B">
            <w:pPr>
              <w:pStyle w:val="Tabelltext"/>
              <w:keepNext/>
              <w:keepLines/>
              <w:rPr>
                <w:rFonts w:eastAsia="Arial Unicode MS"/>
                <w:lang w:val="en-US"/>
              </w:rPr>
            </w:pPr>
            <w:r w:rsidRPr="00EA558B">
              <w:rPr>
                <w:rFonts w:eastAsia="Arial Unicode MS"/>
                <w:lang w:val="en-US"/>
              </w:rPr>
              <w:t>For example maintenance every 250, 500, 1000, 1500, 2000 and 4000 hours, according to uptime maintenance planner.</w:t>
            </w:r>
          </w:p>
        </w:tc>
      </w:tr>
      <w:tr w:rsidR="0039405E" w14:paraId="568E7F5C" w14:textId="77777777" w:rsidTr="0039405E">
        <w:trPr>
          <w:trHeight w:val="285"/>
        </w:trPr>
        <w:tc>
          <w:tcPr>
            <w:tcW w:w="2000" w:type="dxa"/>
            <w:tcBorders>
              <w:top w:val="nil"/>
              <w:left w:val="nil"/>
              <w:bottom w:val="nil"/>
              <w:right w:val="nil"/>
            </w:tcBorders>
            <w:noWrap/>
            <w:tcMar>
              <w:top w:w="20" w:type="dxa"/>
              <w:left w:w="20" w:type="dxa"/>
              <w:bottom w:w="0" w:type="dxa"/>
              <w:right w:w="20" w:type="dxa"/>
            </w:tcMar>
          </w:tcPr>
          <w:p w14:paraId="568E7F5A" w14:textId="77777777" w:rsidR="0039405E" w:rsidRDefault="0039405E" w:rsidP="001816DB">
            <w:pPr>
              <w:pStyle w:val="Tabelltext"/>
              <w:keepNext/>
              <w:keepLines/>
              <w:rPr>
                <w:rFonts w:eastAsia="Arial Unicode MS"/>
                <w:lang w:val="en-US"/>
              </w:rPr>
            </w:pPr>
            <w:r w:rsidRPr="00EA558B">
              <w:rPr>
                <w:rFonts w:eastAsia="Arial Unicode MS"/>
                <w:lang w:val="en-US"/>
              </w:rPr>
              <w:t>Machine wash</w:t>
            </w:r>
          </w:p>
        </w:tc>
        <w:tc>
          <w:tcPr>
            <w:tcW w:w="5817" w:type="dxa"/>
            <w:tcBorders>
              <w:top w:val="nil"/>
              <w:left w:val="nil"/>
              <w:bottom w:val="nil"/>
              <w:right w:val="nil"/>
            </w:tcBorders>
            <w:noWrap/>
            <w:tcMar>
              <w:top w:w="20" w:type="dxa"/>
              <w:left w:w="20" w:type="dxa"/>
              <w:bottom w:w="0" w:type="dxa"/>
              <w:right w:w="20" w:type="dxa"/>
            </w:tcMar>
          </w:tcPr>
          <w:p w14:paraId="568E7F5B" w14:textId="77777777" w:rsidR="0039405E" w:rsidRDefault="0039405E" w:rsidP="00EA558B">
            <w:pPr>
              <w:pStyle w:val="Tabelltext"/>
              <w:keepNext/>
              <w:keepLines/>
              <w:rPr>
                <w:rFonts w:eastAsia="Arial Unicode MS"/>
                <w:lang w:val="en-US"/>
              </w:rPr>
            </w:pPr>
          </w:p>
        </w:tc>
      </w:tr>
      <w:tr w:rsidR="0039405E" w:rsidRPr="009B322F" w14:paraId="568E7F5F" w14:textId="77777777" w:rsidTr="0039405E">
        <w:trPr>
          <w:trHeight w:val="285"/>
        </w:trPr>
        <w:tc>
          <w:tcPr>
            <w:tcW w:w="2000" w:type="dxa"/>
            <w:tcBorders>
              <w:top w:val="nil"/>
              <w:left w:val="nil"/>
              <w:bottom w:val="single" w:sz="4" w:space="0" w:color="auto"/>
              <w:right w:val="nil"/>
            </w:tcBorders>
            <w:noWrap/>
            <w:tcMar>
              <w:top w:w="20" w:type="dxa"/>
              <w:left w:w="20" w:type="dxa"/>
              <w:bottom w:w="0" w:type="dxa"/>
              <w:right w:w="20" w:type="dxa"/>
            </w:tcMar>
          </w:tcPr>
          <w:p w14:paraId="568E7F5D" w14:textId="77777777" w:rsidR="0039405E" w:rsidRDefault="0039405E" w:rsidP="001816DB">
            <w:pPr>
              <w:pStyle w:val="Tabelltext"/>
              <w:keepNext/>
              <w:keepLines/>
              <w:rPr>
                <w:rFonts w:eastAsia="Arial Unicode MS"/>
                <w:lang w:val="en-US"/>
              </w:rPr>
            </w:pPr>
            <w:r w:rsidRPr="00EA558B">
              <w:rPr>
                <w:rFonts w:eastAsia="Arial Unicode MS"/>
                <w:lang w:val="en-US"/>
              </w:rPr>
              <w:t>Out of fuel</w:t>
            </w:r>
          </w:p>
        </w:tc>
        <w:tc>
          <w:tcPr>
            <w:tcW w:w="5817" w:type="dxa"/>
            <w:tcBorders>
              <w:top w:val="nil"/>
              <w:left w:val="nil"/>
              <w:bottom w:val="single" w:sz="4" w:space="0" w:color="auto"/>
              <w:right w:val="nil"/>
            </w:tcBorders>
            <w:noWrap/>
            <w:tcMar>
              <w:top w:w="20" w:type="dxa"/>
              <w:left w:w="20" w:type="dxa"/>
              <w:bottom w:w="0" w:type="dxa"/>
              <w:right w:w="20" w:type="dxa"/>
            </w:tcMar>
          </w:tcPr>
          <w:p w14:paraId="568E7F5E" w14:textId="77777777" w:rsidR="0039405E" w:rsidRDefault="0039405E" w:rsidP="00EA558B">
            <w:pPr>
              <w:pStyle w:val="Tabelltext"/>
              <w:keepNext/>
              <w:keepLines/>
              <w:rPr>
                <w:rFonts w:eastAsia="Arial Unicode MS"/>
                <w:lang w:val="en-US"/>
              </w:rPr>
            </w:pPr>
            <w:r>
              <w:rPr>
                <w:rFonts w:eastAsia="Arial Unicode MS"/>
                <w:lang w:val="en-US"/>
              </w:rPr>
              <w:t>W</w:t>
            </w:r>
            <w:r w:rsidRPr="00EA558B">
              <w:rPr>
                <w:rFonts w:eastAsia="Arial Unicode MS"/>
                <w:lang w:val="en-US"/>
              </w:rPr>
              <w:t xml:space="preserve">aiting for refueling. For example used if refueling is dependent on separate </w:t>
            </w:r>
            <w:r>
              <w:rPr>
                <w:rFonts w:eastAsia="Arial Unicode MS"/>
                <w:lang w:val="en-US"/>
              </w:rPr>
              <w:t>service</w:t>
            </w:r>
            <w:r w:rsidRPr="00EA558B">
              <w:rPr>
                <w:rFonts w:eastAsia="Arial Unicode MS"/>
                <w:lang w:val="en-US"/>
              </w:rPr>
              <w:t xml:space="preserve"> truck.</w:t>
            </w:r>
          </w:p>
        </w:tc>
      </w:tr>
    </w:tbl>
    <w:p w14:paraId="568E7F60" w14:textId="77777777" w:rsidR="00A23DC6" w:rsidRDefault="00A23DC6">
      <w:pPr>
        <w:pStyle w:val="Brd"/>
        <w:rPr>
          <w:lang w:val="en-GB"/>
        </w:rPr>
      </w:pPr>
    </w:p>
    <w:p w14:paraId="568E7F61" w14:textId="77777777" w:rsidR="00EA558B" w:rsidRDefault="00EA558B" w:rsidP="00EA558B">
      <w:pPr>
        <w:pStyle w:val="Brd"/>
        <w:rPr>
          <w:lang w:val="en-GB"/>
        </w:rPr>
      </w:pPr>
      <w:r>
        <w:rPr>
          <w:lang w:val="en-GB"/>
        </w:rPr>
        <w:t>Observe that special maintenance vehicles are used for carrying out maintenance on a large number of forest machines on certain markets (for example plantations of eucalypt).</w:t>
      </w:r>
    </w:p>
    <w:p w14:paraId="568E7F62" w14:textId="77777777" w:rsidR="0039405E" w:rsidRDefault="0039405E" w:rsidP="00EA558B">
      <w:pPr>
        <w:pStyle w:val="Brd"/>
        <w:rPr>
          <w:lang w:val="en-GB"/>
        </w:rPr>
      </w:pPr>
    </w:p>
    <w:p w14:paraId="568E7F63" w14:textId="77777777" w:rsidR="0039405E" w:rsidRPr="003E34C1" w:rsidRDefault="0039405E" w:rsidP="0039405E">
      <w:pPr>
        <w:pStyle w:val="Brd"/>
        <w:keepNext/>
        <w:rPr>
          <w:b/>
          <w:lang w:val="en-US"/>
        </w:rPr>
      </w:pPr>
      <w:r w:rsidRPr="003E34C1">
        <w:rPr>
          <w:b/>
          <w:lang w:val="en-US"/>
        </w:rPr>
        <w:t>Enumeration lists for other down times.</w:t>
      </w:r>
    </w:p>
    <w:tbl>
      <w:tblPr>
        <w:tblW w:w="7817" w:type="dxa"/>
        <w:tblLayout w:type="fixed"/>
        <w:tblCellMar>
          <w:left w:w="0" w:type="dxa"/>
          <w:right w:w="0" w:type="dxa"/>
        </w:tblCellMar>
        <w:tblLook w:val="0000" w:firstRow="0" w:lastRow="0" w:firstColumn="0" w:lastColumn="0" w:noHBand="0" w:noVBand="0"/>
      </w:tblPr>
      <w:tblGrid>
        <w:gridCol w:w="2000"/>
        <w:gridCol w:w="5817"/>
      </w:tblGrid>
      <w:tr w:rsidR="0039405E" w14:paraId="568E7F66" w14:textId="77777777" w:rsidTr="0039405E">
        <w:trPr>
          <w:trHeight w:val="255"/>
        </w:trPr>
        <w:tc>
          <w:tcPr>
            <w:tcW w:w="2000" w:type="dxa"/>
            <w:tcBorders>
              <w:top w:val="single" w:sz="4" w:space="0" w:color="auto"/>
              <w:left w:val="nil"/>
              <w:bottom w:val="single" w:sz="4" w:space="0" w:color="auto"/>
              <w:right w:val="nil"/>
            </w:tcBorders>
            <w:noWrap/>
            <w:tcMar>
              <w:top w:w="20" w:type="dxa"/>
              <w:left w:w="20" w:type="dxa"/>
              <w:bottom w:w="0" w:type="dxa"/>
              <w:right w:w="20" w:type="dxa"/>
            </w:tcMar>
            <w:vAlign w:val="bottom"/>
          </w:tcPr>
          <w:p w14:paraId="568E7F64" w14:textId="77777777" w:rsidR="0039405E" w:rsidRDefault="0039405E" w:rsidP="008956E2">
            <w:pPr>
              <w:pStyle w:val="Tabelltext"/>
              <w:rPr>
                <w:b/>
                <w:bCs/>
                <w:lang w:val="en-US"/>
              </w:rPr>
            </w:pPr>
            <w:r>
              <w:rPr>
                <w:b/>
                <w:bCs/>
                <w:lang w:val="en-US"/>
              </w:rPr>
              <w:t>Name</w:t>
            </w:r>
          </w:p>
        </w:tc>
        <w:tc>
          <w:tcPr>
            <w:tcW w:w="5817" w:type="dxa"/>
            <w:tcBorders>
              <w:top w:val="single" w:sz="4" w:space="0" w:color="auto"/>
              <w:left w:val="nil"/>
              <w:bottom w:val="single" w:sz="4" w:space="0" w:color="auto"/>
              <w:right w:val="nil"/>
            </w:tcBorders>
            <w:noWrap/>
            <w:tcMar>
              <w:top w:w="20" w:type="dxa"/>
              <w:left w:w="20" w:type="dxa"/>
              <w:bottom w:w="0" w:type="dxa"/>
              <w:right w:w="20" w:type="dxa"/>
            </w:tcMar>
            <w:vAlign w:val="bottom"/>
          </w:tcPr>
          <w:p w14:paraId="568E7F65" w14:textId="77777777" w:rsidR="0039405E" w:rsidRDefault="0039405E" w:rsidP="008956E2">
            <w:pPr>
              <w:pStyle w:val="Tabelltext"/>
              <w:rPr>
                <w:b/>
                <w:bCs/>
                <w:lang w:val="en-US"/>
              </w:rPr>
            </w:pPr>
            <w:r>
              <w:rPr>
                <w:b/>
                <w:bCs/>
                <w:lang w:val="en-US"/>
              </w:rPr>
              <w:t>Description</w:t>
            </w:r>
          </w:p>
        </w:tc>
      </w:tr>
      <w:tr w:rsidR="0039405E" w14:paraId="568E7F69" w14:textId="77777777" w:rsidTr="0039405E">
        <w:trPr>
          <w:trHeight w:val="255"/>
        </w:trPr>
        <w:tc>
          <w:tcPr>
            <w:tcW w:w="2000" w:type="dxa"/>
            <w:tcBorders>
              <w:top w:val="single" w:sz="4" w:space="0" w:color="auto"/>
              <w:left w:val="nil"/>
              <w:bottom w:val="nil"/>
              <w:right w:val="nil"/>
            </w:tcBorders>
            <w:noWrap/>
            <w:tcMar>
              <w:top w:w="20" w:type="dxa"/>
              <w:left w:w="20" w:type="dxa"/>
              <w:bottom w:w="0" w:type="dxa"/>
              <w:right w:w="20" w:type="dxa"/>
            </w:tcMar>
          </w:tcPr>
          <w:p w14:paraId="568E7F67" w14:textId="77777777" w:rsidR="0039405E" w:rsidRDefault="0039405E" w:rsidP="008956E2">
            <w:pPr>
              <w:pStyle w:val="Tabelltext"/>
              <w:rPr>
                <w:rFonts w:eastAsia="Arial Unicode MS"/>
                <w:lang w:val="en-US"/>
              </w:rPr>
            </w:pPr>
            <w:r>
              <w:rPr>
                <w:rFonts w:eastAsia="Arial Unicode MS"/>
                <w:lang w:val="en-US"/>
              </w:rPr>
              <w:t>Waiting for repair</w:t>
            </w:r>
          </w:p>
        </w:tc>
        <w:tc>
          <w:tcPr>
            <w:tcW w:w="5817" w:type="dxa"/>
            <w:tcBorders>
              <w:top w:val="single" w:sz="4" w:space="0" w:color="auto"/>
              <w:left w:val="nil"/>
              <w:bottom w:val="nil"/>
              <w:right w:val="nil"/>
            </w:tcBorders>
            <w:noWrap/>
            <w:tcMar>
              <w:top w:w="20" w:type="dxa"/>
              <w:left w:w="20" w:type="dxa"/>
              <w:bottom w:w="0" w:type="dxa"/>
              <w:right w:w="20" w:type="dxa"/>
            </w:tcMar>
          </w:tcPr>
          <w:p w14:paraId="568E7F68" w14:textId="77777777" w:rsidR="0039405E" w:rsidRDefault="0039405E" w:rsidP="008956E2">
            <w:pPr>
              <w:pStyle w:val="Tabelltext"/>
              <w:rPr>
                <w:rFonts w:eastAsia="Arial Unicode MS"/>
                <w:lang w:val="en-US"/>
              </w:rPr>
            </w:pPr>
            <w:r>
              <w:rPr>
                <w:rFonts w:eastAsia="Arial Unicode MS"/>
                <w:lang w:val="en-US"/>
              </w:rPr>
              <w:t>Not defined</w:t>
            </w:r>
          </w:p>
        </w:tc>
      </w:tr>
      <w:tr w:rsidR="0039405E" w:rsidRPr="009B322F" w14:paraId="568E7F6C" w14:textId="77777777" w:rsidTr="0039405E">
        <w:trPr>
          <w:trHeight w:val="285"/>
        </w:trPr>
        <w:tc>
          <w:tcPr>
            <w:tcW w:w="2000" w:type="dxa"/>
            <w:tcBorders>
              <w:top w:val="nil"/>
              <w:left w:val="nil"/>
              <w:bottom w:val="nil"/>
              <w:right w:val="nil"/>
            </w:tcBorders>
            <w:noWrap/>
            <w:tcMar>
              <w:top w:w="20" w:type="dxa"/>
              <w:left w:w="20" w:type="dxa"/>
              <w:bottom w:w="0" w:type="dxa"/>
              <w:right w:w="20" w:type="dxa"/>
            </w:tcMar>
          </w:tcPr>
          <w:p w14:paraId="568E7F6A" w14:textId="77777777" w:rsidR="0039405E" w:rsidRDefault="0039405E" w:rsidP="008956E2">
            <w:pPr>
              <w:pStyle w:val="Tabelltext"/>
              <w:rPr>
                <w:rFonts w:eastAsia="Arial Unicode MS"/>
                <w:lang w:val="en-US"/>
              </w:rPr>
            </w:pPr>
            <w:r>
              <w:rPr>
                <w:rFonts w:eastAsia="Arial Unicode MS"/>
                <w:lang w:val="en-US"/>
              </w:rPr>
              <w:t>Trailer transportation</w:t>
            </w:r>
          </w:p>
        </w:tc>
        <w:tc>
          <w:tcPr>
            <w:tcW w:w="5817" w:type="dxa"/>
            <w:tcBorders>
              <w:top w:val="nil"/>
              <w:left w:val="nil"/>
              <w:bottom w:val="nil"/>
              <w:right w:val="nil"/>
            </w:tcBorders>
            <w:noWrap/>
            <w:tcMar>
              <w:top w:w="20" w:type="dxa"/>
              <w:left w:w="20" w:type="dxa"/>
              <w:bottom w:w="0" w:type="dxa"/>
              <w:right w:w="20" w:type="dxa"/>
            </w:tcMar>
          </w:tcPr>
          <w:p w14:paraId="568E7F6B" w14:textId="77777777" w:rsidR="0039405E" w:rsidRDefault="0039405E" w:rsidP="008956E2">
            <w:pPr>
              <w:pStyle w:val="Tabelltext"/>
              <w:rPr>
                <w:lang w:val="en-US"/>
              </w:rPr>
            </w:pPr>
            <w:r w:rsidRPr="00304871">
              <w:rPr>
                <w:lang w:val="en-GB"/>
              </w:rPr>
              <w:t>Machine is moved with trailer during which the operator is present.</w:t>
            </w:r>
          </w:p>
        </w:tc>
      </w:tr>
      <w:tr w:rsidR="0039405E" w14:paraId="568E7F6F" w14:textId="77777777" w:rsidTr="0039405E">
        <w:trPr>
          <w:trHeight w:val="285"/>
        </w:trPr>
        <w:tc>
          <w:tcPr>
            <w:tcW w:w="2000" w:type="dxa"/>
            <w:tcBorders>
              <w:top w:val="nil"/>
              <w:left w:val="nil"/>
              <w:right w:val="nil"/>
            </w:tcBorders>
            <w:noWrap/>
            <w:tcMar>
              <w:top w:w="20" w:type="dxa"/>
              <w:left w:w="20" w:type="dxa"/>
              <w:bottom w:w="0" w:type="dxa"/>
              <w:right w:w="20" w:type="dxa"/>
            </w:tcMar>
          </w:tcPr>
          <w:p w14:paraId="568E7F6D" w14:textId="77777777" w:rsidR="0039405E" w:rsidRDefault="0039405E" w:rsidP="008956E2">
            <w:pPr>
              <w:pStyle w:val="Tabelltext"/>
              <w:rPr>
                <w:rFonts w:eastAsia="Arial Unicode MS"/>
                <w:lang w:val="en-US"/>
              </w:rPr>
            </w:pPr>
            <w:r>
              <w:rPr>
                <w:rFonts w:eastAsia="Arial Unicode MS"/>
                <w:lang w:val="en-US"/>
              </w:rPr>
              <w:t>Unproductive terrain work</w:t>
            </w:r>
          </w:p>
        </w:tc>
        <w:tc>
          <w:tcPr>
            <w:tcW w:w="5817" w:type="dxa"/>
            <w:tcBorders>
              <w:top w:val="nil"/>
              <w:left w:val="nil"/>
              <w:right w:val="nil"/>
            </w:tcBorders>
            <w:noWrap/>
            <w:tcMar>
              <w:top w:w="20" w:type="dxa"/>
              <w:left w:w="20" w:type="dxa"/>
              <w:bottom w:w="0" w:type="dxa"/>
              <w:right w:w="20" w:type="dxa"/>
            </w:tcMar>
          </w:tcPr>
          <w:p w14:paraId="568E7F6E" w14:textId="77777777" w:rsidR="0039405E" w:rsidRDefault="0039405E" w:rsidP="008956E2">
            <w:pPr>
              <w:pStyle w:val="Tabelltext"/>
              <w:rPr>
                <w:rFonts w:eastAsia="Arial Unicode MS"/>
                <w:lang w:val="en-US"/>
              </w:rPr>
            </w:pPr>
            <w:r w:rsidRPr="00A47A03">
              <w:rPr>
                <w:rFonts w:eastAsia="Arial Unicode MS"/>
                <w:lang w:val="en-US"/>
              </w:rPr>
              <w:t>Excessive time spent traveling from pile to pile, cribbing trail, pulling stumps, etc</w:t>
            </w:r>
            <w:r>
              <w:rPr>
                <w:rFonts w:eastAsia="Arial Unicode MS"/>
                <w:lang w:val="en-US"/>
              </w:rPr>
              <w:t>. (Introduced based on North American needs in 2011)</w:t>
            </w:r>
          </w:p>
        </w:tc>
      </w:tr>
      <w:tr w:rsidR="0039405E" w14:paraId="568E7F72" w14:textId="77777777" w:rsidTr="0039405E">
        <w:trPr>
          <w:trHeight w:val="285"/>
        </w:trPr>
        <w:tc>
          <w:tcPr>
            <w:tcW w:w="2000" w:type="dxa"/>
            <w:tcBorders>
              <w:top w:val="nil"/>
              <w:left w:val="nil"/>
              <w:bottom w:val="single" w:sz="4" w:space="0" w:color="auto"/>
              <w:right w:val="nil"/>
            </w:tcBorders>
            <w:noWrap/>
            <w:tcMar>
              <w:top w:w="20" w:type="dxa"/>
              <w:left w:w="20" w:type="dxa"/>
              <w:bottom w:w="0" w:type="dxa"/>
              <w:right w:w="20" w:type="dxa"/>
            </w:tcMar>
          </w:tcPr>
          <w:p w14:paraId="568E7F70" w14:textId="77777777" w:rsidR="0039405E" w:rsidRDefault="0039405E" w:rsidP="008956E2">
            <w:pPr>
              <w:pStyle w:val="Tabelltext"/>
              <w:rPr>
                <w:rFonts w:eastAsia="Arial Unicode MS"/>
                <w:lang w:val="en-US"/>
              </w:rPr>
            </w:pPr>
            <w:r>
              <w:rPr>
                <w:rFonts w:eastAsia="Arial Unicode MS"/>
                <w:lang w:val="en-US"/>
              </w:rPr>
              <w:t>Other</w:t>
            </w:r>
          </w:p>
        </w:tc>
        <w:tc>
          <w:tcPr>
            <w:tcW w:w="5817" w:type="dxa"/>
            <w:tcBorders>
              <w:top w:val="nil"/>
              <w:left w:val="nil"/>
              <w:bottom w:val="single" w:sz="4" w:space="0" w:color="auto"/>
              <w:right w:val="nil"/>
            </w:tcBorders>
            <w:noWrap/>
            <w:tcMar>
              <w:top w:w="20" w:type="dxa"/>
              <w:left w:w="20" w:type="dxa"/>
              <w:bottom w:w="0" w:type="dxa"/>
              <w:right w:w="20" w:type="dxa"/>
            </w:tcMar>
          </w:tcPr>
          <w:p w14:paraId="568E7F71" w14:textId="77777777" w:rsidR="0039405E" w:rsidRDefault="0039405E" w:rsidP="008956E2">
            <w:pPr>
              <w:pStyle w:val="Tabelltext"/>
              <w:rPr>
                <w:rFonts w:eastAsia="Arial Unicode MS"/>
                <w:lang w:val="en-US"/>
              </w:rPr>
            </w:pPr>
            <w:r>
              <w:rPr>
                <w:rFonts w:eastAsia="Arial Unicode MS"/>
                <w:lang w:val="en-US"/>
              </w:rPr>
              <w:t>Othe unspecified down times.</w:t>
            </w:r>
          </w:p>
        </w:tc>
      </w:tr>
    </w:tbl>
    <w:p w14:paraId="568E7F73" w14:textId="77777777" w:rsidR="0039405E" w:rsidRPr="00EA558B" w:rsidRDefault="0039405E" w:rsidP="00EA558B">
      <w:pPr>
        <w:pStyle w:val="Brd"/>
        <w:rPr>
          <w:lang w:val="en-GB"/>
        </w:rPr>
        <w:sectPr w:rsidR="0039405E" w:rsidRPr="00EA558B">
          <w:headerReference w:type="even" r:id="rId52"/>
          <w:headerReference w:type="default" r:id="rId53"/>
          <w:headerReference w:type="first" r:id="rId54"/>
          <w:pgSz w:w="11907" w:h="16840"/>
          <w:pgMar w:top="1418" w:right="2155" w:bottom="1701" w:left="2381" w:header="720" w:footer="720" w:gutter="0"/>
          <w:pgNumType w:start="1"/>
          <w:cols w:space="720"/>
        </w:sectPr>
      </w:pPr>
    </w:p>
    <w:p w14:paraId="568E7F74" w14:textId="77777777" w:rsidR="00A23DC6" w:rsidRDefault="00A23DC6">
      <w:pPr>
        <w:pStyle w:val="Heading1"/>
        <w:spacing w:before="0" w:after="0"/>
        <w:rPr>
          <w:sz w:val="24"/>
          <w:lang w:val="en-GB"/>
        </w:rPr>
      </w:pPr>
      <w:bookmarkStart w:id="44" w:name="_Toc167876841"/>
      <w:r>
        <w:rPr>
          <w:sz w:val="24"/>
          <w:lang w:val="en-GB"/>
        </w:rPr>
        <w:lastRenderedPageBreak/>
        <w:t>Appendix 4. Swedish interface.</w:t>
      </w:r>
      <w:bookmarkEnd w:id="44"/>
    </w:p>
    <w:p w14:paraId="568E7F75" w14:textId="5CA440FC" w:rsidR="00A23DC6" w:rsidRDefault="00A23DC6">
      <w:pPr>
        <w:pStyle w:val="Brd"/>
        <w:rPr>
          <w:lang w:val="en-GB"/>
        </w:rPr>
      </w:pPr>
      <w:r>
        <w:rPr>
          <w:lang w:val="en-GB"/>
        </w:rPr>
        <w:t>The following translations to Swedish should be used in all monitoring systems developed for the Swedish market.</w:t>
      </w:r>
    </w:p>
    <w:tbl>
      <w:tblPr>
        <w:tblW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2"/>
        <w:gridCol w:w="2693"/>
      </w:tblGrid>
      <w:tr w:rsidR="00AC68B2" w:rsidRPr="003872B5" w14:paraId="24AB2E1B" w14:textId="77777777" w:rsidTr="00AC68B2">
        <w:trPr>
          <w:tblHeader/>
        </w:trPr>
        <w:tc>
          <w:tcPr>
            <w:tcW w:w="2802" w:type="dxa"/>
            <w:vAlign w:val="bottom"/>
          </w:tcPr>
          <w:p w14:paraId="68F60B38" w14:textId="1E46AEAF" w:rsidR="00AC68B2" w:rsidRPr="003872B5" w:rsidRDefault="00AC68B2" w:rsidP="00AC68B2">
            <w:pPr>
              <w:pStyle w:val="Tabelltext"/>
              <w:rPr>
                <w:b/>
                <w:bCs/>
              </w:rPr>
            </w:pPr>
            <w:r w:rsidRPr="003872B5">
              <w:rPr>
                <w:b/>
                <w:bCs/>
              </w:rPr>
              <w:t>English</w:t>
            </w:r>
          </w:p>
        </w:tc>
        <w:tc>
          <w:tcPr>
            <w:tcW w:w="2693" w:type="dxa"/>
            <w:vAlign w:val="bottom"/>
          </w:tcPr>
          <w:p w14:paraId="0ED95402" w14:textId="38DF48BB" w:rsidR="00AC68B2" w:rsidRPr="003872B5" w:rsidRDefault="00AC68B2" w:rsidP="00AC68B2">
            <w:pPr>
              <w:pStyle w:val="Tabelltext"/>
              <w:rPr>
                <w:b/>
                <w:bCs/>
              </w:rPr>
            </w:pPr>
            <w:r w:rsidRPr="003872B5">
              <w:rPr>
                <w:b/>
                <w:bCs/>
              </w:rPr>
              <w:t>Swedish</w:t>
            </w:r>
          </w:p>
        </w:tc>
      </w:tr>
      <w:tr w:rsidR="00AC68B2" w:rsidRPr="003872B5" w14:paraId="60592529" w14:textId="77777777" w:rsidTr="00AC68B2">
        <w:tc>
          <w:tcPr>
            <w:tcW w:w="2802" w:type="dxa"/>
          </w:tcPr>
          <w:p w14:paraId="6AF80451" w14:textId="18A82EAB" w:rsidR="00AC68B2" w:rsidRPr="003872B5" w:rsidRDefault="00AC68B2" w:rsidP="00AC68B2">
            <w:pPr>
              <w:pStyle w:val="Tabelltext"/>
            </w:pPr>
            <w:r w:rsidRPr="003872B5">
              <w:rPr>
                <w:iCs/>
                <w:lang w:val="en-GB"/>
              </w:rPr>
              <w:t>Calendar time (Ca)</w:t>
            </w:r>
          </w:p>
        </w:tc>
        <w:tc>
          <w:tcPr>
            <w:tcW w:w="2693" w:type="dxa"/>
          </w:tcPr>
          <w:p w14:paraId="561499A0" w14:textId="60F67BCB" w:rsidR="00AC68B2" w:rsidRPr="003872B5" w:rsidRDefault="00AC68B2" w:rsidP="00AC68B2">
            <w:pPr>
              <w:pStyle w:val="Tabelltext"/>
            </w:pPr>
            <w:r w:rsidRPr="003872B5">
              <w:t>Kalendertid</w:t>
            </w:r>
          </w:p>
        </w:tc>
      </w:tr>
      <w:tr w:rsidR="00AC68B2" w:rsidRPr="003872B5" w14:paraId="5B55BAFE" w14:textId="77777777" w:rsidTr="00AC68B2">
        <w:tc>
          <w:tcPr>
            <w:tcW w:w="2802" w:type="dxa"/>
          </w:tcPr>
          <w:p w14:paraId="15DC02A7" w14:textId="0713075A" w:rsidR="00AC68B2" w:rsidRPr="003872B5" w:rsidRDefault="00AC68B2" w:rsidP="00AC68B2">
            <w:pPr>
              <w:pStyle w:val="Tabelltext"/>
              <w:rPr>
                <w:lang w:val="en-GB"/>
              </w:rPr>
            </w:pPr>
            <w:r w:rsidRPr="003872B5">
              <w:rPr>
                <w:iCs/>
                <w:lang w:val="en-GB"/>
              </w:rPr>
              <w:t>Disturbance (Id)</w:t>
            </w:r>
          </w:p>
        </w:tc>
        <w:tc>
          <w:tcPr>
            <w:tcW w:w="2693" w:type="dxa"/>
          </w:tcPr>
          <w:p w14:paraId="56F38084" w14:textId="7855FD1C" w:rsidR="00AC68B2" w:rsidRPr="003872B5" w:rsidRDefault="00AC68B2" w:rsidP="00AC68B2">
            <w:pPr>
              <w:pStyle w:val="Tabelltext"/>
            </w:pPr>
            <w:r w:rsidRPr="003872B5">
              <w:rPr>
                <w:lang w:val="en-GB"/>
              </w:rPr>
              <w:t>Störning</w:t>
            </w:r>
          </w:p>
        </w:tc>
      </w:tr>
      <w:tr w:rsidR="00AC68B2" w:rsidRPr="003872B5" w14:paraId="2A0B0119" w14:textId="77777777" w:rsidTr="00AC68B2">
        <w:tc>
          <w:tcPr>
            <w:tcW w:w="2802" w:type="dxa"/>
          </w:tcPr>
          <w:p w14:paraId="1C00F882" w14:textId="000DC823" w:rsidR="00AC68B2" w:rsidRPr="003872B5" w:rsidRDefault="00AC68B2" w:rsidP="00AC68B2">
            <w:pPr>
              <w:pStyle w:val="Tabelltext"/>
            </w:pPr>
            <w:r w:rsidRPr="003872B5">
              <w:rPr>
                <w:rFonts w:cs="Arial"/>
                <w:iCs/>
                <w:szCs w:val="18"/>
                <w:lang w:val="en-GB"/>
              </w:rPr>
              <w:t>Down time</w:t>
            </w:r>
          </w:p>
        </w:tc>
        <w:tc>
          <w:tcPr>
            <w:tcW w:w="2693" w:type="dxa"/>
          </w:tcPr>
          <w:p w14:paraId="02F377B2" w14:textId="76E3CB73" w:rsidR="00AC68B2" w:rsidRPr="003872B5" w:rsidRDefault="00AC68B2" w:rsidP="00AC68B2">
            <w:pPr>
              <w:pStyle w:val="Tabelltext"/>
              <w:rPr>
                <w:lang w:val="en-GB"/>
              </w:rPr>
            </w:pPr>
            <w:r w:rsidRPr="003872B5">
              <w:t>Avbrottstid</w:t>
            </w:r>
          </w:p>
        </w:tc>
      </w:tr>
      <w:tr w:rsidR="00AC68B2" w:rsidRPr="003872B5" w14:paraId="2F80B8CF" w14:textId="77777777" w:rsidTr="00AC68B2">
        <w:tc>
          <w:tcPr>
            <w:tcW w:w="2802" w:type="dxa"/>
          </w:tcPr>
          <w:p w14:paraId="72DECFA8" w14:textId="2BC3A249" w:rsidR="00AC68B2" w:rsidRPr="003872B5" w:rsidRDefault="00AC68B2" w:rsidP="00AC68B2">
            <w:pPr>
              <w:pStyle w:val="Tabelltext"/>
            </w:pPr>
            <w:r w:rsidRPr="003872B5">
              <w:rPr>
                <w:rFonts w:cs="Arial"/>
                <w:iCs/>
                <w:szCs w:val="18"/>
                <w:lang w:val="en-GB"/>
              </w:rPr>
              <w:t>E(t)</w:t>
            </w:r>
          </w:p>
        </w:tc>
        <w:tc>
          <w:tcPr>
            <w:tcW w:w="2693" w:type="dxa"/>
          </w:tcPr>
          <w:p w14:paraId="0335EB36" w14:textId="36DDB7BE" w:rsidR="00AC68B2" w:rsidRPr="003872B5" w:rsidRDefault="00AC68B2" w:rsidP="00AC68B2">
            <w:pPr>
              <w:pStyle w:val="Tabelltext"/>
            </w:pPr>
            <w:r w:rsidRPr="003872B5">
              <w:t>G(t)</w:t>
            </w:r>
          </w:p>
        </w:tc>
      </w:tr>
      <w:tr w:rsidR="00AC68B2" w:rsidRPr="003872B5" w14:paraId="56A38D60" w14:textId="77777777" w:rsidTr="00AC68B2">
        <w:tc>
          <w:tcPr>
            <w:tcW w:w="2802" w:type="dxa"/>
          </w:tcPr>
          <w:p w14:paraId="6ACF4FC2" w14:textId="0B358D83" w:rsidR="00AC68B2" w:rsidRPr="003872B5" w:rsidRDefault="00AC68B2" w:rsidP="00AC68B2">
            <w:pPr>
              <w:pStyle w:val="Tabelltext"/>
            </w:pPr>
            <w:r w:rsidRPr="003872B5">
              <w:rPr>
                <w:rFonts w:cs="Arial"/>
                <w:iCs/>
                <w:szCs w:val="18"/>
                <w:lang w:val="en-GB"/>
              </w:rPr>
              <w:t>E0</w:t>
            </w:r>
          </w:p>
        </w:tc>
        <w:tc>
          <w:tcPr>
            <w:tcW w:w="2693" w:type="dxa"/>
          </w:tcPr>
          <w:p w14:paraId="783EB337" w14:textId="7DB02D85" w:rsidR="00AC68B2" w:rsidRPr="003872B5" w:rsidRDefault="00AC68B2" w:rsidP="00AC68B2">
            <w:pPr>
              <w:pStyle w:val="Tabelltext"/>
            </w:pPr>
            <w:r w:rsidRPr="003872B5">
              <w:t>G0</w:t>
            </w:r>
          </w:p>
        </w:tc>
      </w:tr>
      <w:tr w:rsidR="00AC68B2" w:rsidRPr="003872B5" w14:paraId="478FBD3D" w14:textId="77777777" w:rsidTr="00AC68B2">
        <w:tc>
          <w:tcPr>
            <w:tcW w:w="2802" w:type="dxa"/>
          </w:tcPr>
          <w:p w14:paraId="2F2379F7" w14:textId="2082842D" w:rsidR="00AC68B2" w:rsidRPr="003872B5" w:rsidRDefault="00AC68B2" w:rsidP="00AC68B2">
            <w:pPr>
              <w:pStyle w:val="Tabelltext"/>
            </w:pPr>
            <w:r w:rsidRPr="003872B5">
              <w:rPr>
                <w:rFonts w:cs="Arial"/>
                <w:iCs/>
                <w:szCs w:val="18"/>
                <w:lang w:val="en-GB"/>
              </w:rPr>
              <w:t>E15</w:t>
            </w:r>
          </w:p>
        </w:tc>
        <w:tc>
          <w:tcPr>
            <w:tcW w:w="2693" w:type="dxa"/>
          </w:tcPr>
          <w:p w14:paraId="5B738453" w14:textId="63CC4943" w:rsidR="00AC68B2" w:rsidRPr="003872B5" w:rsidRDefault="00AC68B2" w:rsidP="00AC68B2">
            <w:pPr>
              <w:pStyle w:val="Tabelltext"/>
            </w:pPr>
            <w:r w:rsidRPr="003872B5">
              <w:t>G15</w:t>
            </w:r>
          </w:p>
        </w:tc>
      </w:tr>
      <w:tr w:rsidR="00AC68B2" w:rsidRPr="003872B5" w14:paraId="70F94A53" w14:textId="77777777" w:rsidTr="00AC68B2">
        <w:tc>
          <w:tcPr>
            <w:tcW w:w="2802" w:type="dxa"/>
          </w:tcPr>
          <w:p w14:paraId="350E01C7" w14:textId="4A1584EB" w:rsidR="00AC68B2" w:rsidRPr="003872B5" w:rsidRDefault="00AC68B2" w:rsidP="00AC68B2">
            <w:pPr>
              <w:pStyle w:val="Tabelltext"/>
              <w:rPr>
                <w:lang w:val="en-GB"/>
              </w:rPr>
            </w:pPr>
            <w:r w:rsidRPr="003872B5">
              <w:rPr>
                <w:iCs/>
                <w:lang w:val="en-GB"/>
              </w:rPr>
              <w:t>Effective work time (E)</w:t>
            </w:r>
          </w:p>
        </w:tc>
        <w:tc>
          <w:tcPr>
            <w:tcW w:w="2693" w:type="dxa"/>
          </w:tcPr>
          <w:p w14:paraId="705B97B6" w14:textId="27BA66FF" w:rsidR="00AC68B2" w:rsidRPr="003872B5" w:rsidRDefault="00AC68B2" w:rsidP="00AC68B2">
            <w:pPr>
              <w:pStyle w:val="Tabelltext"/>
            </w:pPr>
            <w:r w:rsidRPr="003872B5">
              <w:rPr>
                <w:lang w:val="en-GB"/>
              </w:rPr>
              <w:t>Grundtid</w:t>
            </w:r>
          </w:p>
        </w:tc>
      </w:tr>
      <w:tr w:rsidR="00AC68B2" w:rsidRPr="003872B5" w14:paraId="07FA9F3E" w14:textId="77777777" w:rsidTr="00AC68B2">
        <w:tc>
          <w:tcPr>
            <w:tcW w:w="2802" w:type="dxa"/>
          </w:tcPr>
          <w:p w14:paraId="30C1CFB7" w14:textId="36990BA8" w:rsidR="00AC68B2" w:rsidRPr="003872B5" w:rsidRDefault="00AC68B2" w:rsidP="00AC68B2">
            <w:pPr>
              <w:pStyle w:val="Tabelltext"/>
            </w:pPr>
            <w:r w:rsidRPr="003872B5">
              <w:rPr>
                <w:rFonts w:cs="Arial"/>
                <w:iCs/>
                <w:szCs w:val="18"/>
                <w:lang w:val="en-GB"/>
              </w:rPr>
              <w:t>Loading &amp; unloading</w:t>
            </w:r>
          </w:p>
        </w:tc>
        <w:tc>
          <w:tcPr>
            <w:tcW w:w="2693" w:type="dxa"/>
          </w:tcPr>
          <w:p w14:paraId="26A554FB" w14:textId="4EA52679" w:rsidR="00AC68B2" w:rsidRPr="003872B5" w:rsidRDefault="00AC68B2" w:rsidP="00AC68B2">
            <w:pPr>
              <w:pStyle w:val="Tabelltext"/>
            </w:pPr>
            <w:r w:rsidRPr="003872B5">
              <w:t>Av- och pålastning (skotare)</w:t>
            </w:r>
          </w:p>
        </w:tc>
      </w:tr>
      <w:tr w:rsidR="00AC68B2" w:rsidRPr="003872B5" w14:paraId="14FADBB8" w14:textId="77777777" w:rsidTr="00AC68B2">
        <w:tc>
          <w:tcPr>
            <w:tcW w:w="2802" w:type="dxa"/>
          </w:tcPr>
          <w:p w14:paraId="31DD9866" w14:textId="2860EF2B" w:rsidR="00AC68B2" w:rsidRPr="003872B5" w:rsidRDefault="00AC68B2" w:rsidP="00AC68B2">
            <w:pPr>
              <w:pStyle w:val="Tabelltext"/>
            </w:pPr>
            <w:r w:rsidRPr="003872B5">
              <w:rPr>
                <w:iCs/>
                <w:lang w:val="en-GB"/>
              </w:rPr>
              <w:t>Lost time (U)</w:t>
            </w:r>
          </w:p>
        </w:tc>
        <w:tc>
          <w:tcPr>
            <w:tcW w:w="2693" w:type="dxa"/>
          </w:tcPr>
          <w:p w14:paraId="34BBBA42" w14:textId="174E4C9B" w:rsidR="00AC68B2" w:rsidRPr="003872B5" w:rsidRDefault="00AC68B2" w:rsidP="00AC68B2">
            <w:pPr>
              <w:pStyle w:val="Tabelltext"/>
              <w:rPr>
                <w:lang w:val="en-GB"/>
              </w:rPr>
            </w:pPr>
            <w:r w:rsidRPr="003872B5">
              <w:t>Outnyttjad tid</w:t>
            </w:r>
          </w:p>
        </w:tc>
      </w:tr>
      <w:tr w:rsidR="00AC68B2" w:rsidRPr="003872B5" w14:paraId="4AF61C80" w14:textId="77777777" w:rsidTr="00AC68B2">
        <w:tc>
          <w:tcPr>
            <w:tcW w:w="2802" w:type="dxa"/>
          </w:tcPr>
          <w:p w14:paraId="7AC5B7BF" w14:textId="29C414DF" w:rsidR="00AC68B2" w:rsidRPr="003872B5" w:rsidRDefault="00AC68B2" w:rsidP="00AC68B2">
            <w:pPr>
              <w:pStyle w:val="Tabelltext"/>
              <w:rPr>
                <w:lang w:val="en-GB"/>
              </w:rPr>
            </w:pPr>
            <w:r w:rsidRPr="003872B5">
              <w:rPr>
                <w:iCs/>
                <w:lang w:val="en-GB"/>
              </w:rPr>
              <w:t xml:space="preserve">Lunch/meal break (Um) </w:t>
            </w:r>
          </w:p>
        </w:tc>
        <w:tc>
          <w:tcPr>
            <w:tcW w:w="2693" w:type="dxa"/>
          </w:tcPr>
          <w:p w14:paraId="76CBCE59" w14:textId="62F20C10" w:rsidR="00AC68B2" w:rsidRPr="003872B5" w:rsidRDefault="00AC68B2" w:rsidP="00AC68B2">
            <w:pPr>
              <w:pStyle w:val="Tabelltext"/>
            </w:pPr>
            <w:r w:rsidRPr="003872B5">
              <w:rPr>
                <w:lang w:val="en-GB"/>
              </w:rPr>
              <w:t>Rast</w:t>
            </w:r>
          </w:p>
        </w:tc>
      </w:tr>
      <w:tr w:rsidR="00AC68B2" w:rsidRPr="003872B5" w14:paraId="0E9AABD3" w14:textId="77777777" w:rsidTr="00AC68B2">
        <w:tc>
          <w:tcPr>
            <w:tcW w:w="2802" w:type="dxa"/>
          </w:tcPr>
          <w:p w14:paraId="718A784D" w14:textId="62617717" w:rsidR="00AC68B2" w:rsidRPr="003872B5" w:rsidRDefault="00AC68B2" w:rsidP="00AC68B2">
            <w:pPr>
              <w:pStyle w:val="Tabelltext"/>
            </w:pPr>
            <w:r w:rsidRPr="003872B5">
              <w:rPr>
                <w:iCs/>
                <w:lang w:val="en-GB"/>
              </w:rPr>
              <w:t>Main work time (M)</w:t>
            </w:r>
          </w:p>
        </w:tc>
        <w:tc>
          <w:tcPr>
            <w:tcW w:w="2693" w:type="dxa"/>
          </w:tcPr>
          <w:p w14:paraId="5EB03337" w14:textId="111519C6" w:rsidR="00AC68B2" w:rsidRPr="003872B5" w:rsidRDefault="00AC68B2" w:rsidP="00AC68B2">
            <w:pPr>
              <w:pStyle w:val="Tabelltext"/>
            </w:pPr>
            <w:r w:rsidRPr="003872B5">
              <w:t>Egentlig arbetstid</w:t>
            </w:r>
          </w:p>
        </w:tc>
      </w:tr>
      <w:tr w:rsidR="00AC68B2" w:rsidRPr="003872B5" w14:paraId="591061F3" w14:textId="77777777" w:rsidTr="00AC68B2">
        <w:tc>
          <w:tcPr>
            <w:tcW w:w="2802" w:type="dxa"/>
          </w:tcPr>
          <w:p w14:paraId="3D6BC2B9" w14:textId="5022A384" w:rsidR="00AC68B2" w:rsidRPr="003872B5" w:rsidRDefault="00AC68B2" w:rsidP="00AC68B2">
            <w:pPr>
              <w:pStyle w:val="Tabelltext"/>
              <w:rPr>
                <w:lang w:val="en-GB"/>
              </w:rPr>
            </w:pPr>
            <w:r w:rsidRPr="003872B5">
              <w:rPr>
                <w:iCs/>
                <w:lang w:val="en-GB"/>
              </w:rPr>
              <w:t>Maintenance (Im)</w:t>
            </w:r>
          </w:p>
        </w:tc>
        <w:tc>
          <w:tcPr>
            <w:tcW w:w="2693" w:type="dxa"/>
          </w:tcPr>
          <w:p w14:paraId="5EBE8642" w14:textId="3610CBEB" w:rsidR="00AC68B2" w:rsidRPr="003872B5" w:rsidRDefault="00AC68B2" w:rsidP="00AC68B2">
            <w:pPr>
              <w:pStyle w:val="Tabelltext"/>
            </w:pPr>
            <w:r w:rsidRPr="003872B5">
              <w:rPr>
                <w:lang w:val="en-GB"/>
              </w:rPr>
              <w:t>Skötsel</w:t>
            </w:r>
          </w:p>
        </w:tc>
      </w:tr>
      <w:tr w:rsidR="00AC68B2" w:rsidRPr="003872B5" w14:paraId="29A2AC37" w14:textId="77777777" w:rsidTr="00AC68B2">
        <w:tc>
          <w:tcPr>
            <w:tcW w:w="2802" w:type="dxa"/>
          </w:tcPr>
          <w:p w14:paraId="03FC24FE" w14:textId="6BF31A47" w:rsidR="00AC68B2" w:rsidRPr="003872B5" w:rsidRDefault="00AC68B2" w:rsidP="00AC68B2">
            <w:pPr>
              <w:pStyle w:val="Tabelltext"/>
              <w:rPr>
                <w:iCs/>
                <w:lang w:val="en-GB"/>
              </w:rPr>
            </w:pPr>
            <w:r>
              <w:rPr>
                <w:iCs/>
                <w:lang w:val="en-GB"/>
              </w:rPr>
              <w:t>Meal break</w:t>
            </w:r>
          </w:p>
        </w:tc>
        <w:tc>
          <w:tcPr>
            <w:tcW w:w="2693" w:type="dxa"/>
          </w:tcPr>
          <w:p w14:paraId="7B23DB58" w14:textId="16146A4C" w:rsidR="00AC68B2" w:rsidRPr="003872B5" w:rsidRDefault="00AC68B2" w:rsidP="00AC68B2">
            <w:pPr>
              <w:pStyle w:val="Tabelltext"/>
              <w:rPr>
                <w:lang w:val="en-GB"/>
              </w:rPr>
            </w:pPr>
            <w:r>
              <w:rPr>
                <w:lang w:val="en-GB"/>
              </w:rPr>
              <w:t>Rast</w:t>
            </w:r>
          </w:p>
        </w:tc>
      </w:tr>
      <w:tr w:rsidR="00AC68B2" w:rsidRPr="003872B5" w14:paraId="74D2A02B" w14:textId="77777777" w:rsidTr="00AC68B2">
        <w:tc>
          <w:tcPr>
            <w:tcW w:w="2802" w:type="dxa"/>
          </w:tcPr>
          <w:p w14:paraId="23D78904" w14:textId="5BE7E9F3" w:rsidR="00AC68B2" w:rsidRPr="003872B5" w:rsidRDefault="00AC68B2" w:rsidP="00AC68B2">
            <w:pPr>
              <w:pStyle w:val="Tabelltext"/>
            </w:pPr>
            <w:r w:rsidRPr="003872B5">
              <w:rPr>
                <w:iCs/>
              </w:rPr>
              <w:t>Other work (Bo)</w:t>
            </w:r>
          </w:p>
        </w:tc>
        <w:tc>
          <w:tcPr>
            <w:tcW w:w="2693" w:type="dxa"/>
          </w:tcPr>
          <w:p w14:paraId="648A926C" w14:textId="2C250903" w:rsidR="00AC68B2" w:rsidRPr="003872B5" w:rsidRDefault="00AC68B2" w:rsidP="00AC68B2">
            <w:pPr>
              <w:pStyle w:val="Tabelltext"/>
            </w:pPr>
            <w:r w:rsidRPr="003872B5">
              <w:t>Övrigt arbete</w:t>
            </w:r>
          </w:p>
        </w:tc>
      </w:tr>
      <w:tr w:rsidR="00AC68B2" w:rsidRPr="003872B5" w14:paraId="5BD04504" w14:textId="77777777" w:rsidTr="00AC68B2">
        <w:tc>
          <w:tcPr>
            <w:tcW w:w="2802" w:type="dxa"/>
          </w:tcPr>
          <w:p w14:paraId="406FCD6D" w14:textId="42DD568D" w:rsidR="00AC68B2" w:rsidRPr="003872B5" w:rsidRDefault="00AC68B2" w:rsidP="00AC68B2">
            <w:pPr>
              <w:pStyle w:val="Tabelltext"/>
              <w:rPr>
                <w:iCs/>
              </w:rPr>
            </w:pPr>
            <w:r>
              <w:rPr>
                <w:iCs/>
              </w:rPr>
              <w:t>Other untulized time</w:t>
            </w:r>
          </w:p>
        </w:tc>
        <w:tc>
          <w:tcPr>
            <w:tcW w:w="2693" w:type="dxa"/>
          </w:tcPr>
          <w:p w14:paraId="1C28945C" w14:textId="1ABBFDDF" w:rsidR="00AC68B2" w:rsidRPr="003872B5" w:rsidRDefault="00AC68B2" w:rsidP="00AC68B2">
            <w:pPr>
              <w:pStyle w:val="Tabelltext"/>
            </w:pPr>
            <w:r>
              <w:t>Övrit outnyttjad tid</w:t>
            </w:r>
          </w:p>
        </w:tc>
      </w:tr>
      <w:tr w:rsidR="00AC68B2" w:rsidRPr="003872B5" w14:paraId="5D14C509" w14:textId="77777777" w:rsidTr="00AC68B2">
        <w:tc>
          <w:tcPr>
            <w:tcW w:w="2802" w:type="dxa"/>
          </w:tcPr>
          <w:p w14:paraId="0F051718" w14:textId="6B06F7CD" w:rsidR="00AC68B2" w:rsidRPr="003872B5" w:rsidRDefault="00AC68B2" w:rsidP="00AC68B2">
            <w:pPr>
              <w:pStyle w:val="Tabelltext"/>
            </w:pPr>
            <w:r w:rsidRPr="003872B5">
              <w:rPr>
                <w:rFonts w:cs="Arial"/>
                <w:iCs/>
                <w:szCs w:val="18"/>
                <w:lang w:val="en-GB"/>
              </w:rPr>
              <w:t>Percent down time</w:t>
            </w:r>
          </w:p>
        </w:tc>
        <w:tc>
          <w:tcPr>
            <w:tcW w:w="2693" w:type="dxa"/>
          </w:tcPr>
          <w:p w14:paraId="4F579006" w14:textId="5A15BD1E" w:rsidR="00AC68B2" w:rsidRPr="003872B5" w:rsidRDefault="00AC68B2" w:rsidP="00AC68B2">
            <w:pPr>
              <w:pStyle w:val="Tabelltext"/>
            </w:pPr>
            <w:r w:rsidRPr="003872B5">
              <w:t>Avbrottsgrad</w:t>
            </w:r>
          </w:p>
        </w:tc>
      </w:tr>
      <w:tr w:rsidR="00AC68B2" w:rsidRPr="003872B5" w14:paraId="6A864EBD" w14:textId="77777777" w:rsidTr="00AC68B2">
        <w:tc>
          <w:tcPr>
            <w:tcW w:w="2802" w:type="dxa"/>
          </w:tcPr>
          <w:p w14:paraId="164D892A" w14:textId="055D5C3A" w:rsidR="00AC68B2" w:rsidRPr="003872B5" w:rsidRDefault="00AC68B2" w:rsidP="00AC68B2">
            <w:pPr>
              <w:pStyle w:val="Tabelltext"/>
            </w:pPr>
            <w:r w:rsidRPr="003872B5">
              <w:rPr>
                <w:rFonts w:cs="Arial"/>
                <w:iCs/>
                <w:szCs w:val="18"/>
                <w:lang w:val="en-GB"/>
              </w:rPr>
              <w:t>Percent effective utilisation</w:t>
            </w:r>
          </w:p>
        </w:tc>
        <w:tc>
          <w:tcPr>
            <w:tcW w:w="2693" w:type="dxa"/>
          </w:tcPr>
          <w:p w14:paraId="00D7D1E6" w14:textId="015E3616" w:rsidR="00AC68B2" w:rsidRPr="003872B5" w:rsidRDefault="00AC68B2" w:rsidP="00AC68B2">
            <w:pPr>
              <w:pStyle w:val="Tabelltext"/>
            </w:pPr>
            <w:r w:rsidRPr="003872B5">
              <w:t>Driftgrad</w:t>
            </w:r>
          </w:p>
        </w:tc>
      </w:tr>
      <w:tr w:rsidR="00AC68B2" w:rsidRPr="003872B5" w14:paraId="4E4B46C4" w14:textId="77777777" w:rsidTr="00AC68B2">
        <w:tc>
          <w:tcPr>
            <w:tcW w:w="2802" w:type="dxa"/>
          </w:tcPr>
          <w:p w14:paraId="560036F3" w14:textId="69A7CE25" w:rsidR="00AC68B2" w:rsidRPr="003872B5" w:rsidRDefault="00AC68B2" w:rsidP="00AC68B2">
            <w:pPr>
              <w:pStyle w:val="Tabelltext"/>
            </w:pPr>
            <w:r w:rsidRPr="003872B5">
              <w:rPr>
                <w:rFonts w:cs="Arial"/>
                <w:iCs/>
                <w:szCs w:val="18"/>
                <w:lang w:val="en-GB"/>
              </w:rPr>
              <w:t>Percent machine availability</w:t>
            </w:r>
          </w:p>
        </w:tc>
        <w:tc>
          <w:tcPr>
            <w:tcW w:w="2693" w:type="dxa"/>
          </w:tcPr>
          <w:p w14:paraId="3D87A112" w14:textId="568F641B" w:rsidR="00AC68B2" w:rsidRPr="003872B5" w:rsidRDefault="00AC68B2" w:rsidP="00AC68B2">
            <w:pPr>
              <w:pStyle w:val="Tabelltext"/>
            </w:pPr>
            <w:r w:rsidRPr="003872B5">
              <w:t>Maskinell tillgänglighet</w:t>
            </w:r>
          </w:p>
        </w:tc>
      </w:tr>
      <w:tr w:rsidR="00AC68B2" w:rsidRPr="003872B5" w14:paraId="6DA06754" w14:textId="77777777" w:rsidTr="00AC68B2">
        <w:tc>
          <w:tcPr>
            <w:tcW w:w="2802" w:type="dxa"/>
          </w:tcPr>
          <w:p w14:paraId="16D6DFF1" w14:textId="659C60AB" w:rsidR="00AC68B2" w:rsidRPr="003872B5" w:rsidRDefault="00AC68B2" w:rsidP="00AC68B2">
            <w:pPr>
              <w:pStyle w:val="Tabelltext"/>
            </w:pPr>
            <w:r w:rsidRPr="003872B5">
              <w:rPr>
                <w:rFonts w:cs="Arial"/>
                <w:iCs/>
                <w:szCs w:val="18"/>
                <w:lang w:val="en-GB"/>
              </w:rPr>
              <w:t xml:space="preserve">Percent machine availability </w:t>
            </w:r>
          </w:p>
        </w:tc>
        <w:tc>
          <w:tcPr>
            <w:tcW w:w="2693" w:type="dxa"/>
          </w:tcPr>
          <w:p w14:paraId="38E69AD4" w14:textId="064EC48C" w:rsidR="00AC68B2" w:rsidRPr="003872B5" w:rsidRDefault="00AC68B2" w:rsidP="00AC68B2">
            <w:pPr>
              <w:pStyle w:val="Tabelltext"/>
            </w:pPr>
            <w:r w:rsidRPr="003872B5">
              <w:t>Utnyttjandegrad</w:t>
            </w:r>
          </w:p>
        </w:tc>
      </w:tr>
      <w:tr w:rsidR="00AC68B2" w:rsidRPr="003872B5" w14:paraId="2C608CBD" w14:textId="77777777" w:rsidTr="00AC68B2">
        <w:tc>
          <w:tcPr>
            <w:tcW w:w="2802" w:type="dxa"/>
          </w:tcPr>
          <w:p w14:paraId="6C78C519" w14:textId="3B356A4C" w:rsidR="00AC68B2" w:rsidRPr="003872B5" w:rsidRDefault="00AC68B2" w:rsidP="00AC68B2">
            <w:pPr>
              <w:pStyle w:val="Tabelltext"/>
            </w:pPr>
            <w:r w:rsidRPr="003872B5">
              <w:rPr>
                <w:rFonts w:cs="Arial"/>
                <w:iCs/>
                <w:szCs w:val="18"/>
                <w:lang w:val="en-GB"/>
              </w:rPr>
              <w:t>Percent operational availability</w:t>
            </w:r>
          </w:p>
        </w:tc>
        <w:tc>
          <w:tcPr>
            <w:tcW w:w="2693" w:type="dxa"/>
          </w:tcPr>
          <w:p w14:paraId="3DA905C4" w14:textId="548AD0CA" w:rsidR="00AC68B2" w:rsidRPr="003872B5" w:rsidRDefault="00AC68B2" w:rsidP="00AC68B2">
            <w:pPr>
              <w:pStyle w:val="Tabelltext"/>
            </w:pPr>
            <w:r w:rsidRPr="003872B5">
              <w:t>Operativ tillgänglighet</w:t>
            </w:r>
          </w:p>
        </w:tc>
      </w:tr>
      <w:tr w:rsidR="00AC68B2" w:rsidRPr="003872B5" w14:paraId="2B9A0F94" w14:textId="77777777" w:rsidTr="00AC68B2">
        <w:tc>
          <w:tcPr>
            <w:tcW w:w="2802" w:type="dxa"/>
          </w:tcPr>
          <w:p w14:paraId="0500A6A3" w14:textId="0B3BA7D9" w:rsidR="00AC68B2" w:rsidRPr="003872B5" w:rsidRDefault="00AC68B2" w:rsidP="00AC68B2">
            <w:pPr>
              <w:pStyle w:val="Tabelltext"/>
            </w:pPr>
            <w:r w:rsidRPr="003872B5">
              <w:rPr>
                <w:rFonts w:cs="Arial"/>
                <w:iCs/>
                <w:szCs w:val="18"/>
                <w:lang w:val="en-GB"/>
              </w:rPr>
              <w:t>Percent repair time</w:t>
            </w:r>
          </w:p>
        </w:tc>
        <w:tc>
          <w:tcPr>
            <w:tcW w:w="2693" w:type="dxa"/>
          </w:tcPr>
          <w:p w14:paraId="0F03EB95" w14:textId="18796ABD" w:rsidR="00AC68B2" w:rsidRPr="003872B5" w:rsidRDefault="00AC68B2" w:rsidP="00AC68B2">
            <w:pPr>
              <w:pStyle w:val="Tabelltext"/>
            </w:pPr>
            <w:r w:rsidRPr="003872B5">
              <w:t>Reparationsgrad</w:t>
            </w:r>
          </w:p>
        </w:tc>
      </w:tr>
      <w:tr w:rsidR="00AC68B2" w:rsidRPr="003872B5" w14:paraId="5724F19E" w14:textId="77777777" w:rsidTr="00AC68B2">
        <w:tc>
          <w:tcPr>
            <w:tcW w:w="2802" w:type="dxa"/>
          </w:tcPr>
          <w:p w14:paraId="541FEF74" w14:textId="0AA2F931" w:rsidR="00AC68B2" w:rsidRPr="003872B5" w:rsidRDefault="00AC68B2" w:rsidP="00AC68B2">
            <w:pPr>
              <w:pStyle w:val="Tabelltext"/>
            </w:pPr>
            <w:r w:rsidRPr="003872B5">
              <w:rPr>
                <w:rFonts w:cs="Arial"/>
                <w:iCs/>
                <w:szCs w:val="18"/>
                <w:lang w:val="en-GB"/>
              </w:rPr>
              <w:t>Percent technical availability</w:t>
            </w:r>
          </w:p>
        </w:tc>
        <w:tc>
          <w:tcPr>
            <w:tcW w:w="2693" w:type="dxa"/>
          </w:tcPr>
          <w:p w14:paraId="505477D5" w14:textId="70B7BECF" w:rsidR="00AC68B2" w:rsidRPr="003872B5" w:rsidRDefault="00AC68B2" w:rsidP="00AC68B2">
            <w:pPr>
              <w:pStyle w:val="Tabelltext"/>
            </w:pPr>
            <w:r w:rsidRPr="003872B5">
              <w:t>Teknisk utnyttjandegrad</w:t>
            </w:r>
          </w:p>
        </w:tc>
      </w:tr>
      <w:tr w:rsidR="00AC68B2" w:rsidRPr="003872B5" w14:paraId="7F2D9EF5" w14:textId="77777777" w:rsidTr="00AC68B2">
        <w:tc>
          <w:tcPr>
            <w:tcW w:w="2802" w:type="dxa"/>
          </w:tcPr>
          <w:p w14:paraId="59B2E28E" w14:textId="293E799C" w:rsidR="00AC68B2" w:rsidRPr="003872B5" w:rsidRDefault="00AC68B2" w:rsidP="00AC68B2">
            <w:pPr>
              <w:pStyle w:val="Tabelltext"/>
            </w:pPr>
            <w:r w:rsidRPr="003872B5">
              <w:rPr>
                <w:iCs/>
                <w:lang w:val="en-GB"/>
              </w:rPr>
              <w:t>Processing (Mp)</w:t>
            </w:r>
          </w:p>
        </w:tc>
        <w:tc>
          <w:tcPr>
            <w:tcW w:w="2693" w:type="dxa"/>
          </w:tcPr>
          <w:p w14:paraId="3F562120" w14:textId="4BF6E4C3" w:rsidR="00AC68B2" w:rsidRPr="003872B5" w:rsidRDefault="00AC68B2" w:rsidP="00AC68B2">
            <w:pPr>
              <w:pStyle w:val="Tabelltext"/>
            </w:pPr>
            <w:r w:rsidRPr="003872B5">
              <w:t>Upparbetning</w:t>
            </w:r>
          </w:p>
        </w:tc>
      </w:tr>
      <w:tr w:rsidR="00AC68B2" w:rsidRPr="003872B5" w14:paraId="1A147163" w14:textId="77777777" w:rsidTr="00AC68B2">
        <w:tc>
          <w:tcPr>
            <w:tcW w:w="2802" w:type="dxa"/>
          </w:tcPr>
          <w:p w14:paraId="66645F75" w14:textId="5CCC20F9" w:rsidR="00AC68B2" w:rsidRPr="003872B5" w:rsidRDefault="00AC68B2" w:rsidP="00AC68B2">
            <w:pPr>
              <w:pStyle w:val="Tabelltext"/>
            </w:pPr>
            <w:r w:rsidRPr="003872B5">
              <w:rPr>
                <w:iCs/>
                <w:lang w:val="en-GB"/>
              </w:rPr>
              <w:t>Repair (Irep)</w:t>
            </w:r>
          </w:p>
        </w:tc>
        <w:tc>
          <w:tcPr>
            <w:tcW w:w="2693" w:type="dxa"/>
          </w:tcPr>
          <w:p w14:paraId="14382BAC" w14:textId="6EE871D8" w:rsidR="00AC68B2" w:rsidRPr="003872B5" w:rsidRDefault="00AC68B2" w:rsidP="00AC68B2">
            <w:pPr>
              <w:pStyle w:val="Tabelltext"/>
            </w:pPr>
            <w:r w:rsidRPr="003872B5">
              <w:t>Reparation</w:t>
            </w:r>
          </w:p>
        </w:tc>
      </w:tr>
      <w:tr w:rsidR="00AC68B2" w:rsidRPr="003872B5" w14:paraId="2EE05C04" w14:textId="77777777" w:rsidTr="00AC68B2">
        <w:tc>
          <w:tcPr>
            <w:tcW w:w="2802" w:type="dxa"/>
          </w:tcPr>
          <w:p w14:paraId="52B948F9" w14:textId="1E19DF5A" w:rsidR="00AC68B2" w:rsidRPr="003872B5" w:rsidRDefault="00AC68B2" w:rsidP="00AC68B2">
            <w:pPr>
              <w:pStyle w:val="Tabelltext"/>
              <w:rPr>
                <w:lang w:val="en-GB"/>
              </w:rPr>
            </w:pPr>
            <w:r>
              <w:rPr>
                <w:iCs/>
              </w:rPr>
              <w:t>Road travel</w:t>
            </w:r>
            <w:r w:rsidRPr="003872B5">
              <w:rPr>
                <w:iCs/>
              </w:rPr>
              <w:t xml:space="preserve"> (Bm)</w:t>
            </w:r>
          </w:p>
        </w:tc>
        <w:tc>
          <w:tcPr>
            <w:tcW w:w="2693" w:type="dxa"/>
          </w:tcPr>
          <w:p w14:paraId="1D4EACC6" w14:textId="7F6EA4E8" w:rsidR="00AC68B2" w:rsidRPr="003872B5" w:rsidRDefault="00AC68B2" w:rsidP="00AC68B2">
            <w:pPr>
              <w:pStyle w:val="Tabelltext"/>
              <w:rPr>
                <w:lang w:val="en-GB"/>
              </w:rPr>
            </w:pPr>
            <w:r w:rsidRPr="003872B5">
              <w:rPr>
                <w:lang w:val="en-GB"/>
              </w:rPr>
              <w:t>Flyttning mellan objekt</w:t>
            </w:r>
          </w:p>
        </w:tc>
      </w:tr>
      <w:tr w:rsidR="00AC68B2" w:rsidRPr="003872B5" w14:paraId="5CB683C7" w14:textId="77777777" w:rsidTr="00AC68B2">
        <w:tc>
          <w:tcPr>
            <w:tcW w:w="2802" w:type="dxa"/>
          </w:tcPr>
          <w:p w14:paraId="4DB14A8D" w14:textId="619A52F0" w:rsidR="00AC68B2" w:rsidRPr="003872B5" w:rsidRDefault="00AC68B2" w:rsidP="00AC68B2">
            <w:pPr>
              <w:pStyle w:val="Tabelltext"/>
            </w:pPr>
            <w:r w:rsidRPr="003872B5">
              <w:rPr>
                <w:iCs/>
                <w:lang w:val="en-GB"/>
              </w:rPr>
              <w:t>Terrain travel (Md)</w:t>
            </w:r>
          </w:p>
        </w:tc>
        <w:tc>
          <w:tcPr>
            <w:tcW w:w="2693" w:type="dxa"/>
          </w:tcPr>
          <w:p w14:paraId="7036D04E" w14:textId="546BFC0C" w:rsidR="00AC68B2" w:rsidRPr="003872B5" w:rsidRDefault="00AC68B2" w:rsidP="00AC68B2">
            <w:pPr>
              <w:pStyle w:val="Tabelltext"/>
            </w:pPr>
            <w:r w:rsidRPr="003872B5">
              <w:t>Terräng-körning</w:t>
            </w:r>
          </w:p>
        </w:tc>
      </w:tr>
      <w:tr w:rsidR="00AC68B2" w:rsidRPr="003872B5" w14:paraId="564494DA" w14:textId="77777777" w:rsidTr="00AC68B2">
        <w:tc>
          <w:tcPr>
            <w:tcW w:w="2802" w:type="dxa"/>
          </w:tcPr>
          <w:p w14:paraId="6B423A41" w14:textId="786CB9D2" w:rsidR="00AC68B2" w:rsidRPr="003872B5" w:rsidRDefault="00AC68B2" w:rsidP="00AC68B2">
            <w:pPr>
              <w:pStyle w:val="Tabelltext"/>
            </w:pPr>
            <w:r w:rsidRPr="003872B5">
              <w:rPr>
                <w:iCs/>
              </w:rPr>
              <w:t>Total repair time</w:t>
            </w:r>
          </w:p>
        </w:tc>
        <w:tc>
          <w:tcPr>
            <w:tcW w:w="2693" w:type="dxa"/>
          </w:tcPr>
          <w:p w14:paraId="60EA4741" w14:textId="3DC5E07F" w:rsidR="00AC68B2" w:rsidRPr="003872B5" w:rsidRDefault="00AC68B2" w:rsidP="00AC68B2">
            <w:pPr>
              <w:pStyle w:val="Tabelltext"/>
              <w:rPr>
                <w:lang w:val="en-GB"/>
              </w:rPr>
            </w:pPr>
            <w:r w:rsidRPr="003872B5">
              <w:t>Total reparationstid</w:t>
            </w:r>
          </w:p>
        </w:tc>
      </w:tr>
      <w:tr w:rsidR="00AC68B2" w:rsidRPr="003872B5" w14:paraId="637FB99E" w14:textId="77777777" w:rsidTr="00AC68B2">
        <w:tc>
          <w:tcPr>
            <w:tcW w:w="2802" w:type="dxa"/>
          </w:tcPr>
          <w:p w14:paraId="49C784AF" w14:textId="7E21980F" w:rsidR="00AC68B2" w:rsidRPr="003872B5" w:rsidRDefault="00AC68B2" w:rsidP="00AC68B2">
            <w:pPr>
              <w:pStyle w:val="Tabelltext"/>
              <w:rPr>
                <w:lang w:val="en-GB"/>
              </w:rPr>
            </w:pPr>
            <w:r w:rsidRPr="003872B5">
              <w:rPr>
                <w:iCs/>
                <w:lang w:val="en-GB"/>
              </w:rPr>
              <w:t>Trailer-transport (Itr)</w:t>
            </w:r>
          </w:p>
        </w:tc>
        <w:tc>
          <w:tcPr>
            <w:tcW w:w="2693" w:type="dxa"/>
          </w:tcPr>
          <w:p w14:paraId="200F52DA" w14:textId="77607077" w:rsidR="00AC68B2" w:rsidRPr="003872B5" w:rsidRDefault="00AC68B2" w:rsidP="00AC68B2">
            <w:pPr>
              <w:pStyle w:val="Tabelltext"/>
              <w:rPr>
                <w:lang w:val="en-GB"/>
              </w:rPr>
            </w:pPr>
            <w:r w:rsidRPr="003872B5">
              <w:rPr>
                <w:lang w:val="en-GB"/>
              </w:rPr>
              <w:t>Trailertransport</w:t>
            </w:r>
          </w:p>
        </w:tc>
      </w:tr>
      <w:tr w:rsidR="00AC68B2" w:rsidRPr="003872B5" w14:paraId="3E976B15" w14:textId="77777777" w:rsidTr="00AC68B2">
        <w:tc>
          <w:tcPr>
            <w:tcW w:w="2802" w:type="dxa"/>
          </w:tcPr>
          <w:p w14:paraId="314BCDE8" w14:textId="69D37181" w:rsidR="00AC68B2" w:rsidRPr="003872B5" w:rsidRDefault="00AC68B2" w:rsidP="00AC68B2">
            <w:pPr>
              <w:pStyle w:val="Tabelltext"/>
            </w:pPr>
            <w:r w:rsidRPr="003872B5">
              <w:rPr>
                <w:iCs/>
                <w:lang w:val="en-GB"/>
              </w:rPr>
              <w:t>Utilised time (To)</w:t>
            </w:r>
          </w:p>
        </w:tc>
        <w:tc>
          <w:tcPr>
            <w:tcW w:w="2693" w:type="dxa"/>
          </w:tcPr>
          <w:p w14:paraId="3600BB57" w14:textId="2319D6A2" w:rsidR="00AC68B2" w:rsidRPr="003872B5" w:rsidRDefault="00AC68B2" w:rsidP="00AC68B2">
            <w:pPr>
              <w:pStyle w:val="Tabelltext"/>
            </w:pPr>
            <w:r w:rsidRPr="003872B5">
              <w:t>Utnyttjad tid</w:t>
            </w:r>
          </w:p>
        </w:tc>
      </w:tr>
      <w:tr w:rsidR="00AC68B2" w:rsidRPr="003E34C1" w14:paraId="6FF1E299" w14:textId="77777777" w:rsidTr="00AC68B2">
        <w:tc>
          <w:tcPr>
            <w:tcW w:w="2802" w:type="dxa"/>
          </w:tcPr>
          <w:p w14:paraId="5FC1E18C" w14:textId="6FB65E04" w:rsidR="00AC68B2" w:rsidRPr="003872B5" w:rsidRDefault="00AC68B2" w:rsidP="00AC68B2">
            <w:pPr>
              <w:pStyle w:val="Tabelltext"/>
              <w:rPr>
                <w:lang w:val="en-GB"/>
              </w:rPr>
            </w:pPr>
            <w:r w:rsidRPr="003872B5">
              <w:rPr>
                <w:iCs/>
                <w:lang w:val="en-GB"/>
              </w:rPr>
              <w:t>Waiting for repair time (Irw)</w:t>
            </w:r>
          </w:p>
        </w:tc>
        <w:tc>
          <w:tcPr>
            <w:tcW w:w="2693" w:type="dxa"/>
          </w:tcPr>
          <w:p w14:paraId="51F3CE5C" w14:textId="07BFAFA4" w:rsidR="00AC68B2" w:rsidRPr="003872B5" w:rsidRDefault="00AC68B2" w:rsidP="00AC68B2">
            <w:pPr>
              <w:pStyle w:val="Tabelltext"/>
              <w:rPr>
                <w:lang w:val="en-GB"/>
              </w:rPr>
            </w:pPr>
            <w:r w:rsidRPr="003872B5">
              <w:rPr>
                <w:lang w:val="en-GB"/>
              </w:rPr>
              <w:t>Väntan reparation</w:t>
            </w:r>
          </w:p>
        </w:tc>
      </w:tr>
    </w:tbl>
    <w:p w14:paraId="568E80AD" w14:textId="77777777" w:rsidR="00A23DC6" w:rsidRDefault="00A23DC6">
      <w:pPr>
        <w:pStyle w:val="Brd"/>
        <w:rPr>
          <w:lang w:val="en-GB"/>
        </w:rPr>
      </w:pPr>
    </w:p>
    <w:p w14:paraId="568E80AE" w14:textId="77777777" w:rsidR="00A23DC6" w:rsidRDefault="00A23DC6">
      <w:pPr>
        <w:pStyle w:val="Brd"/>
        <w:rPr>
          <w:lang w:val="en-GB"/>
        </w:rPr>
      </w:pPr>
    </w:p>
    <w:p w14:paraId="568E80AF" w14:textId="77777777" w:rsidR="00080EAA" w:rsidRDefault="00080EAA" w:rsidP="00080EAA">
      <w:pPr>
        <w:pStyle w:val="Brd"/>
        <w:rPr>
          <w:lang w:val="en-GB"/>
        </w:rPr>
      </w:pPr>
    </w:p>
    <w:p w14:paraId="568E80B0" w14:textId="77777777" w:rsidR="00080EAA" w:rsidRDefault="00080EAA" w:rsidP="00080EAA">
      <w:pPr>
        <w:pStyle w:val="Heading1"/>
        <w:spacing w:before="0" w:after="0"/>
        <w:rPr>
          <w:sz w:val="24"/>
          <w:lang w:val="en-GB"/>
        </w:rPr>
        <w:sectPr w:rsidR="00080EAA">
          <w:headerReference w:type="even" r:id="rId55"/>
          <w:headerReference w:type="default" r:id="rId56"/>
          <w:headerReference w:type="first" r:id="rId57"/>
          <w:pgSz w:w="11907" w:h="16840"/>
          <w:pgMar w:top="1418" w:right="2155" w:bottom="1701" w:left="2381" w:header="720" w:footer="720" w:gutter="0"/>
          <w:pgNumType w:start="1"/>
          <w:cols w:space="720"/>
        </w:sectPr>
      </w:pPr>
    </w:p>
    <w:p w14:paraId="568E80B1" w14:textId="77777777" w:rsidR="00080EAA" w:rsidRDefault="00080EAA" w:rsidP="00080EAA">
      <w:pPr>
        <w:pStyle w:val="Heading1"/>
        <w:spacing w:before="0" w:after="0"/>
        <w:rPr>
          <w:sz w:val="24"/>
          <w:lang w:val="en-GB"/>
        </w:rPr>
      </w:pPr>
      <w:bookmarkStart w:id="45" w:name="_Toc167876842"/>
      <w:r>
        <w:rPr>
          <w:sz w:val="24"/>
          <w:lang w:val="en-GB"/>
        </w:rPr>
        <w:lastRenderedPageBreak/>
        <w:t>Appendix 5. Illustrations of machine parts.</w:t>
      </w:r>
      <w:bookmarkEnd w:id="45"/>
    </w:p>
    <w:p w14:paraId="568E80B2" w14:textId="77777777" w:rsidR="00A23DC6" w:rsidRDefault="00A23DC6" w:rsidP="00080EAA">
      <w:pPr>
        <w:pStyle w:val="Brd"/>
        <w:rPr>
          <w:lang w:val="en-GB"/>
        </w:rPr>
      </w:pPr>
    </w:p>
    <w:p w14:paraId="568E80B3" w14:textId="77777777" w:rsidR="00080EAA" w:rsidRDefault="00A23480" w:rsidP="00080EAA">
      <w:pPr>
        <w:pStyle w:val="Brd"/>
        <w:rPr>
          <w:lang w:val="en-GB"/>
        </w:rPr>
      </w:pPr>
      <w:r>
        <w:rPr>
          <w:noProof/>
        </w:rPr>
        <w:drawing>
          <wp:inline distT="0" distB="0" distL="0" distR="0" wp14:anchorId="568E8220" wp14:editId="568E8221">
            <wp:extent cx="3209925" cy="2409825"/>
            <wp:effectExtent l="19050" t="19050" r="28575" b="28575"/>
            <wp:docPr id="13" name="Picture 13" descr="Slide1Ha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lide1Harv"/>
                    <pic:cNvPicPr>
                      <a:picLocks noChangeAspect="1" noChangeArrowheads="1"/>
                    </pic:cNvPicPr>
                  </pic:nvPicPr>
                  <pic:blipFill>
                    <a:blip r:embed="rId58" cstate="print"/>
                    <a:srcRect/>
                    <a:stretch>
                      <a:fillRect/>
                    </a:stretch>
                  </pic:blipFill>
                  <pic:spPr bwMode="auto">
                    <a:xfrm>
                      <a:off x="0" y="0"/>
                      <a:ext cx="3209925" cy="2409825"/>
                    </a:xfrm>
                    <a:prstGeom prst="rect">
                      <a:avLst/>
                    </a:prstGeom>
                    <a:noFill/>
                    <a:ln w="6350" cmpd="sng">
                      <a:solidFill>
                        <a:srgbClr val="000000"/>
                      </a:solidFill>
                      <a:miter lim="800000"/>
                      <a:headEnd/>
                      <a:tailEnd/>
                    </a:ln>
                    <a:effectLst/>
                  </pic:spPr>
                </pic:pic>
              </a:graphicData>
            </a:graphic>
          </wp:inline>
        </w:drawing>
      </w:r>
    </w:p>
    <w:p w14:paraId="568E80B4" w14:textId="77777777" w:rsidR="00080EAA" w:rsidRDefault="00080EAA" w:rsidP="00080EAA">
      <w:pPr>
        <w:pStyle w:val="Brd"/>
        <w:rPr>
          <w:lang w:val="en-GB"/>
        </w:rPr>
      </w:pPr>
    </w:p>
    <w:p w14:paraId="568E80B5" w14:textId="77777777" w:rsidR="00A00C93" w:rsidRDefault="00A23480" w:rsidP="00080EAA">
      <w:pPr>
        <w:pStyle w:val="Brd"/>
        <w:rPr>
          <w:lang w:val="en-GB"/>
        </w:rPr>
      </w:pPr>
      <w:r>
        <w:rPr>
          <w:noProof/>
        </w:rPr>
        <w:drawing>
          <wp:inline distT="0" distB="0" distL="0" distR="0" wp14:anchorId="568E8222" wp14:editId="568E8223">
            <wp:extent cx="3209925" cy="2409825"/>
            <wp:effectExtent l="19050" t="19050" r="28575" b="28575"/>
            <wp:docPr id="14" name="Picture 14" descr="Slide2Fo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lide2Forw"/>
                    <pic:cNvPicPr>
                      <a:picLocks noChangeAspect="1" noChangeArrowheads="1"/>
                    </pic:cNvPicPr>
                  </pic:nvPicPr>
                  <pic:blipFill>
                    <a:blip r:embed="rId59" cstate="print"/>
                    <a:srcRect/>
                    <a:stretch>
                      <a:fillRect/>
                    </a:stretch>
                  </pic:blipFill>
                  <pic:spPr bwMode="auto">
                    <a:xfrm>
                      <a:off x="0" y="0"/>
                      <a:ext cx="3209925" cy="2409825"/>
                    </a:xfrm>
                    <a:prstGeom prst="rect">
                      <a:avLst/>
                    </a:prstGeom>
                    <a:noFill/>
                    <a:ln w="6350" cmpd="sng">
                      <a:solidFill>
                        <a:srgbClr val="000000"/>
                      </a:solidFill>
                      <a:miter lim="800000"/>
                      <a:headEnd/>
                      <a:tailEnd/>
                    </a:ln>
                    <a:effectLst/>
                  </pic:spPr>
                </pic:pic>
              </a:graphicData>
            </a:graphic>
          </wp:inline>
        </w:drawing>
      </w:r>
    </w:p>
    <w:p w14:paraId="568E80B6" w14:textId="77777777" w:rsidR="00A00C93" w:rsidRDefault="00A00C93" w:rsidP="00080EAA">
      <w:pPr>
        <w:pStyle w:val="Brd"/>
        <w:rPr>
          <w:lang w:val="en-GB"/>
        </w:rPr>
      </w:pPr>
    </w:p>
    <w:p w14:paraId="568E80B7" w14:textId="77777777" w:rsidR="00080EAA" w:rsidRDefault="00A23480" w:rsidP="00080EAA">
      <w:pPr>
        <w:pStyle w:val="Brd"/>
        <w:rPr>
          <w:lang w:val="en-GB"/>
        </w:rPr>
      </w:pPr>
      <w:r>
        <w:rPr>
          <w:noProof/>
        </w:rPr>
        <w:drawing>
          <wp:inline distT="0" distB="0" distL="0" distR="0" wp14:anchorId="568E8224" wp14:editId="568E8225">
            <wp:extent cx="3209925" cy="2409825"/>
            <wp:effectExtent l="19050" t="19050" r="28575" b="28575"/>
            <wp:docPr id="15" name="Picture 15" descr="Slide3Gr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lide3Grapple"/>
                    <pic:cNvPicPr>
                      <a:picLocks noChangeAspect="1" noChangeArrowheads="1"/>
                    </pic:cNvPicPr>
                  </pic:nvPicPr>
                  <pic:blipFill>
                    <a:blip r:embed="rId60" cstate="print"/>
                    <a:srcRect/>
                    <a:stretch>
                      <a:fillRect/>
                    </a:stretch>
                  </pic:blipFill>
                  <pic:spPr bwMode="auto">
                    <a:xfrm>
                      <a:off x="0" y="0"/>
                      <a:ext cx="3209925" cy="2409825"/>
                    </a:xfrm>
                    <a:prstGeom prst="rect">
                      <a:avLst/>
                    </a:prstGeom>
                    <a:noFill/>
                    <a:ln w="6350" cmpd="sng">
                      <a:solidFill>
                        <a:srgbClr val="000000"/>
                      </a:solidFill>
                      <a:miter lim="800000"/>
                      <a:headEnd/>
                      <a:tailEnd/>
                    </a:ln>
                    <a:effectLst/>
                  </pic:spPr>
                </pic:pic>
              </a:graphicData>
            </a:graphic>
          </wp:inline>
        </w:drawing>
      </w:r>
    </w:p>
    <w:p w14:paraId="568E80B8" w14:textId="77777777" w:rsidR="008B67B3" w:rsidRDefault="008B67B3" w:rsidP="00080EAA">
      <w:pPr>
        <w:pStyle w:val="Brd"/>
        <w:rPr>
          <w:lang w:val="en-GB"/>
        </w:rPr>
        <w:sectPr w:rsidR="008B67B3">
          <w:headerReference w:type="even" r:id="rId61"/>
          <w:headerReference w:type="default" r:id="rId62"/>
          <w:footerReference w:type="default" r:id="rId63"/>
          <w:headerReference w:type="first" r:id="rId64"/>
          <w:pgSz w:w="11906" w:h="16838" w:code="9"/>
          <w:pgMar w:top="1418" w:right="2268" w:bottom="1701" w:left="2268" w:header="709" w:footer="709" w:gutter="0"/>
          <w:pgNumType w:start="1"/>
          <w:cols w:space="708"/>
          <w:docGrid w:linePitch="360"/>
        </w:sectPr>
      </w:pPr>
    </w:p>
    <w:p w14:paraId="568E80B9" w14:textId="77777777" w:rsidR="008B67B3" w:rsidRPr="008B67B3" w:rsidRDefault="008B67B3" w:rsidP="00522009">
      <w:pPr>
        <w:pStyle w:val="Heading1"/>
        <w:rPr>
          <w:lang w:val="en-US"/>
        </w:rPr>
      </w:pPr>
      <w:bookmarkStart w:id="46" w:name="_Toc167876843"/>
      <w:r w:rsidRPr="008B67B3">
        <w:rPr>
          <w:lang w:val="en-US"/>
        </w:rPr>
        <w:lastRenderedPageBreak/>
        <w:t xml:space="preserve">Appendix </w:t>
      </w:r>
      <w:r w:rsidR="00522009">
        <w:rPr>
          <w:lang w:val="en-US"/>
        </w:rPr>
        <w:t>6</w:t>
      </w:r>
      <w:r w:rsidRPr="008B67B3">
        <w:rPr>
          <w:lang w:val="en-US"/>
        </w:rPr>
        <w:t>. Minimum filter time and machine indications</w:t>
      </w:r>
      <w:bookmarkEnd w:id="46"/>
    </w:p>
    <w:p w14:paraId="568E80BA" w14:textId="77777777" w:rsidR="008B67B3" w:rsidRPr="008B67B3" w:rsidRDefault="008B67B3" w:rsidP="008B67B3">
      <w:pPr>
        <w:rPr>
          <w:rFonts w:ascii="Arial" w:hAnsi="Arial" w:cs="Arial"/>
          <w:b/>
          <w:sz w:val="28"/>
          <w:szCs w:val="28"/>
          <w:lang w:val="en-US"/>
        </w:rPr>
      </w:pPr>
      <w:r w:rsidRPr="008B67B3">
        <w:rPr>
          <w:rFonts w:ascii="Arial" w:hAnsi="Arial" w:cs="Arial"/>
          <w:b/>
          <w:sz w:val="28"/>
          <w:szCs w:val="28"/>
          <w:lang w:val="en-US"/>
        </w:rPr>
        <w:t>Introduction</w:t>
      </w:r>
    </w:p>
    <w:p w14:paraId="568E80BB" w14:textId="77777777" w:rsidR="008B67B3" w:rsidRPr="004E7ADA" w:rsidRDefault="008B67B3" w:rsidP="008B67B3">
      <w:pPr>
        <w:pStyle w:val="BrdutanRad0"/>
        <w:keepNext/>
        <w:keepLines/>
        <w:tabs>
          <w:tab w:val="left" w:pos="5940"/>
        </w:tabs>
        <w:spacing w:after="40"/>
        <w:rPr>
          <w:lang w:val="en-US"/>
        </w:rPr>
      </w:pPr>
      <w:r>
        <w:rPr>
          <w:lang w:val="en-US"/>
        </w:rPr>
        <w:t xml:space="preserve">In order to avoid operators being forced to define the reason for </w:t>
      </w:r>
      <w:r w:rsidRPr="005356C0">
        <w:rPr>
          <w:i/>
          <w:lang w:val="en-US"/>
        </w:rPr>
        <w:t>Down times</w:t>
      </w:r>
      <w:r>
        <w:rPr>
          <w:lang w:val="en-US"/>
        </w:rPr>
        <w:t xml:space="preserve"> in the case of short down times some kind of filtering is needed. The following filtering should be used by the monitoring system:</w:t>
      </w:r>
    </w:p>
    <w:p w14:paraId="568E80BC" w14:textId="77777777" w:rsidR="008B67B3" w:rsidRDefault="008B67B3" w:rsidP="008B67B3">
      <w:pPr>
        <w:pStyle w:val="BrdutanRad0"/>
        <w:keepNext/>
        <w:keepLines/>
        <w:numPr>
          <w:ilvl w:val="0"/>
          <w:numId w:val="16"/>
        </w:numPr>
        <w:autoSpaceDE w:val="0"/>
        <w:spacing w:after="40"/>
        <w:rPr>
          <w:lang w:val="en-US"/>
        </w:rPr>
      </w:pPr>
      <w:r>
        <w:rPr>
          <w:rFonts w:ascii="ZWAdobeF" w:hAnsi="ZWAdobeF"/>
          <w:sz w:val="2"/>
          <w:lang w:val="en-US"/>
        </w:rPr>
        <w:t>U</w:t>
      </w:r>
      <w:r>
        <w:rPr>
          <w:u w:val="single"/>
          <w:lang w:val="en-US"/>
        </w:rPr>
        <w:t>Down-filter-time (t)</w:t>
      </w:r>
      <w:r>
        <w:rPr>
          <w:rFonts w:ascii="ZWAdobeF" w:hAnsi="ZWAdobeF"/>
          <w:sz w:val="2"/>
          <w:lang w:val="en-US"/>
        </w:rPr>
        <w:t>U</w:t>
      </w:r>
      <w:r>
        <w:rPr>
          <w:lang w:val="en-US"/>
        </w:rPr>
        <w:t xml:space="preserve">: A </w:t>
      </w:r>
      <w:r>
        <w:rPr>
          <w:i/>
          <w:iCs/>
          <w:lang w:val="en-US"/>
        </w:rPr>
        <w:t>Down time</w:t>
      </w:r>
      <w:r>
        <w:rPr>
          <w:lang w:val="en-US"/>
        </w:rPr>
        <w:t xml:space="preserve"> must exceed this filter time in order to be registered as a </w:t>
      </w:r>
      <w:r>
        <w:rPr>
          <w:i/>
          <w:iCs/>
          <w:lang w:val="en-US"/>
        </w:rPr>
        <w:t>Down time</w:t>
      </w:r>
      <w:r>
        <w:rPr>
          <w:lang w:val="en-US"/>
        </w:rPr>
        <w:t>. The suggested default value is 15 minutes (</w:t>
      </w:r>
      <w:r w:rsidR="0039405E">
        <w:rPr>
          <w:lang w:val="en-US"/>
        </w:rPr>
        <w:t>MonitoringFilterTimeDown</w:t>
      </w:r>
      <w:r>
        <w:rPr>
          <w:lang w:val="en-US"/>
        </w:rPr>
        <w:t>).</w:t>
      </w:r>
    </w:p>
    <w:p w14:paraId="568E80BD" w14:textId="7A7F1069" w:rsidR="008B67B3" w:rsidRDefault="008B67B3" w:rsidP="008B67B3">
      <w:pPr>
        <w:pStyle w:val="BrdutanRad0"/>
        <w:keepNext/>
        <w:keepLines/>
        <w:numPr>
          <w:ilvl w:val="0"/>
          <w:numId w:val="16"/>
        </w:numPr>
        <w:autoSpaceDE w:val="0"/>
        <w:spacing w:after="40"/>
        <w:rPr>
          <w:lang w:val="en-US"/>
        </w:rPr>
      </w:pPr>
      <w:r>
        <w:rPr>
          <w:rFonts w:ascii="ZWAdobeF" w:hAnsi="ZWAdobeF"/>
          <w:sz w:val="2"/>
          <w:lang w:val="en-US"/>
        </w:rPr>
        <w:t>U</w:t>
      </w:r>
      <w:r>
        <w:rPr>
          <w:u w:val="single"/>
          <w:lang w:val="en-US"/>
        </w:rPr>
        <w:t>Main-filter-time</w:t>
      </w:r>
      <w:r>
        <w:rPr>
          <w:rFonts w:ascii="ZWAdobeF" w:hAnsi="ZWAdobeF"/>
          <w:sz w:val="2"/>
          <w:lang w:val="en-US"/>
        </w:rPr>
        <w:t>U</w:t>
      </w:r>
      <w:r>
        <w:rPr>
          <w:lang w:val="en-US"/>
        </w:rPr>
        <w:t xml:space="preserve">: A </w:t>
      </w:r>
      <w:r>
        <w:rPr>
          <w:i/>
          <w:iCs/>
          <w:lang w:val="en-US"/>
        </w:rPr>
        <w:t>Main work time</w:t>
      </w:r>
      <w:r>
        <w:rPr>
          <w:lang w:val="en-US"/>
        </w:rPr>
        <w:t xml:space="preserve"> (</w:t>
      </w:r>
      <w:r>
        <w:rPr>
          <w:i/>
          <w:iCs/>
          <w:lang w:val="en-US"/>
        </w:rPr>
        <w:t>Processing</w:t>
      </w:r>
      <w:r>
        <w:rPr>
          <w:lang w:val="en-US"/>
        </w:rPr>
        <w:t xml:space="preserve">, </w:t>
      </w:r>
      <w:r>
        <w:rPr>
          <w:i/>
          <w:iCs/>
          <w:lang w:val="en-US"/>
        </w:rPr>
        <w:t>Terrain travel</w:t>
      </w:r>
      <w:r>
        <w:rPr>
          <w:lang w:val="en-US"/>
        </w:rPr>
        <w:t xml:space="preserve">, </w:t>
      </w:r>
      <w:r>
        <w:rPr>
          <w:i/>
          <w:iCs/>
          <w:lang w:val="en-US"/>
        </w:rPr>
        <w:t>Other work</w:t>
      </w:r>
      <w:r w:rsidR="004A7466">
        <w:rPr>
          <w:i/>
          <w:iCs/>
          <w:lang w:val="en-GB"/>
        </w:rPr>
        <w:t>(unspecified)</w:t>
      </w:r>
      <w:r w:rsidR="004A7466">
        <w:rPr>
          <w:lang w:val="en-GB"/>
        </w:rPr>
        <w:t xml:space="preserve">, </w:t>
      </w:r>
      <w:r w:rsidR="004A7466" w:rsidRPr="004A7466">
        <w:rPr>
          <w:i/>
          <w:iCs/>
          <w:lang w:val="en-GB"/>
        </w:rPr>
        <w:t>Ro</w:t>
      </w:r>
      <w:r w:rsidR="004A7466">
        <w:rPr>
          <w:i/>
          <w:iCs/>
          <w:lang w:val="en-GB"/>
        </w:rPr>
        <w:t>ad travel, Preparing strip road, Towing other machin</w:t>
      </w:r>
      <w:r w:rsidR="004A7466">
        <w:rPr>
          <w:lang w:val="en-GB"/>
        </w:rPr>
        <w:t xml:space="preserve"> </w:t>
      </w:r>
      <w:r w:rsidR="004A7466">
        <w:rPr>
          <w:iCs/>
          <w:lang w:val="en-GB"/>
        </w:rPr>
        <w:t>or</w:t>
      </w:r>
      <w:r w:rsidR="004A7466" w:rsidRPr="00402B11">
        <w:rPr>
          <w:iCs/>
          <w:lang w:val="en-GB"/>
        </w:rPr>
        <w:t xml:space="preserve"> </w:t>
      </w:r>
      <w:r w:rsidR="004A7466" w:rsidRPr="003E34C1">
        <w:rPr>
          <w:i/>
          <w:iCs/>
          <w:lang w:val="en-GB"/>
        </w:rPr>
        <w:t xml:space="preserve">Roadside </w:t>
      </w:r>
      <w:r w:rsidR="004A7466">
        <w:rPr>
          <w:i/>
          <w:iCs/>
          <w:lang w:val="en-GB"/>
        </w:rPr>
        <w:t>loading truck</w:t>
      </w:r>
      <w:r w:rsidR="00402B11">
        <w:rPr>
          <w:i/>
          <w:iCs/>
          <w:lang w:val="en-GB"/>
        </w:rPr>
        <w:t>)</w:t>
      </w:r>
      <w:r>
        <w:rPr>
          <w:lang w:val="en-US"/>
        </w:rPr>
        <w:t xml:space="preserve"> must exceed this filter time in order to be registered as a new </w:t>
      </w:r>
      <w:r>
        <w:rPr>
          <w:i/>
          <w:iCs/>
          <w:lang w:val="en-US"/>
        </w:rPr>
        <w:t>Main work time</w:t>
      </w:r>
      <w:r>
        <w:rPr>
          <w:lang w:val="en-US"/>
        </w:rPr>
        <w:t>. The suggested default value is 2 minutes (</w:t>
      </w:r>
      <w:r w:rsidR="0039405E">
        <w:rPr>
          <w:lang w:val="en-US"/>
        </w:rPr>
        <w:t>MonitoringFilterTimeRun</w:t>
      </w:r>
      <w:r>
        <w:rPr>
          <w:lang w:val="en-US"/>
        </w:rPr>
        <w:t xml:space="preserve">). </w:t>
      </w:r>
      <w:r>
        <w:rPr>
          <w:lang w:val="en-US"/>
        </w:rPr>
        <w:br/>
        <w:t xml:space="preserve">This means that if a </w:t>
      </w:r>
      <w:r>
        <w:rPr>
          <w:i/>
          <w:iCs/>
          <w:lang w:val="en-US"/>
        </w:rPr>
        <w:t>Main work time</w:t>
      </w:r>
      <w:r>
        <w:rPr>
          <w:lang w:val="en-US"/>
        </w:rPr>
        <w:t xml:space="preserve"> is shorter than 2 minutes this time will be register as the previously register type of time.</w:t>
      </w:r>
    </w:p>
    <w:p w14:paraId="568E80BE" w14:textId="77777777" w:rsidR="008B67B3" w:rsidRDefault="008B67B3" w:rsidP="008B67B3">
      <w:pPr>
        <w:pStyle w:val="BrdutanRad0"/>
        <w:keepNext/>
        <w:keepLines/>
        <w:numPr>
          <w:ilvl w:val="0"/>
          <w:numId w:val="16"/>
        </w:numPr>
        <w:autoSpaceDE w:val="0"/>
        <w:spacing w:after="240"/>
        <w:ind w:left="714" w:hanging="357"/>
        <w:rPr>
          <w:lang w:val="en-US"/>
        </w:rPr>
      </w:pPr>
      <w:r>
        <w:rPr>
          <w:rFonts w:ascii="ZWAdobeF" w:hAnsi="ZWAdobeF"/>
          <w:sz w:val="2"/>
          <w:lang w:val="en-US"/>
        </w:rPr>
        <w:t>U</w:t>
      </w:r>
      <w:r>
        <w:rPr>
          <w:u w:val="single"/>
          <w:lang w:val="en-US"/>
        </w:rPr>
        <w:t>Minimum-filter-time</w:t>
      </w:r>
      <w:r>
        <w:rPr>
          <w:rFonts w:ascii="ZWAdobeF" w:hAnsi="ZWAdobeF"/>
          <w:sz w:val="2"/>
          <w:lang w:val="en-US"/>
        </w:rPr>
        <w:t>U</w:t>
      </w:r>
      <w:r>
        <w:rPr>
          <w:lang w:val="en-US"/>
        </w:rPr>
        <w:t>: A time (</w:t>
      </w:r>
      <w:r>
        <w:rPr>
          <w:i/>
          <w:iCs/>
          <w:lang w:val="en-US"/>
        </w:rPr>
        <w:t>Main work time</w:t>
      </w:r>
      <w:r>
        <w:rPr>
          <w:lang w:val="en-US"/>
        </w:rPr>
        <w:t xml:space="preserve"> or </w:t>
      </w:r>
      <w:r>
        <w:rPr>
          <w:i/>
          <w:iCs/>
          <w:lang w:val="en-US"/>
        </w:rPr>
        <w:t>Down time</w:t>
      </w:r>
      <w:r>
        <w:rPr>
          <w:lang w:val="en-US"/>
        </w:rPr>
        <w:t>) being shorter this time is not to be consider at all. This filter time can be viewed as the smallest time unit used in the monitoring system. The suggested default value is 15 seconds (</w:t>
      </w:r>
      <w:r w:rsidR="0039405E">
        <w:rPr>
          <w:lang w:val="en-US"/>
        </w:rPr>
        <w:t>MonitoringFilterTimeMinimum</w:t>
      </w:r>
      <w:r>
        <w:rPr>
          <w:lang w:val="en-US"/>
        </w:rPr>
        <w:t>).</w:t>
      </w:r>
      <w:r>
        <w:rPr>
          <w:lang w:val="en-US"/>
        </w:rPr>
        <w:br/>
        <w:t xml:space="preserve">This means that, for example, a </w:t>
      </w:r>
      <w:r>
        <w:rPr>
          <w:i/>
          <w:iCs/>
          <w:lang w:val="en-US"/>
        </w:rPr>
        <w:t>Down time</w:t>
      </w:r>
      <w:r>
        <w:rPr>
          <w:lang w:val="en-US"/>
        </w:rPr>
        <w:t xml:space="preserve"> shorter than 15 seconds will be included in the E0-time while a </w:t>
      </w:r>
      <w:r>
        <w:rPr>
          <w:i/>
          <w:iCs/>
          <w:lang w:val="en-US"/>
        </w:rPr>
        <w:t>Down time</w:t>
      </w:r>
      <w:r>
        <w:rPr>
          <w:lang w:val="en-US"/>
        </w:rPr>
        <w:t xml:space="preserve"> longer than 15 seconds will not be included in the E0-time.</w:t>
      </w:r>
    </w:p>
    <w:p w14:paraId="568E80BF" w14:textId="77777777" w:rsidR="008B67B3" w:rsidRPr="00382536" w:rsidRDefault="008B67B3" w:rsidP="008B67B3">
      <w:pPr>
        <w:pStyle w:val="Brd"/>
        <w:rPr>
          <w:lang w:val="en-US"/>
        </w:rPr>
      </w:pPr>
      <w:r w:rsidRPr="00382536">
        <w:rPr>
          <w:lang w:val="en-US"/>
        </w:rPr>
        <w:t>If we, for example, receive one indication from the feed rollers within a ”Minimum filter time” (MFT), by default 15 seconds, we assume by definition that the feed rollers are active/moving during the whole time interval (MFT).</w:t>
      </w:r>
    </w:p>
    <w:p w14:paraId="568E80C0" w14:textId="77777777" w:rsidR="008B67B3" w:rsidRPr="00382536" w:rsidRDefault="008B67B3" w:rsidP="008B67B3">
      <w:pPr>
        <w:pStyle w:val="Brd"/>
        <w:rPr>
          <w:lang w:val="en-US"/>
        </w:rPr>
      </w:pPr>
      <w:r w:rsidRPr="00382536">
        <w:rPr>
          <w:lang w:val="en-US"/>
        </w:rPr>
        <w:t>This means that, if we have any indications from both feed rollers and swing/crane during 15 seconds (MFT) all of these 15 seconds are considered to be processing time.</w:t>
      </w:r>
    </w:p>
    <w:p w14:paraId="568E80C1" w14:textId="77777777" w:rsidR="008B67B3" w:rsidRPr="008B67B3" w:rsidRDefault="008B67B3" w:rsidP="008B67B3">
      <w:pPr>
        <w:rPr>
          <w:rFonts w:ascii="Arial" w:hAnsi="Arial" w:cs="Arial"/>
          <w:b/>
          <w:sz w:val="28"/>
          <w:szCs w:val="28"/>
          <w:lang w:val="en-US"/>
        </w:rPr>
      </w:pPr>
      <w:r w:rsidRPr="008B67B3">
        <w:rPr>
          <w:rFonts w:ascii="Arial" w:hAnsi="Arial" w:cs="Arial"/>
          <w:b/>
          <w:sz w:val="28"/>
          <w:szCs w:val="28"/>
          <w:lang w:val="en-US"/>
        </w:rPr>
        <w:t>Examples</w:t>
      </w:r>
    </w:p>
    <w:p w14:paraId="568E80C2" w14:textId="7C16F2C6" w:rsidR="008B67B3" w:rsidRPr="00382536" w:rsidRDefault="008B67B3" w:rsidP="008B67B3">
      <w:pPr>
        <w:pStyle w:val="Brd"/>
        <w:rPr>
          <w:lang w:val="en-US"/>
        </w:rPr>
      </w:pPr>
      <w:r>
        <w:rPr>
          <w:lang w:val="en-US"/>
        </w:rPr>
        <w:t>It is assumed that the default values (m</w:t>
      </w:r>
      <w:r w:rsidRPr="00382536">
        <w:rPr>
          <w:lang w:val="en-US"/>
        </w:rPr>
        <w:t>inimum filter time 15 seconds</w:t>
      </w:r>
      <w:r>
        <w:rPr>
          <w:lang w:val="en-US"/>
        </w:rPr>
        <w:t>) are used in the following examples. However, observe that it must</w:t>
      </w:r>
      <w:r w:rsidRPr="00382536">
        <w:rPr>
          <w:lang w:val="en-US"/>
        </w:rPr>
        <w:t xml:space="preserve"> be possib</w:t>
      </w:r>
      <w:r>
        <w:rPr>
          <w:lang w:val="en-US"/>
        </w:rPr>
        <w:t>le to change the</w:t>
      </w:r>
      <w:r w:rsidRPr="00382536">
        <w:rPr>
          <w:lang w:val="en-US"/>
        </w:rPr>
        <w:t xml:space="preserve"> </w:t>
      </w:r>
      <w:r w:rsidR="003446C4">
        <w:rPr>
          <w:lang w:val="en-US"/>
        </w:rPr>
        <w:t xml:space="preserve">filtering </w:t>
      </w:r>
      <w:r w:rsidRPr="00382536">
        <w:rPr>
          <w:lang w:val="en-US"/>
        </w:rPr>
        <w:t>time</w:t>
      </w:r>
      <w:r>
        <w:rPr>
          <w:lang w:val="en-US"/>
        </w:rPr>
        <w:t>s in the machine.</w:t>
      </w:r>
    </w:p>
    <w:p w14:paraId="568E80C3" w14:textId="77777777" w:rsidR="008B67B3" w:rsidRPr="008B67B3" w:rsidRDefault="008B67B3" w:rsidP="008B67B3">
      <w:pPr>
        <w:keepNext/>
        <w:rPr>
          <w:rFonts w:ascii="Arial" w:hAnsi="Arial" w:cs="Arial"/>
          <w:b/>
          <w:szCs w:val="24"/>
          <w:lang w:val="en-US"/>
        </w:rPr>
      </w:pPr>
      <w:r w:rsidRPr="008B67B3">
        <w:rPr>
          <w:rFonts w:ascii="Arial" w:hAnsi="Arial" w:cs="Arial"/>
          <w:b/>
          <w:szCs w:val="24"/>
          <w:lang w:val="en-US"/>
        </w:rPr>
        <w:t>Example 1</w:t>
      </w:r>
    </w:p>
    <w:p w14:paraId="568E80C4" w14:textId="77777777" w:rsidR="008B67B3" w:rsidRDefault="00A23480" w:rsidP="008B67B3">
      <w:pPr>
        <w:pStyle w:val="Brd"/>
        <w:spacing w:after="0"/>
        <w:rPr>
          <w:lang w:val="en-US"/>
        </w:rPr>
      </w:pPr>
      <w:r>
        <w:rPr>
          <w:noProof/>
        </w:rPr>
        <w:drawing>
          <wp:inline distT="0" distB="0" distL="0" distR="0" wp14:anchorId="568E8226" wp14:editId="568E8227">
            <wp:extent cx="4314825" cy="1457325"/>
            <wp:effectExtent l="19050" t="19050" r="28575" b="285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srcRect/>
                    <a:stretch>
                      <a:fillRect/>
                    </a:stretch>
                  </pic:blipFill>
                  <pic:spPr bwMode="auto">
                    <a:xfrm>
                      <a:off x="0" y="0"/>
                      <a:ext cx="4314825" cy="1457325"/>
                    </a:xfrm>
                    <a:prstGeom prst="rect">
                      <a:avLst/>
                    </a:prstGeom>
                    <a:noFill/>
                    <a:ln w="9525" cmpd="sng">
                      <a:solidFill>
                        <a:srgbClr val="000000"/>
                      </a:solidFill>
                      <a:miter lim="800000"/>
                      <a:headEnd/>
                      <a:tailEnd/>
                    </a:ln>
                    <a:effectLst/>
                  </pic:spPr>
                </pic:pic>
              </a:graphicData>
            </a:graphic>
          </wp:inline>
        </w:drawing>
      </w:r>
    </w:p>
    <w:p w14:paraId="568E80C5" w14:textId="77777777" w:rsidR="008B67B3" w:rsidRDefault="008B67B3" w:rsidP="008B67B3">
      <w:pPr>
        <w:pStyle w:val="Brd"/>
        <w:rPr>
          <w:lang w:val="en-US"/>
        </w:rPr>
      </w:pPr>
    </w:p>
    <w:p w14:paraId="568E80C6" w14:textId="77777777" w:rsidR="008B67B3" w:rsidRPr="008B67B3" w:rsidRDefault="008B67B3" w:rsidP="008B67B3">
      <w:pPr>
        <w:keepNext/>
        <w:rPr>
          <w:rFonts w:ascii="Arial" w:hAnsi="Arial" w:cs="Arial"/>
          <w:b/>
          <w:szCs w:val="24"/>
          <w:lang w:val="en-US"/>
        </w:rPr>
      </w:pPr>
      <w:r>
        <w:rPr>
          <w:rFonts w:ascii="Arial" w:hAnsi="Arial" w:cs="Arial"/>
          <w:b/>
          <w:szCs w:val="24"/>
          <w:lang w:val="en-US"/>
        </w:rPr>
        <w:lastRenderedPageBreak/>
        <w:t>Example 2</w:t>
      </w:r>
    </w:p>
    <w:p w14:paraId="568E80C7" w14:textId="77777777" w:rsidR="008B67B3" w:rsidRPr="00382536" w:rsidRDefault="00A23480" w:rsidP="008B67B3">
      <w:pPr>
        <w:pStyle w:val="Brd"/>
        <w:spacing w:after="0"/>
        <w:rPr>
          <w:lang w:val="en-US"/>
        </w:rPr>
      </w:pPr>
      <w:r>
        <w:rPr>
          <w:noProof/>
        </w:rPr>
        <w:drawing>
          <wp:inline distT="0" distB="0" distL="0" distR="0" wp14:anchorId="568E8228" wp14:editId="568E8229">
            <wp:extent cx="4314825" cy="1371600"/>
            <wp:effectExtent l="19050" t="19050" r="28575" b="190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cstate="print"/>
                    <a:srcRect/>
                    <a:stretch>
                      <a:fillRect/>
                    </a:stretch>
                  </pic:blipFill>
                  <pic:spPr bwMode="auto">
                    <a:xfrm>
                      <a:off x="0" y="0"/>
                      <a:ext cx="4314825" cy="1371600"/>
                    </a:xfrm>
                    <a:prstGeom prst="rect">
                      <a:avLst/>
                    </a:prstGeom>
                    <a:noFill/>
                    <a:ln w="6350" cmpd="sng">
                      <a:solidFill>
                        <a:srgbClr val="000000"/>
                      </a:solidFill>
                      <a:miter lim="800000"/>
                      <a:headEnd/>
                      <a:tailEnd/>
                    </a:ln>
                    <a:effectLst/>
                  </pic:spPr>
                </pic:pic>
              </a:graphicData>
            </a:graphic>
          </wp:inline>
        </w:drawing>
      </w:r>
    </w:p>
    <w:p w14:paraId="568E80C8" w14:textId="77777777" w:rsidR="008B67B3" w:rsidRDefault="008B67B3" w:rsidP="008B67B3">
      <w:pPr>
        <w:pStyle w:val="Brd"/>
        <w:rPr>
          <w:lang w:val="en-US"/>
        </w:rPr>
      </w:pPr>
    </w:p>
    <w:p w14:paraId="568E80C9" w14:textId="77777777" w:rsidR="008B67B3" w:rsidRPr="008B67B3" w:rsidRDefault="008B67B3" w:rsidP="008B67B3">
      <w:pPr>
        <w:keepNext/>
        <w:rPr>
          <w:rFonts w:ascii="Arial" w:hAnsi="Arial" w:cs="Arial"/>
          <w:b/>
          <w:szCs w:val="24"/>
          <w:lang w:val="en-US"/>
        </w:rPr>
      </w:pPr>
      <w:r>
        <w:rPr>
          <w:rFonts w:ascii="Arial" w:hAnsi="Arial" w:cs="Arial"/>
          <w:b/>
          <w:szCs w:val="24"/>
          <w:lang w:val="en-US"/>
        </w:rPr>
        <w:t>Example 3</w:t>
      </w:r>
    </w:p>
    <w:p w14:paraId="568E80CA" w14:textId="77777777" w:rsidR="008B67B3" w:rsidRPr="000E5A59" w:rsidRDefault="00A23480" w:rsidP="008B67B3">
      <w:pPr>
        <w:pStyle w:val="Brd"/>
        <w:spacing w:after="0"/>
        <w:rPr>
          <w:lang w:val="en-US"/>
        </w:rPr>
      </w:pPr>
      <w:r>
        <w:rPr>
          <w:noProof/>
        </w:rPr>
        <w:drawing>
          <wp:inline distT="0" distB="0" distL="0" distR="0" wp14:anchorId="568E822A" wp14:editId="568E822B">
            <wp:extent cx="4314825" cy="1457325"/>
            <wp:effectExtent l="19050" t="19050" r="28575" b="285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cstate="print"/>
                    <a:srcRect/>
                    <a:stretch>
                      <a:fillRect/>
                    </a:stretch>
                  </pic:blipFill>
                  <pic:spPr bwMode="auto">
                    <a:xfrm>
                      <a:off x="0" y="0"/>
                      <a:ext cx="4314825" cy="1457325"/>
                    </a:xfrm>
                    <a:prstGeom prst="rect">
                      <a:avLst/>
                    </a:prstGeom>
                    <a:noFill/>
                    <a:ln w="6350" cmpd="sng">
                      <a:solidFill>
                        <a:srgbClr val="000000"/>
                      </a:solidFill>
                      <a:miter lim="800000"/>
                      <a:headEnd/>
                      <a:tailEnd/>
                    </a:ln>
                    <a:effectLst/>
                  </pic:spPr>
                </pic:pic>
              </a:graphicData>
            </a:graphic>
          </wp:inline>
        </w:drawing>
      </w:r>
    </w:p>
    <w:p w14:paraId="568E80CB" w14:textId="77777777" w:rsidR="008B67B3" w:rsidRDefault="008B67B3" w:rsidP="008B67B3">
      <w:pPr>
        <w:pStyle w:val="Brd"/>
        <w:rPr>
          <w:lang w:val="en-US"/>
        </w:rPr>
      </w:pPr>
    </w:p>
    <w:p w14:paraId="568E80CC" w14:textId="77777777" w:rsidR="0071163D" w:rsidRPr="008B67B3" w:rsidRDefault="0071163D" w:rsidP="0071163D">
      <w:pPr>
        <w:keepNext/>
        <w:rPr>
          <w:rFonts w:ascii="Arial" w:hAnsi="Arial" w:cs="Arial"/>
          <w:b/>
          <w:szCs w:val="24"/>
          <w:lang w:val="en-US"/>
        </w:rPr>
      </w:pPr>
      <w:r>
        <w:rPr>
          <w:rFonts w:ascii="Arial" w:hAnsi="Arial" w:cs="Arial"/>
          <w:b/>
          <w:szCs w:val="24"/>
          <w:lang w:val="en-US"/>
        </w:rPr>
        <w:t>Example 4</w:t>
      </w:r>
    </w:p>
    <w:p w14:paraId="568E80CD" w14:textId="77777777" w:rsidR="0071163D" w:rsidRDefault="0071163D" w:rsidP="008B67B3">
      <w:pPr>
        <w:pStyle w:val="Brd"/>
        <w:rPr>
          <w:lang w:val="en-US"/>
        </w:rPr>
      </w:pPr>
      <w:r w:rsidRPr="0071163D">
        <w:rPr>
          <w:noProof/>
        </w:rPr>
        <w:drawing>
          <wp:inline distT="0" distB="0" distL="0" distR="0" wp14:anchorId="568E822C" wp14:editId="568E822D">
            <wp:extent cx="4320000" cy="1644875"/>
            <wp:effectExtent l="19050" t="19050" r="23400" b="124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cstate="print"/>
                    <a:srcRect/>
                    <a:stretch>
                      <a:fillRect/>
                    </a:stretch>
                  </pic:blipFill>
                  <pic:spPr bwMode="auto">
                    <a:xfrm>
                      <a:off x="0" y="0"/>
                      <a:ext cx="4320000" cy="1644875"/>
                    </a:xfrm>
                    <a:prstGeom prst="rect">
                      <a:avLst/>
                    </a:prstGeom>
                    <a:noFill/>
                    <a:ln w="9525">
                      <a:solidFill>
                        <a:schemeClr val="tx1"/>
                      </a:solidFill>
                      <a:miter lim="800000"/>
                      <a:headEnd/>
                      <a:tailEnd/>
                    </a:ln>
                  </pic:spPr>
                </pic:pic>
              </a:graphicData>
            </a:graphic>
          </wp:inline>
        </w:drawing>
      </w:r>
    </w:p>
    <w:p w14:paraId="568E80CE" w14:textId="77777777" w:rsidR="0071163D" w:rsidRDefault="0071163D" w:rsidP="008B67B3">
      <w:pPr>
        <w:pStyle w:val="Brd"/>
        <w:rPr>
          <w:lang w:val="en-US"/>
        </w:rPr>
      </w:pPr>
    </w:p>
    <w:p w14:paraId="568E80CF" w14:textId="77777777" w:rsidR="008B67B3" w:rsidRPr="008B67B3" w:rsidRDefault="0071163D" w:rsidP="008B67B3">
      <w:pPr>
        <w:keepNext/>
        <w:rPr>
          <w:rFonts w:ascii="Arial" w:hAnsi="Arial" w:cs="Arial"/>
          <w:b/>
          <w:szCs w:val="24"/>
          <w:lang w:val="en-US"/>
        </w:rPr>
      </w:pPr>
      <w:r>
        <w:rPr>
          <w:rFonts w:ascii="Arial" w:hAnsi="Arial" w:cs="Arial"/>
          <w:b/>
          <w:szCs w:val="24"/>
          <w:lang w:val="en-US"/>
        </w:rPr>
        <w:t>Example 5</w:t>
      </w:r>
    </w:p>
    <w:p w14:paraId="568E80D0" w14:textId="77777777" w:rsidR="008B67B3" w:rsidRDefault="00A23480" w:rsidP="008B67B3">
      <w:pPr>
        <w:pStyle w:val="Brd"/>
        <w:spacing w:after="0"/>
        <w:rPr>
          <w:lang w:val="en-US"/>
        </w:rPr>
      </w:pPr>
      <w:r>
        <w:rPr>
          <w:noProof/>
        </w:rPr>
        <w:drawing>
          <wp:inline distT="0" distB="0" distL="0" distR="0" wp14:anchorId="568E822E" wp14:editId="568E822F">
            <wp:extent cx="4314825" cy="137160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srcRect/>
                    <a:stretch>
                      <a:fillRect/>
                    </a:stretch>
                  </pic:blipFill>
                  <pic:spPr bwMode="auto">
                    <a:xfrm>
                      <a:off x="0" y="0"/>
                      <a:ext cx="4314825" cy="1371600"/>
                    </a:xfrm>
                    <a:prstGeom prst="rect">
                      <a:avLst/>
                    </a:prstGeom>
                    <a:noFill/>
                    <a:ln w="6350" cmpd="sng">
                      <a:solidFill>
                        <a:srgbClr val="000000"/>
                      </a:solidFill>
                      <a:miter lim="800000"/>
                      <a:headEnd/>
                      <a:tailEnd/>
                    </a:ln>
                    <a:effectLst/>
                  </pic:spPr>
                </pic:pic>
              </a:graphicData>
            </a:graphic>
          </wp:inline>
        </w:drawing>
      </w:r>
    </w:p>
    <w:p w14:paraId="568E80D1" w14:textId="77777777" w:rsidR="008B67B3" w:rsidRPr="00F831D8" w:rsidRDefault="008B67B3" w:rsidP="008B67B3">
      <w:pPr>
        <w:pStyle w:val="Brd"/>
        <w:rPr>
          <w:lang w:val="en-US"/>
        </w:rPr>
      </w:pPr>
    </w:p>
    <w:p w14:paraId="568E80D2" w14:textId="77777777" w:rsidR="008B67B3" w:rsidRPr="008B67B3" w:rsidRDefault="008B67B3" w:rsidP="008B67B3">
      <w:pPr>
        <w:keepNext/>
        <w:rPr>
          <w:rFonts w:ascii="Arial" w:hAnsi="Arial" w:cs="Arial"/>
          <w:b/>
          <w:szCs w:val="24"/>
          <w:lang w:val="en-US"/>
        </w:rPr>
      </w:pPr>
      <w:r>
        <w:rPr>
          <w:rFonts w:ascii="Arial" w:hAnsi="Arial" w:cs="Arial"/>
          <w:b/>
          <w:szCs w:val="24"/>
          <w:lang w:val="en-US"/>
        </w:rPr>
        <w:lastRenderedPageBreak/>
        <w:t>E</w:t>
      </w:r>
      <w:r w:rsidR="0071163D">
        <w:rPr>
          <w:rFonts w:ascii="Arial" w:hAnsi="Arial" w:cs="Arial"/>
          <w:b/>
          <w:szCs w:val="24"/>
          <w:lang w:val="en-US"/>
        </w:rPr>
        <w:t>xample 6</w:t>
      </w:r>
    </w:p>
    <w:p w14:paraId="568E80D3" w14:textId="77777777" w:rsidR="008B67B3" w:rsidRDefault="00A23480" w:rsidP="008B67B3">
      <w:pPr>
        <w:pStyle w:val="Brd"/>
        <w:spacing w:after="0"/>
        <w:rPr>
          <w:lang w:val="en-US"/>
        </w:rPr>
      </w:pPr>
      <w:r>
        <w:rPr>
          <w:noProof/>
        </w:rPr>
        <w:drawing>
          <wp:inline distT="0" distB="0" distL="0" distR="0" wp14:anchorId="568E8230" wp14:editId="568E8231">
            <wp:extent cx="4324350" cy="1552575"/>
            <wp:effectExtent l="19050" t="19050" r="19050"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cstate="print"/>
                    <a:srcRect/>
                    <a:stretch>
                      <a:fillRect/>
                    </a:stretch>
                  </pic:blipFill>
                  <pic:spPr bwMode="auto">
                    <a:xfrm>
                      <a:off x="0" y="0"/>
                      <a:ext cx="4324350" cy="1552575"/>
                    </a:xfrm>
                    <a:prstGeom prst="rect">
                      <a:avLst/>
                    </a:prstGeom>
                    <a:noFill/>
                    <a:ln w="6350" cmpd="sng">
                      <a:solidFill>
                        <a:srgbClr val="000000"/>
                      </a:solidFill>
                      <a:miter lim="800000"/>
                      <a:headEnd/>
                      <a:tailEnd/>
                    </a:ln>
                    <a:effectLst/>
                  </pic:spPr>
                </pic:pic>
              </a:graphicData>
            </a:graphic>
          </wp:inline>
        </w:drawing>
      </w:r>
    </w:p>
    <w:p w14:paraId="568E80D4" w14:textId="77777777" w:rsidR="008B67B3" w:rsidRPr="00213947" w:rsidRDefault="008B67B3" w:rsidP="008B67B3">
      <w:pPr>
        <w:pStyle w:val="Brd"/>
        <w:rPr>
          <w:lang w:val="en-US"/>
        </w:rPr>
      </w:pPr>
      <w:r w:rsidRPr="00213947">
        <w:rPr>
          <w:lang w:val="en-US"/>
        </w:rPr>
        <w:t>These</w:t>
      </w:r>
      <w:r>
        <w:rPr>
          <w:lang w:val="en-US"/>
        </w:rPr>
        <w:t xml:space="preserve"> 75 second will be recorded as </w:t>
      </w:r>
      <w:r w:rsidRPr="00F831D8">
        <w:rPr>
          <w:i/>
          <w:lang w:val="en-US"/>
        </w:rPr>
        <w:t>Processing</w:t>
      </w:r>
      <w:r w:rsidRPr="00213947">
        <w:rPr>
          <w:lang w:val="en-US"/>
        </w:rPr>
        <w:t xml:space="preserve"> if this interval was preced</w:t>
      </w:r>
      <w:r>
        <w:rPr>
          <w:lang w:val="en-US"/>
        </w:rPr>
        <w:t xml:space="preserve">ed by more than two minutes of </w:t>
      </w:r>
      <w:r w:rsidRPr="00F831D8">
        <w:rPr>
          <w:i/>
          <w:lang w:val="en-US"/>
        </w:rPr>
        <w:t>Processing</w:t>
      </w:r>
      <w:r w:rsidRPr="00213947">
        <w:rPr>
          <w:lang w:val="en-US"/>
        </w:rPr>
        <w:t>.</w:t>
      </w:r>
    </w:p>
    <w:p w14:paraId="568E80D5" w14:textId="77777777" w:rsidR="008B67B3" w:rsidRDefault="008B67B3" w:rsidP="008B67B3">
      <w:pPr>
        <w:pStyle w:val="Brd"/>
        <w:rPr>
          <w:lang w:val="en-US"/>
        </w:rPr>
      </w:pPr>
      <w:r>
        <w:rPr>
          <w:lang w:val="en-US"/>
        </w:rPr>
        <w:t>If the</w:t>
      </w:r>
      <w:r w:rsidRPr="00213947">
        <w:rPr>
          <w:lang w:val="en-US"/>
        </w:rPr>
        <w:t>s</w:t>
      </w:r>
      <w:r>
        <w:rPr>
          <w:lang w:val="en-US"/>
        </w:rPr>
        <w:t>e</w:t>
      </w:r>
      <w:r w:rsidRPr="00213947">
        <w:rPr>
          <w:lang w:val="en-US"/>
        </w:rPr>
        <w:t xml:space="preserve"> </w:t>
      </w:r>
      <w:r>
        <w:rPr>
          <w:lang w:val="en-US"/>
        </w:rPr>
        <w:t xml:space="preserve">indications </w:t>
      </w:r>
      <w:r w:rsidRPr="00213947">
        <w:rPr>
          <w:lang w:val="en-US"/>
        </w:rPr>
        <w:t xml:space="preserve">had occurred right after start-up the preceding time would probably have been recorded </w:t>
      </w:r>
      <w:r>
        <w:rPr>
          <w:lang w:val="en-US"/>
        </w:rPr>
        <w:t xml:space="preserve">as </w:t>
      </w:r>
      <w:r w:rsidRPr="00F831D8">
        <w:rPr>
          <w:i/>
          <w:lang w:val="en-US"/>
        </w:rPr>
        <w:t>Unutilized time</w:t>
      </w:r>
      <w:r w:rsidRPr="00213947">
        <w:rPr>
          <w:lang w:val="en-US"/>
        </w:rPr>
        <w:t>, meaning that these 75 seconds would have be</w:t>
      </w:r>
      <w:r>
        <w:rPr>
          <w:lang w:val="en-US"/>
        </w:rPr>
        <w:t xml:space="preserve">en recorded as </w:t>
      </w:r>
      <w:r w:rsidRPr="00F831D8">
        <w:rPr>
          <w:i/>
          <w:lang w:val="en-US"/>
        </w:rPr>
        <w:t>Unutilized time</w:t>
      </w:r>
      <w:r w:rsidRPr="00213947">
        <w:rPr>
          <w:lang w:val="en-US"/>
        </w:rPr>
        <w:t>.</w:t>
      </w:r>
    </w:p>
    <w:p w14:paraId="568E80D6" w14:textId="77777777" w:rsidR="008B67B3" w:rsidRPr="008B67B3" w:rsidRDefault="008B67B3" w:rsidP="008B67B3">
      <w:pPr>
        <w:keepNext/>
        <w:rPr>
          <w:rFonts w:ascii="Arial" w:hAnsi="Arial" w:cs="Arial"/>
          <w:b/>
          <w:szCs w:val="24"/>
          <w:lang w:val="en-US"/>
        </w:rPr>
      </w:pPr>
      <w:r w:rsidRPr="008B67B3">
        <w:rPr>
          <w:rFonts w:ascii="Arial" w:hAnsi="Arial" w:cs="Arial"/>
          <w:b/>
          <w:szCs w:val="24"/>
          <w:lang w:val="en-US"/>
        </w:rPr>
        <w:t xml:space="preserve">Example </w:t>
      </w:r>
      <w:r w:rsidR="0071163D">
        <w:rPr>
          <w:rFonts w:ascii="Arial" w:hAnsi="Arial" w:cs="Arial"/>
          <w:b/>
          <w:szCs w:val="24"/>
          <w:lang w:val="en-US"/>
        </w:rPr>
        <w:t>7</w:t>
      </w:r>
    </w:p>
    <w:p w14:paraId="568E80D7" w14:textId="77777777" w:rsidR="008B67B3" w:rsidRPr="00382536" w:rsidRDefault="00A23480" w:rsidP="008B67B3">
      <w:pPr>
        <w:pStyle w:val="Brd"/>
        <w:spacing w:after="0"/>
        <w:rPr>
          <w:lang w:val="en-US"/>
        </w:rPr>
      </w:pPr>
      <w:r>
        <w:rPr>
          <w:noProof/>
        </w:rPr>
        <w:drawing>
          <wp:inline distT="0" distB="0" distL="0" distR="0" wp14:anchorId="568E8232" wp14:editId="568E8233">
            <wp:extent cx="4314825" cy="2600325"/>
            <wp:effectExtent l="19050" t="19050" r="28575" b="285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cstate="print"/>
                    <a:srcRect/>
                    <a:stretch>
                      <a:fillRect/>
                    </a:stretch>
                  </pic:blipFill>
                  <pic:spPr bwMode="auto">
                    <a:xfrm>
                      <a:off x="0" y="0"/>
                      <a:ext cx="4314825" cy="2600325"/>
                    </a:xfrm>
                    <a:prstGeom prst="rect">
                      <a:avLst/>
                    </a:prstGeom>
                    <a:noFill/>
                    <a:ln w="6350" cmpd="sng">
                      <a:solidFill>
                        <a:srgbClr val="000000"/>
                      </a:solidFill>
                      <a:miter lim="800000"/>
                      <a:headEnd/>
                      <a:tailEnd/>
                    </a:ln>
                    <a:effectLst/>
                  </pic:spPr>
                </pic:pic>
              </a:graphicData>
            </a:graphic>
          </wp:inline>
        </w:drawing>
      </w:r>
    </w:p>
    <w:p w14:paraId="568E80D8" w14:textId="77777777" w:rsidR="008B67B3" w:rsidRDefault="008B67B3" w:rsidP="008B67B3">
      <w:pPr>
        <w:pStyle w:val="Brd"/>
        <w:rPr>
          <w:lang w:val="en-US"/>
        </w:rPr>
      </w:pPr>
      <w:r>
        <w:rPr>
          <w:lang w:val="en-US"/>
        </w:rPr>
        <w:t xml:space="preserve">The first 60 seconds should be recorded as </w:t>
      </w:r>
      <w:r w:rsidRPr="00F831D8">
        <w:rPr>
          <w:i/>
          <w:lang w:val="en-US"/>
        </w:rPr>
        <w:t>Unutilised time</w:t>
      </w:r>
      <w:r>
        <w:rPr>
          <w:lang w:val="en-US"/>
        </w:rPr>
        <w:t xml:space="preserve"> if the time prior to start-up was considered to be </w:t>
      </w:r>
      <w:r w:rsidRPr="00F831D8">
        <w:rPr>
          <w:i/>
          <w:lang w:val="en-US"/>
        </w:rPr>
        <w:t>Unutilised time</w:t>
      </w:r>
      <w:r>
        <w:rPr>
          <w:lang w:val="en-US"/>
        </w:rPr>
        <w:t>.</w:t>
      </w:r>
    </w:p>
    <w:p w14:paraId="568E80D9" w14:textId="77777777" w:rsidR="008B67B3" w:rsidRPr="008B67B3" w:rsidRDefault="0071163D" w:rsidP="008B67B3">
      <w:pPr>
        <w:keepNext/>
        <w:rPr>
          <w:rFonts w:ascii="Arial" w:hAnsi="Arial" w:cs="Arial"/>
          <w:b/>
          <w:szCs w:val="24"/>
          <w:lang w:val="en-US"/>
        </w:rPr>
      </w:pPr>
      <w:r>
        <w:rPr>
          <w:rFonts w:ascii="Arial" w:hAnsi="Arial" w:cs="Arial"/>
          <w:b/>
          <w:szCs w:val="24"/>
          <w:lang w:val="en-US"/>
        </w:rPr>
        <w:lastRenderedPageBreak/>
        <w:t>Example 8</w:t>
      </w:r>
    </w:p>
    <w:p w14:paraId="568E80DA" w14:textId="77777777" w:rsidR="008B67B3" w:rsidRPr="00213947" w:rsidRDefault="00A23480" w:rsidP="008B67B3">
      <w:pPr>
        <w:pStyle w:val="Brd"/>
        <w:spacing w:after="0"/>
        <w:rPr>
          <w:lang w:val="en-US"/>
        </w:rPr>
      </w:pPr>
      <w:r>
        <w:rPr>
          <w:noProof/>
        </w:rPr>
        <w:drawing>
          <wp:inline distT="0" distB="0" distL="0" distR="0" wp14:anchorId="568E8234" wp14:editId="568E8235">
            <wp:extent cx="4314825" cy="2543175"/>
            <wp:effectExtent l="19050" t="19050" r="28575"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cstate="print"/>
                    <a:srcRect/>
                    <a:stretch>
                      <a:fillRect/>
                    </a:stretch>
                  </pic:blipFill>
                  <pic:spPr bwMode="auto">
                    <a:xfrm>
                      <a:off x="0" y="0"/>
                      <a:ext cx="4314825" cy="2543175"/>
                    </a:xfrm>
                    <a:prstGeom prst="rect">
                      <a:avLst/>
                    </a:prstGeom>
                    <a:noFill/>
                    <a:ln w="6350" cmpd="sng">
                      <a:solidFill>
                        <a:srgbClr val="000000"/>
                      </a:solidFill>
                      <a:miter lim="800000"/>
                      <a:headEnd/>
                      <a:tailEnd/>
                    </a:ln>
                    <a:effectLst/>
                  </pic:spPr>
                </pic:pic>
              </a:graphicData>
            </a:graphic>
          </wp:inline>
        </w:drawing>
      </w:r>
    </w:p>
    <w:p w14:paraId="568E80DB" w14:textId="77777777" w:rsidR="008B67B3" w:rsidRDefault="008B67B3" w:rsidP="008B67B3">
      <w:pPr>
        <w:pStyle w:val="Brd"/>
        <w:rPr>
          <w:lang w:val="en-US"/>
        </w:rPr>
      </w:pPr>
      <w:r>
        <w:rPr>
          <w:lang w:val="en-US"/>
        </w:rPr>
        <w:t xml:space="preserve">The first 60 seconds should be recorded as </w:t>
      </w:r>
      <w:r>
        <w:rPr>
          <w:i/>
          <w:lang w:val="en-US"/>
        </w:rPr>
        <w:t>Maintenance</w:t>
      </w:r>
      <w:r>
        <w:rPr>
          <w:lang w:val="en-US"/>
        </w:rPr>
        <w:t xml:space="preserve"> as the time prior to start-up was recorded as </w:t>
      </w:r>
      <w:r>
        <w:rPr>
          <w:i/>
          <w:lang w:val="en-US"/>
        </w:rPr>
        <w:t>Maintenance</w:t>
      </w:r>
      <w:r>
        <w:rPr>
          <w:lang w:val="en-US"/>
        </w:rPr>
        <w:t>.</w:t>
      </w:r>
    </w:p>
    <w:p w14:paraId="568E80DC" w14:textId="77777777" w:rsidR="008B67B3" w:rsidRDefault="008B67B3" w:rsidP="008B67B3">
      <w:pPr>
        <w:pStyle w:val="Brd"/>
        <w:rPr>
          <w:lang w:val="en-US"/>
        </w:rPr>
      </w:pPr>
      <w:r>
        <w:rPr>
          <w:lang w:val="en-US"/>
        </w:rPr>
        <w:t xml:space="preserve">* </w:t>
      </w:r>
      <w:r w:rsidRPr="00213947">
        <w:rPr>
          <w:lang w:val="en-US"/>
        </w:rPr>
        <w:t>Operator specifie</w:t>
      </w:r>
      <w:r>
        <w:rPr>
          <w:lang w:val="en-US"/>
        </w:rPr>
        <w:t>d</w:t>
      </w:r>
      <w:r w:rsidRPr="00213947">
        <w:rPr>
          <w:lang w:val="en-US"/>
        </w:rPr>
        <w:t xml:space="preserve"> (in monitoring system) that maintenance </w:t>
      </w:r>
      <w:r>
        <w:rPr>
          <w:lang w:val="en-US"/>
        </w:rPr>
        <w:t xml:space="preserve">was carried out </w:t>
      </w:r>
      <w:r w:rsidRPr="00213947">
        <w:rPr>
          <w:lang w:val="en-US"/>
        </w:rPr>
        <w:t>before st</w:t>
      </w:r>
      <w:r>
        <w:rPr>
          <w:lang w:val="en-US"/>
        </w:rPr>
        <w:t>a</w:t>
      </w:r>
      <w:r w:rsidRPr="00213947">
        <w:rPr>
          <w:lang w:val="en-US"/>
        </w:rPr>
        <w:t>r</w:t>
      </w:r>
      <w:r>
        <w:rPr>
          <w:lang w:val="en-US"/>
        </w:rPr>
        <w:t>t</w:t>
      </w:r>
      <w:r w:rsidRPr="00213947">
        <w:rPr>
          <w:lang w:val="en-US"/>
        </w:rPr>
        <w:t>-up.</w:t>
      </w:r>
    </w:p>
    <w:p w14:paraId="568E80DD" w14:textId="77777777" w:rsidR="008B67B3" w:rsidRPr="008B67B3" w:rsidRDefault="0071163D" w:rsidP="008B67B3">
      <w:pPr>
        <w:keepNext/>
        <w:rPr>
          <w:rFonts w:ascii="Arial" w:hAnsi="Arial" w:cs="Arial"/>
          <w:b/>
          <w:szCs w:val="24"/>
          <w:lang w:val="en-US"/>
        </w:rPr>
      </w:pPr>
      <w:r>
        <w:rPr>
          <w:rFonts w:ascii="Arial" w:hAnsi="Arial" w:cs="Arial"/>
          <w:b/>
          <w:szCs w:val="24"/>
          <w:lang w:val="en-US"/>
        </w:rPr>
        <w:t>Example 9</w:t>
      </w:r>
    </w:p>
    <w:p w14:paraId="568E80DE" w14:textId="77777777" w:rsidR="008B67B3" w:rsidRDefault="00A23480" w:rsidP="008B67B3">
      <w:pPr>
        <w:pStyle w:val="Brd"/>
        <w:spacing w:after="0"/>
        <w:rPr>
          <w:lang w:val="en-US"/>
        </w:rPr>
      </w:pPr>
      <w:r>
        <w:rPr>
          <w:noProof/>
        </w:rPr>
        <w:drawing>
          <wp:inline distT="0" distB="0" distL="0" distR="0" wp14:anchorId="568E8236" wp14:editId="568E8237">
            <wp:extent cx="4314825" cy="2047875"/>
            <wp:effectExtent l="19050" t="19050" r="28575" b="285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srcRect/>
                    <a:stretch>
                      <a:fillRect/>
                    </a:stretch>
                  </pic:blipFill>
                  <pic:spPr bwMode="auto">
                    <a:xfrm>
                      <a:off x="0" y="0"/>
                      <a:ext cx="4314825" cy="2047875"/>
                    </a:xfrm>
                    <a:prstGeom prst="rect">
                      <a:avLst/>
                    </a:prstGeom>
                    <a:noFill/>
                    <a:ln w="6350" cmpd="sng">
                      <a:solidFill>
                        <a:srgbClr val="000000"/>
                      </a:solidFill>
                      <a:miter lim="800000"/>
                      <a:headEnd/>
                      <a:tailEnd/>
                    </a:ln>
                    <a:effectLst/>
                  </pic:spPr>
                </pic:pic>
              </a:graphicData>
            </a:graphic>
          </wp:inline>
        </w:drawing>
      </w:r>
    </w:p>
    <w:p w14:paraId="568E80DF" w14:textId="77777777" w:rsidR="008B67B3" w:rsidRDefault="008B67B3" w:rsidP="008B67B3">
      <w:pPr>
        <w:pStyle w:val="Brd"/>
        <w:rPr>
          <w:lang w:val="en-US"/>
        </w:rPr>
      </w:pPr>
    </w:p>
    <w:p w14:paraId="568E80E0" w14:textId="77777777" w:rsidR="008B67B3" w:rsidRPr="008B67B3" w:rsidRDefault="0071163D" w:rsidP="008B67B3">
      <w:pPr>
        <w:keepNext/>
        <w:rPr>
          <w:rFonts w:ascii="Arial" w:hAnsi="Arial" w:cs="Arial"/>
          <w:b/>
          <w:szCs w:val="24"/>
          <w:lang w:val="en-US"/>
        </w:rPr>
      </w:pPr>
      <w:r>
        <w:rPr>
          <w:rFonts w:ascii="Arial" w:hAnsi="Arial" w:cs="Arial"/>
          <w:b/>
          <w:szCs w:val="24"/>
          <w:lang w:val="en-US"/>
        </w:rPr>
        <w:t>Example 10</w:t>
      </w:r>
    </w:p>
    <w:p w14:paraId="568E80E1" w14:textId="77777777" w:rsidR="008B67B3" w:rsidRPr="00382536" w:rsidRDefault="00A23480" w:rsidP="008B67B3">
      <w:pPr>
        <w:pStyle w:val="Brd"/>
        <w:spacing w:after="0"/>
        <w:rPr>
          <w:lang w:val="en-US"/>
        </w:rPr>
      </w:pPr>
      <w:r>
        <w:rPr>
          <w:noProof/>
        </w:rPr>
        <w:drawing>
          <wp:inline distT="0" distB="0" distL="0" distR="0" wp14:anchorId="568E8238" wp14:editId="568E8239">
            <wp:extent cx="4314825" cy="1562100"/>
            <wp:effectExtent l="19050" t="19050" r="28575"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srcRect/>
                    <a:stretch>
                      <a:fillRect/>
                    </a:stretch>
                  </pic:blipFill>
                  <pic:spPr bwMode="auto">
                    <a:xfrm>
                      <a:off x="0" y="0"/>
                      <a:ext cx="4314825" cy="1562100"/>
                    </a:xfrm>
                    <a:prstGeom prst="rect">
                      <a:avLst/>
                    </a:prstGeom>
                    <a:noFill/>
                    <a:ln w="6350" cmpd="sng">
                      <a:solidFill>
                        <a:srgbClr val="000000"/>
                      </a:solidFill>
                      <a:miter lim="800000"/>
                      <a:headEnd/>
                      <a:tailEnd/>
                    </a:ln>
                    <a:effectLst/>
                  </pic:spPr>
                </pic:pic>
              </a:graphicData>
            </a:graphic>
          </wp:inline>
        </w:drawing>
      </w:r>
    </w:p>
    <w:p w14:paraId="568E80E2" w14:textId="77777777" w:rsidR="008B67B3" w:rsidRPr="00382536" w:rsidRDefault="008B67B3" w:rsidP="008B67B3">
      <w:pPr>
        <w:pStyle w:val="Brd"/>
        <w:rPr>
          <w:lang w:val="en-US"/>
        </w:rPr>
      </w:pPr>
      <w:r>
        <w:rPr>
          <w:lang w:val="en-US"/>
        </w:rPr>
        <w:t xml:space="preserve">Only </w:t>
      </w:r>
      <w:r w:rsidRPr="00382536">
        <w:rPr>
          <w:lang w:val="en-US"/>
        </w:rPr>
        <w:t>down time</w:t>
      </w:r>
      <w:r>
        <w:rPr>
          <w:lang w:val="en-US"/>
        </w:rPr>
        <w:t xml:space="preserve">s longer </w:t>
      </w:r>
      <w:r w:rsidRPr="00382536">
        <w:rPr>
          <w:lang w:val="en-US"/>
        </w:rPr>
        <w:t xml:space="preserve">than 15 minutes </w:t>
      </w:r>
      <w:r>
        <w:rPr>
          <w:lang w:val="en-US"/>
        </w:rPr>
        <w:t>are</w:t>
      </w:r>
      <w:r w:rsidRPr="00382536">
        <w:rPr>
          <w:lang w:val="en-US"/>
        </w:rPr>
        <w:t xml:space="preserve"> registered as down time</w:t>
      </w:r>
      <w:r>
        <w:rPr>
          <w:lang w:val="en-US"/>
        </w:rPr>
        <w:t>s</w:t>
      </w:r>
      <w:r w:rsidRPr="00382536">
        <w:rPr>
          <w:lang w:val="en-US"/>
        </w:rPr>
        <w:t xml:space="preserve">. In this case </w:t>
      </w:r>
      <w:r w:rsidRPr="00F831D8">
        <w:rPr>
          <w:i/>
          <w:lang w:val="en-US"/>
        </w:rPr>
        <w:t>Maintenance time</w:t>
      </w:r>
      <w:r w:rsidRPr="00382536">
        <w:rPr>
          <w:lang w:val="en-US"/>
        </w:rPr>
        <w:t xml:space="preserve"> will be registered as </w:t>
      </w:r>
      <w:r w:rsidRPr="00F831D8">
        <w:rPr>
          <w:i/>
          <w:lang w:val="en-US"/>
        </w:rPr>
        <w:t>Processing</w:t>
      </w:r>
      <w:r w:rsidRPr="00382536">
        <w:rPr>
          <w:lang w:val="en-US"/>
        </w:rPr>
        <w:t xml:space="preserve"> since that was the previous valid time registered. </w:t>
      </w:r>
    </w:p>
    <w:p w14:paraId="568E80E3" w14:textId="77777777" w:rsidR="008B67B3" w:rsidRPr="00382536" w:rsidRDefault="008B67B3" w:rsidP="008B67B3">
      <w:pPr>
        <w:pStyle w:val="Brd"/>
        <w:rPr>
          <w:lang w:val="en-US"/>
        </w:rPr>
      </w:pPr>
      <w:r w:rsidRPr="00382536">
        <w:rPr>
          <w:lang w:val="en-US"/>
        </w:rPr>
        <w:lastRenderedPageBreak/>
        <w:t>However, these 14 minutes shall not be included in the E0 time. Meaning that E0 is 14 minutes shorter than E15 in this case.</w:t>
      </w:r>
    </w:p>
    <w:p w14:paraId="568E80E4" w14:textId="77777777" w:rsidR="008B67B3" w:rsidRPr="008B67B3" w:rsidRDefault="008B67B3" w:rsidP="008B67B3">
      <w:pPr>
        <w:keepNext/>
        <w:rPr>
          <w:rFonts w:ascii="Arial" w:hAnsi="Arial" w:cs="Arial"/>
          <w:b/>
          <w:szCs w:val="24"/>
          <w:lang w:val="en-US"/>
        </w:rPr>
      </w:pPr>
      <w:r w:rsidRPr="008B67B3">
        <w:rPr>
          <w:rFonts w:ascii="Arial" w:hAnsi="Arial" w:cs="Arial"/>
          <w:b/>
          <w:szCs w:val="24"/>
          <w:lang w:val="en-US"/>
        </w:rPr>
        <w:t>Example 1</w:t>
      </w:r>
      <w:r w:rsidR="0071163D">
        <w:rPr>
          <w:rFonts w:ascii="Arial" w:hAnsi="Arial" w:cs="Arial"/>
          <w:b/>
          <w:szCs w:val="24"/>
          <w:lang w:val="en-US"/>
        </w:rPr>
        <w:t>1</w:t>
      </w:r>
    </w:p>
    <w:p w14:paraId="568E80E5" w14:textId="77777777" w:rsidR="008B67B3" w:rsidRPr="00382536" w:rsidRDefault="00A23480" w:rsidP="008B67B3">
      <w:pPr>
        <w:pStyle w:val="Brd"/>
        <w:spacing w:after="0"/>
        <w:rPr>
          <w:lang w:val="en-US"/>
        </w:rPr>
      </w:pPr>
      <w:r>
        <w:rPr>
          <w:noProof/>
        </w:rPr>
        <w:drawing>
          <wp:inline distT="0" distB="0" distL="0" distR="0" wp14:anchorId="568E823A" wp14:editId="568E823B">
            <wp:extent cx="4314825" cy="1771650"/>
            <wp:effectExtent l="19050" t="19050" r="2857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cstate="print"/>
                    <a:srcRect/>
                    <a:stretch>
                      <a:fillRect/>
                    </a:stretch>
                  </pic:blipFill>
                  <pic:spPr bwMode="auto">
                    <a:xfrm>
                      <a:off x="0" y="0"/>
                      <a:ext cx="4314825" cy="1771650"/>
                    </a:xfrm>
                    <a:prstGeom prst="rect">
                      <a:avLst/>
                    </a:prstGeom>
                    <a:noFill/>
                    <a:ln w="6350" cmpd="sng">
                      <a:solidFill>
                        <a:srgbClr val="000000"/>
                      </a:solidFill>
                      <a:miter lim="800000"/>
                      <a:headEnd/>
                      <a:tailEnd/>
                    </a:ln>
                    <a:effectLst/>
                  </pic:spPr>
                </pic:pic>
              </a:graphicData>
            </a:graphic>
          </wp:inline>
        </w:drawing>
      </w:r>
    </w:p>
    <w:p w14:paraId="568E80E6" w14:textId="77777777" w:rsidR="008B67B3" w:rsidRPr="00382536" w:rsidRDefault="008B67B3" w:rsidP="008B67B3">
      <w:pPr>
        <w:pStyle w:val="Brd"/>
        <w:rPr>
          <w:lang w:val="en-US"/>
        </w:rPr>
      </w:pPr>
      <w:r w:rsidRPr="00382536">
        <w:rPr>
          <w:lang w:val="en-US"/>
        </w:rPr>
        <w:t xml:space="preserve">* The user is asked (2 minutes after a new </w:t>
      </w:r>
      <w:r w:rsidRPr="00F831D8">
        <w:rPr>
          <w:i/>
          <w:lang w:val="en-US"/>
        </w:rPr>
        <w:t>Main work time</w:t>
      </w:r>
      <w:r w:rsidRPr="00382536">
        <w:rPr>
          <w:lang w:val="en-US"/>
        </w:rPr>
        <w:t xml:space="preserve"> is started) for the reason for a </w:t>
      </w:r>
      <w:r w:rsidRPr="00F831D8">
        <w:rPr>
          <w:i/>
          <w:lang w:val="en-US"/>
        </w:rPr>
        <w:t>Down time</w:t>
      </w:r>
      <w:r w:rsidRPr="00382536">
        <w:rPr>
          <w:lang w:val="en-US"/>
        </w:rPr>
        <w:t xml:space="preserve"> which </w:t>
      </w:r>
      <w:r>
        <w:rPr>
          <w:lang w:val="en-US"/>
        </w:rPr>
        <w:t xml:space="preserve">was </w:t>
      </w:r>
      <w:r w:rsidRPr="00382536">
        <w:rPr>
          <w:lang w:val="en-US"/>
        </w:rPr>
        <w:t>longer than 15 minutes. I</w:t>
      </w:r>
      <w:r>
        <w:rPr>
          <w:lang w:val="en-US"/>
        </w:rPr>
        <w:t>n this case the operator defined</w:t>
      </w:r>
      <w:r w:rsidRPr="00382536">
        <w:rPr>
          <w:lang w:val="en-US"/>
        </w:rPr>
        <w:t xml:space="preserve"> the time as </w:t>
      </w:r>
      <w:r w:rsidRPr="00F831D8">
        <w:rPr>
          <w:i/>
          <w:lang w:val="en-US"/>
        </w:rPr>
        <w:t>Maintenance</w:t>
      </w:r>
      <w:r>
        <w:rPr>
          <w:i/>
          <w:lang w:val="en-US"/>
        </w:rPr>
        <w:t>.</w:t>
      </w:r>
    </w:p>
    <w:p w14:paraId="568E80E7" w14:textId="77777777" w:rsidR="00AF4285" w:rsidRDefault="0071163D" w:rsidP="00AF4285">
      <w:pPr>
        <w:keepNext/>
        <w:rPr>
          <w:rFonts w:ascii="Arial" w:hAnsi="Arial" w:cs="Arial"/>
          <w:b/>
          <w:sz w:val="28"/>
          <w:szCs w:val="28"/>
          <w:lang w:val="en-US"/>
        </w:rPr>
      </w:pPr>
      <w:r>
        <w:rPr>
          <w:rFonts w:ascii="Arial" w:hAnsi="Arial" w:cs="Arial"/>
          <w:b/>
          <w:sz w:val="28"/>
          <w:szCs w:val="28"/>
          <w:lang w:val="en-US"/>
        </w:rPr>
        <w:t>Example 12</w:t>
      </w:r>
    </w:p>
    <w:p w14:paraId="568E80E8" w14:textId="77777777" w:rsidR="00AF4285" w:rsidRDefault="00A23480" w:rsidP="008B67B3">
      <w:r>
        <w:rPr>
          <w:noProof/>
        </w:rPr>
        <w:drawing>
          <wp:inline distT="0" distB="0" distL="0" distR="0" wp14:anchorId="568E823C" wp14:editId="568E823D">
            <wp:extent cx="4457700" cy="2819400"/>
            <wp:effectExtent l="19050" t="19050" r="19050"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cstate="print"/>
                    <a:srcRect/>
                    <a:stretch>
                      <a:fillRect/>
                    </a:stretch>
                  </pic:blipFill>
                  <pic:spPr bwMode="auto">
                    <a:xfrm>
                      <a:off x="0" y="0"/>
                      <a:ext cx="4457700" cy="2819400"/>
                    </a:xfrm>
                    <a:prstGeom prst="rect">
                      <a:avLst/>
                    </a:prstGeom>
                    <a:noFill/>
                    <a:ln w="6350" cmpd="sng">
                      <a:solidFill>
                        <a:srgbClr val="000000"/>
                      </a:solidFill>
                      <a:miter lim="800000"/>
                      <a:headEnd/>
                      <a:tailEnd/>
                    </a:ln>
                    <a:effectLst/>
                  </pic:spPr>
                </pic:pic>
              </a:graphicData>
            </a:graphic>
          </wp:inline>
        </w:drawing>
      </w:r>
    </w:p>
    <w:p w14:paraId="568E80E9" w14:textId="176C892C" w:rsidR="00AF4285" w:rsidRPr="00AF4285" w:rsidRDefault="00AF4285" w:rsidP="00AF4285">
      <w:pPr>
        <w:pStyle w:val="Brd"/>
        <w:rPr>
          <w:lang w:val="en-US"/>
        </w:rPr>
      </w:pPr>
      <w:r w:rsidRPr="00AF4285">
        <w:rPr>
          <w:lang w:val="en-US"/>
        </w:rPr>
        <w:t>These are the basic rules that we should always follow:</w:t>
      </w:r>
      <w:r w:rsidRPr="00AF4285">
        <w:rPr>
          <w:lang w:val="en-US"/>
        </w:rPr>
        <w:br/>
        <w:t>E(t) = Processing + Terrain travel + Other Work + Road</w:t>
      </w:r>
      <w:r w:rsidR="004A7466">
        <w:rPr>
          <w:lang w:val="en-US"/>
        </w:rPr>
        <w:t xml:space="preserve"> travel +</w:t>
      </w:r>
      <w:r w:rsidR="004A7466" w:rsidRPr="004A7466">
        <w:rPr>
          <w:lang w:val="en-US"/>
        </w:rPr>
        <w:t xml:space="preserve"> Preparing strip road</w:t>
      </w:r>
      <w:r w:rsidR="004A7466">
        <w:rPr>
          <w:lang w:val="en-US"/>
        </w:rPr>
        <w:t xml:space="preserve"> +</w:t>
      </w:r>
      <w:r w:rsidR="004A7466" w:rsidRPr="004A7466">
        <w:rPr>
          <w:lang w:val="en-US"/>
        </w:rPr>
        <w:t xml:space="preserve"> Towing other machin</w:t>
      </w:r>
      <w:r w:rsidR="003446C4">
        <w:rPr>
          <w:lang w:val="en-US"/>
        </w:rPr>
        <w:t>e</w:t>
      </w:r>
      <w:r w:rsidR="004A7466" w:rsidRPr="004A7466">
        <w:rPr>
          <w:lang w:val="en-US"/>
        </w:rPr>
        <w:t xml:space="preserve"> </w:t>
      </w:r>
      <w:r w:rsidR="004A7466">
        <w:rPr>
          <w:lang w:val="en-US"/>
        </w:rPr>
        <w:t>+</w:t>
      </w:r>
      <w:r w:rsidR="004A7466" w:rsidRPr="004A7466">
        <w:rPr>
          <w:lang w:val="en-US"/>
        </w:rPr>
        <w:t xml:space="preserve"> Roadside loading truck</w:t>
      </w:r>
      <w:r w:rsidRPr="00AF4285">
        <w:rPr>
          <w:lang w:val="en-US"/>
        </w:rPr>
        <w:br/>
        <w:t xml:space="preserve">E(t) </w:t>
      </w:r>
      <w:r w:rsidR="00264A58">
        <w:rPr>
          <w:lang w:val="en-US"/>
        </w:rPr>
        <w:t xml:space="preserve">= </w:t>
      </w:r>
      <w:r w:rsidR="00264A58" w:rsidRPr="00AF4285">
        <w:rPr>
          <w:lang w:val="en-US"/>
        </w:rPr>
        <w:t xml:space="preserve">E0 </w:t>
      </w:r>
      <w:r w:rsidRPr="00AF4285">
        <w:rPr>
          <w:lang w:val="en-US"/>
        </w:rPr>
        <w:t xml:space="preserve">+ short down times  </w:t>
      </w:r>
    </w:p>
    <w:p w14:paraId="568E80EA" w14:textId="77777777" w:rsidR="00AF4285" w:rsidRPr="00AF4285" w:rsidRDefault="00AF4285" w:rsidP="00AF4285">
      <w:pPr>
        <w:pStyle w:val="Brd"/>
        <w:rPr>
          <w:lang w:val="en-US"/>
        </w:rPr>
      </w:pPr>
      <w:r>
        <w:rPr>
          <w:lang w:val="en-US"/>
        </w:rPr>
        <w:t>A</w:t>
      </w:r>
      <w:r w:rsidRPr="00AF4285">
        <w:rPr>
          <w:lang w:val="en-US"/>
        </w:rPr>
        <w:t xml:space="preserve"> short down time coming directly after a longer down time (for example defined as </w:t>
      </w:r>
      <w:r>
        <w:rPr>
          <w:lang w:val="en-US"/>
        </w:rPr>
        <w:t>repair</w:t>
      </w:r>
      <w:r w:rsidRPr="00AF4285">
        <w:rPr>
          <w:lang w:val="en-US"/>
        </w:rPr>
        <w:t>) should be considered to be part of the longer down time (</w:t>
      </w:r>
      <w:r>
        <w:rPr>
          <w:lang w:val="en-US"/>
        </w:rPr>
        <w:t>repair</w:t>
      </w:r>
      <w:r w:rsidRPr="00AF4285">
        <w:rPr>
          <w:lang w:val="en-US"/>
        </w:rPr>
        <w:t xml:space="preserve"> in this case). A short down time can only </w:t>
      </w:r>
      <w:r>
        <w:rPr>
          <w:lang w:val="en-US"/>
        </w:rPr>
        <w:t>"</w:t>
      </w:r>
      <w:r w:rsidRPr="00AF4285">
        <w:rPr>
          <w:lang w:val="en-US"/>
        </w:rPr>
        <w:t>exist</w:t>
      </w:r>
      <w:r>
        <w:rPr>
          <w:lang w:val="en-US"/>
        </w:rPr>
        <w:t>"</w:t>
      </w:r>
      <w:r w:rsidRPr="00AF4285">
        <w:rPr>
          <w:lang w:val="en-US"/>
        </w:rPr>
        <w:t xml:space="preserve"> when the previous time is defined as work time.</w:t>
      </w:r>
    </w:p>
    <w:p w14:paraId="568E80EB" w14:textId="77777777" w:rsidR="00AF4285" w:rsidRDefault="00AF4285" w:rsidP="00AF4285">
      <w:pPr>
        <w:pStyle w:val="Brd"/>
        <w:rPr>
          <w:lang w:val="en-US"/>
        </w:rPr>
      </w:pPr>
      <w:r>
        <w:rPr>
          <w:lang w:val="en-US"/>
        </w:rPr>
        <w:t>T</w:t>
      </w:r>
      <w:r w:rsidRPr="00AF4285">
        <w:rPr>
          <w:lang w:val="en-US"/>
        </w:rPr>
        <w:t>wo different short down times are included</w:t>
      </w:r>
      <w:r>
        <w:rPr>
          <w:lang w:val="en-US"/>
        </w:rPr>
        <w:t xml:space="preserve"> in the diagram above</w:t>
      </w:r>
      <w:r w:rsidRPr="00AF4285">
        <w:rPr>
          <w:lang w:val="en-US"/>
        </w:rPr>
        <w:t>. The first down time directly after a long down time (repair) will be part of this long down time since no long enough (&gt;2 min) work is carried out. The second short down time will however be registered as a separate down time since it is preceded by some main work time.</w:t>
      </w:r>
    </w:p>
    <w:p w14:paraId="3CDAB8B1" w14:textId="57EB0901" w:rsidR="00DB11E8" w:rsidRDefault="00DB11E8" w:rsidP="00DB11E8">
      <w:pPr>
        <w:keepNext/>
        <w:rPr>
          <w:rFonts w:ascii="Arial" w:hAnsi="Arial" w:cs="Arial"/>
          <w:b/>
          <w:sz w:val="28"/>
          <w:szCs w:val="28"/>
          <w:lang w:val="en-US"/>
        </w:rPr>
      </w:pPr>
      <w:r>
        <w:rPr>
          <w:rFonts w:ascii="Arial" w:hAnsi="Arial" w:cs="Arial"/>
          <w:b/>
          <w:sz w:val="28"/>
          <w:szCs w:val="28"/>
          <w:lang w:val="en-US"/>
        </w:rPr>
        <w:lastRenderedPageBreak/>
        <w:t>Example 13</w:t>
      </w:r>
    </w:p>
    <w:p w14:paraId="536A6D51" w14:textId="006D9809" w:rsidR="00DB11E8" w:rsidRDefault="00DB11E8" w:rsidP="00DB11E8">
      <w:pPr>
        <w:keepNext/>
        <w:rPr>
          <w:rFonts w:ascii="Arial" w:hAnsi="Arial" w:cs="Arial"/>
          <w:b/>
          <w:sz w:val="28"/>
          <w:szCs w:val="28"/>
          <w:lang w:val="en-US"/>
        </w:rPr>
      </w:pPr>
      <w:r w:rsidRPr="00DB11E8">
        <w:rPr>
          <w:noProof/>
        </w:rPr>
        <w:drawing>
          <wp:inline distT="0" distB="0" distL="0" distR="0" wp14:anchorId="6D417FE9" wp14:editId="35720CCA">
            <wp:extent cx="4679950" cy="2943860"/>
            <wp:effectExtent l="19050" t="19050" r="25400" b="27940"/>
            <wp:docPr id="13347191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79950" cy="2943860"/>
                    </a:xfrm>
                    <a:prstGeom prst="rect">
                      <a:avLst/>
                    </a:prstGeom>
                    <a:noFill/>
                    <a:ln>
                      <a:solidFill>
                        <a:schemeClr val="tx1"/>
                      </a:solidFill>
                    </a:ln>
                  </pic:spPr>
                </pic:pic>
              </a:graphicData>
            </a:graphic>
          </wp:inline>
        </w:drawing>
      </w:r>
    </w:p>
    <w:p w14:paraId="339F866B" w14:textId="35EBC588" w:rsidR="00DB11E8" w:rsidRDefault="00DB11E8" w:rsidP="00DB11E8">
      <w:pPr>
        <w:keepNext/>
        <w:rPr>
          <w:rFonts w:ascii="Arial" w:hAnsi="Arial" w:cs="Arial"/>
          <w:b/>
          <w:sz w:val="28"/>
          <w:szCs w:val="28"/>
          <w:lang w:val="en-US"/>
        </w:rPr>
      </w:pPr>
      <w:r>
        <w:rPr>
          <w:lang w:val="en-US"/>
        </w:rPr>
        <w:t xml:space="preserve">Frequent changes between processing and terrain travel does not change the time classification when shorter than the </w:t>
      </w:r>
      <w:r w:rsidRPr="000E0096">
        <w:rPr>
          <w:rFonts w:ascii="ZWAdobeF" w:hAnsi="ZWAdobeF"/>
          <w:sz w:val="2"/>
          <w:lang w:val="en-US"/>
        </w:rPr>
        <w:t>U</w:t>
      </w:r>
      <w:r w:rsidRPr="000E0096">
        <w:rPr>
          <w:i/>
          <w:iCs/>
          <w:lang w:val="en-US"/>
        </w:rPr>
        <w:t>Main-filter-time</w:t>
      </w:r>
      <w:r w:rsidR="000E0096" w:rsidRPr="000E0096">
        <w:rPr>
          <w:lang w:val="en-US"/>
        </w:rPr>
        <w:t>.</w:t>
      </w:r>
      <w:r>
        <w:rPr>
          <w:lang w:val="en-US"/>
        </w:rPr>
        <w:t xml:space="preserve"> </w:t>
      </w:r>
    </w:p>
    <w:p w14:paraId="39139A1E" w14:textId="77777777" w:rsidR="00DB11E8" w:rsidRDefault="00DB11E8" w:rsidP="00DB11E8">
      <w:pPr>
        <w:keepNext/>
        <w:rPr>
          <w:rFonts w:ascii="Arial" w:hAnsi="Arial" w:cs="Arial"/>
          <w:b/>
          <w:sz w:val="28"/>
          <w:szCs w:val="28"/>
          <w:lang w:val="en-US"/>
        </w:rPr>
      </w:pPr>
    </w:p>
    <w:p w14:paraId="3DAA3032" w14:textId="3473117A" w:rsidR="00DB11E8" w:rsidRDefault="00DB11E8" w:rsidP="00DB11E8">
      <w:pPr>
        <w:keepNext/>
        <w:rPr>
          <w:rFonts w:ascii="Arial" w:hAnsi="Arial" w:cs="Arial"/>
          <w:b/>
          <w:sz w:val="28"/>
          <w:szCs w:val="28"/>
          <w:lang w:val="en-US"/>
        </w:rPr>
      </w:pPr>
      <w:r>
        <w:rPr>
          <w:rFonts w:ascii="Arial" w:hAnsi="Arial" w:cs="Arial"/>
          <w:b/>
          <w:sz w:val="28"/>
          <w:szCs w:val="28"/>
          <w:lang w:val="en-US"/>
        </w:rPr>
        <w:t>Example 14</w:t>
      </w:r>
    </w:p>
    <w:p w14:paraId="680AD809" w14:textId="7B076F2F" w:rsidR="00DB11E8" w:rsidRDefault="00DB11E8" w:rsidP="00DB11E8">
      <w:pPr>
        <w:keepNext/>
        <w:rPr>
          <w:rFonts w:ascii="Arial" w:hAnsi="Arial" w:cs="Arial"/>
          <w:b/>
          <w:sz w:val="28"/>
          <w:szCs w:val="28"/>
          <w:lang w:val="en-US"/>
        </w:rPr>
      </w:pPr>
      <w:r w:rsidRPr="00DB11E8">
        <w:rPr>
          <w:noProof/>
        </w:rPr>
        <w:drawing>
          <wp:inline distT="0" distB="0" distL="0" distR="0" wp14:anchorId="61ED3CA7" wp14:editId="7E8A4253">
            <wp:extent cx="4679950" cy="2939415"/>
            <wp:effectExtent l="19050" t="19050" r="25400" b="13335"/>
            <wp:docPr id="6242115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79950" cy="2939415"/>
                    </a:xfrm>
                    <a:prstGeom prst="rect">
                      <a:avLst/>
                    </a:prstGeom>
                    <a:noFill/>
                    <a:ln>
                      <a:solidFill>
                        <a:schemeClr val="tx1"/>
                      </a:solidFill>
                    </a:ln>
                  </pic:spPr>
                </pic:pic>
              </a:graphicData>
            </a:graphic>
          </wp:inline>
        </w:drawing>
      </w:r>
    </w:p>
    <w:p w14:paraId="359C00E2" w14:textId="1B13FBA4" w:rsidR="00DB11E8" w:rsidRPr="009B681A" w:rsidRDefault="000E0096" w:rsidP="009B681A">
      <w:pPr>
        <w:pStyle w:val="Brd"/>
        <w:rPr>
          <w:rFonts w:ascii="Arial" w:hAnsi="Arial" w:cs="Arial"/>
          <w:b/>
          <w:sz w:val="28"/>
          <w:szCs w:val="28"/>
          <w:lang w:val="en-US"/>
        </w:rPr>
      </w:pPr>
      <w:r>
        <w:rPr>
          <w:lang w:val="en-US"/>
        </w:rPr>
        <w:t xml:space="preserve">Frequent changes between processing and terrain travel does not change the time classification when shorter than the </w:t>
      </w:r>
      <w:r w:rsidRPr="000E0096">
        <w:rPr>
          <w:rFonts w:ascii="ZWAdobeF" w:hAnsi="ZWAdobeF"/>
          <w:sz w:val="2"/>
          <w:lang w:val="en-US"/>
        </w:rPr>
        <w:t>U</w:t>
      </w:r>
      <w:r w:rsidRPr="000E0096">
        <w:rPr>
          <w:i/>
          <w:iCs/>
          <w:lang w:val="en-US"/>
        </w:rPr>
        <w:t>Main-filter-time</w:t>
      </w:r>
      <w:r w:rsidRPr="000E0096">
        <w:rPr>
          <w:lang w:val="en-US"/>
        </w:rPr>
        <w:t>.</w:t>
      </w:r>
      <w:r>
        <w:rPr>
          <w:lang w:val="en-US"/>
        </w:rPr>
        <w:t xml:space="preserve"> Terrain travel is not registered until it has lasted longer than the </w:t>
      </w:r>
      <w:r w:rsidRPr="000E0096">
        <w:rPr>
          <w:i/>
          <w:iCs/>
          <w:lang w:val="en-US"/>
        </w:rPr>
        <w:t>Main-filter-time</w:t>
      </w:r>
      <w:r>
        <w:rPr>
          <w:lang w:val="en-US"/>
        </w:rPr>
        <w:t>.</w:t>
      </w:r>
    </w:p>
    <w:p w14:paraId="568E80EC" w14:textId="77777777" w:rsidR="008B67B3" w:rsidRPr="008B67B3" w:rsidRDefault="008B67B3" w:rsidP="008B67B3">
      <w:pPr>
        <w:rPr>
          <w:rFonts w:ascii="Arial" w:hAnsi="Arial" w:cs="Arial"/>
          <w:b/>
          <w:sz w:val="28"/>
          <w:szCs w:val="28"/>
          <w:lang w:val="en-US"/>
        </w:rPr>
      </w:pPr>
      <w:r w:rsidRPr="008B67B3">
        <w:rPr>
          <w:rFonts w:ascii="Arial" w:hAnsi="Arial" w:cs="Arial"/>
          <w:b/>
          <w:sz w:val="28"/>
          <w:szCs w:val="28"/>
          <w:lang w:val="en-US"/>
        </w:rPr>
        <w:t>Comments</w:t>
      </w:r>
    </w:p>
    <w:p w14:paraId="568E80ED" w14:textId="3FB54A7D" w:rsidR="008B67B3" w:rsidRPr="00382536" w:rsidRDefault="008B67B3" w:rsidP="008B67B3">
      <w:pPr>
        <w:pStyle w:val="Brd"/>
        <w:rPr>
          <w:lang w:val="en-US"/>
        </w:rPr>
      </w:pPr>
      <w:r w:rsidRPr="00382536">
        <w:rPr>
          <w:lang w:val="en-US"/>
        </w:rPr>
        <w:t xml:space="preserve">We may very well have to increase the </w:t>
      </w:r>
      <w:r w:rsidRPr="008D69D8">
        <w:rPr>
          <w:i/>
          <w:lang w:val="en-US"/>
        </w:rPr>
        <w:t>Minimum filter time</w:t>
      </w:r>
      <w:r w:rsidRPr="00382536">
        <w:rPr>
          <w:lang w:val="en-US"/>
        </w:rPr>
        <w:t xml:space="preserve"> (</w:t>
      </w:r>
      <w:r>
        <w:rPr>
          <w:lang w:val="en-US"/>
        </w:rPr>
        <w:t xml:space="preserve">e.g. </w:t>
      </w:r>
      <w:r w:rsidRPr="00382536">
        <w:rPr>
          <w:lang w:val="en-US"/>
        </w:rPr>
        <w:t xml:space="preserve">15→20 sec) and decrease </w:t>
      </w:r>
      <w:r w:rsidRPr="008D69D8">
        <w:rPr>
          <w:i/>
          <w:lang w:val="en-US"/>
        </w:rPr>
        <w:t>Main filter time</w:t>
      </w:r>
      <w:r w:rsidRPr="00382536">
        <w:rPr>
          <w:lang w:val="en-US"/>
        </w:rPr>
        <w:t xml:space="preserve"> (</w:t>
      </w:r>
      <w:r>
        <w:rPr>
          <w:lang w:val="en-US"/>
        </w:rPr>
        <w:t xml:space="preserve">e.g. </w:t>
      </w:r>
      <w:r w:rsidRPr="00382536">
        <w:rPr>
          <w:lang w:val="en-US"/>
        </w:rPr>
        <w:t>120→90 sec)</w:t>
      </w:r>
      <w:r>
        <w:rPr>
          <w:lang w:val="en-US"/>
        </w:rPr>
        <w:t xml:space="preserve"> and </w:t>
      </w:r>
      <w:r w:rsidRPr="008D69D8">
        <w:rPr>
          <w:i/>
          <w:lang w:val="en-US"/>
        </w:rPr>
        <w:t>Down filter time</w:t>
      </w:r>
      <w:r>
        <w:rPr>
          <w:lang w:val="en-US"/>
        </w:rPr>
        <w:t xml:space="preserve"> (e.g. 15 min</w:t>
      </w:r>
      <w:r w:rsidRPr="00382536">
        <w:rPr>
          <w:lang w:val="en-US"/>
        </w:rPr>
        <w:t>→</w:t>
      </w:r>
      <w:r>
        <w:rPr>
          <w:lang w:val="en-US"/>
        </w:rPr>
        <w:t>5 min)</w:t>
      </w:r>
      <w:r w:rsidRPr="00382536">
        <w:rPr>
          <w:lang w:val="en-US"/>
        </w:rPr>
        <w:t xml:space="preserve">. The present default values </w:t>
      </w:r>
      <w:r w:rsidR="009B681A">
        <w:rPr>
          <w:lang w:val="en-US"/>
        </w:rPr>
        <w:t>were originally based</w:t>
      </w:r>
      <w:r w:rsidRPr="00382536">
        <w:rPr>
          <w:lang w:val="en-US"/>
        </w:rPr>
        <w:t xml:space="preserve"> </w:t>
      </w:r>
      <w:r>
        <w:rPr>
          <w:lang w:val="en-US"/>
        </w:rPr>
        <w:t>on experience</w:t>
      </w:r>
      <w:r w:rsidR="009B681A">
        <w:rPr>
          <w:lang w:val="en-US"/>
        </w:rPr>
        <w:t>s</w:t>
      </w:r>
      <w:r>
        <w:rPr>
          <w:lang w:val="en-US"/>
        </w:rPr>
        <w:t xml:space="preserve"> from SCA</w:t>
      </w:r>
      <w:r w:rsidR="009B681A">
        <w:rPr>
          <w:lang w:val="en-US"/>
        </w:rPr>
        <w:t xml:space="preserve"> when they were using vibration recorders</w:t>
      </w:r>
      <w:r>
        <w:rPr>
          <w:lang w:val="en-US"/>
        </w:rPr>
        <w:t>.</w:t>
      </w:r>
    </w:p>
    <w:p w14:paraId="568E80EE" w14:textId="77777777" w:rsidR="008B67B3" w:rsidRDefault="008B67B3" w:rsidP="00080EAA">
      <w:pPr>
        <w:pStyle w:val="Brd"/>
        <w:rPr>
          <w:lang w:val="en-US"/>
        </w:rPr>
      </w:pPr>
    </w:p>
    <w:p w14:paraId="568E80EF" w14:textId="77777777" w:rsidR="00BD24A2" w:rsidRDefault="00BD24A2" w:rsidP="00080EAA">
      <w:pPr>
        <w:pStyle w:val="Brd"/>
        <w:rPr>
          <w:lang w:val="en-US"/>
        </w:rPr>
      </w:pPr>
    </w:p>
    <w:p w14:paraId="568E80F0" w14:textId="77777777" w:rsidR="00BD24A2" w:rsidRDefault="00BD24A2" w:rsidP="00080EAA">
      <w:pPr>
        <w:pStyle w:val="Brd"/>
        <w:rPr>
          <w:lang w:val="en-US"/>
        </w:rPr>
        <w:sectPr w:rsidR="00BD24A2" w:rsidSect="00BD24A2">
          <w:headerReference w:type="even" r:id="rId79"/>
          <w:headerReference w:type="default" r:id="rId80"/>
          <w:footerReference w:type="even" r:id="rId81"/>
          <w:footerReference w:type="default" r:id="rId82"/>
          <w:headerReference w:type="first" r:id="rId83"/>
          <w:pgSz w:w="11906" w:h="16838" w:code="9"/>
          <w:pgMar w:top="1418" w:right="2268" w:bottom="1701" w:left="2268" w:header="709" w:footer="709" w:gutter="0"/>
          <w:pgNumType w:start="1"/>
          <w:cols w:space="708"/>
          <w:docGrid w:linePitch="360"/>
        </w:sectPr>
      </w:pPr>
    </w:p>
    <w:p w14:paraId="568E80F1" w14:textId="77777777" w:rsidR="00BD24A2" w:rsidRPr="0015408D" w:rsidRDefault="0015408D" w:rsidP="0015408D">
      <w:pPr>
        <w:pStyle w:val="Heading1"/>
        <w:rPr>
          <w:sz w:val="40"/>
          <w:szCs w:val="40"/>
          <w:lang w:val="en-GB"/>
        </w:rPr>
      </w:pPr>
      <w:bookmarkStart w:id="47" w:name="_Toc167876844"/>
      <w:r w:rsidRPr="0015408D">
        <w:rPr>
          <w:szCs w:val="32"/>
          <w:lang w:val="en-GB"/>
        </w:rPr>
        <w:lastRenderedPageBreak/>
        <w:t>Appendix 7.</w:t>
      </w:r>
      <w:r w:rsidRPr="0015408D">
        <w:rPr>
          <w:sz w:val="44"/>
          <w:lang w:val="en-GB"/>
        </w:rPr>
        <w:br/>
      </w:r>
      <w:r w:rsidR="00BD24A2" w:rsidRPr="0015408D">
        <w:rPr>
          <w:sz w:val="40"/>
          <w:szCs w:val="40"/>
          <w:lang w:val="en-GB"/>
        </w:rPr>
        <w:t>Swedish instruction for time registration in operational monitoring of forest machines</w:t>
      </w:r>
      <w:bookmarkEnd w:id="47"/>
      <w:r w:rsidR="00BD24A2" w:rsidRPr="0015408D">
        <w:rPr>
          <w:sz w:val="40"/>
          <w:szCs w:val="40"/>
          <w:lang w:val="en-GB"/>
        </w:rPr>
        <w:t xml:space="preserve"> </w:t>
      </w:r>
    </w:p>
    <w:p w14:paraId="568E80F2" w14:textId="06714298" w:rsidR="00BD24A2" w:rsidRPr="00DB5879" w:rsidRDefault="00BD24A2" w:rsidP="00BD24A2">
      <w:pPr>
        <w:pStyle w:val="Brd"/>
        <w:rPr>
          <w:lang w:val="en-GB" w:eastAsia="en-US"/>
        </w:rPr>
      </w:pPr>
      <w:r w:rsidRPr="00DB5879">
        <w:rPr>
          <w:lang w:val="en-GB" w:eastAsia="en-US"/>
        </w:rPr>
        <w:t>Observe that this</w:t>
      </w:r>
      <w:r>
        <w:rPr>
          <w:lang w:val="en-GB" w:eastAsia="en-US"/>
        </w:rPr>
        <w:t xml:space="preserve"> instruction, including the examples, was written with a Swedish perspective. It was written with the sole objective of being suitable under Swedish situations. It is not an official StanForD-document to necessarily be used by everyone using the monitoring system. However, the document is most certainly possible to use in most situations where </w:t>
      </w:r>
      <w:r w:rsidR="003446C4">
        <w:rPr>
          <w:lang w:val="en-GB" w:eastAsia="en-US"/>
        </w:rPr>
        <w:t>operational</w:t>
      </w:r>
      <w:r>
        <w:rPr>
          <w:lang w:val="en-GB" w:eastAsia="en-US"/>
        </w:rPr>
        <w:t xml:space="preserve"> monitoring systems are used. An example that may very well be specific for Sweden is how union activities are to be handled since all employees are, by law, allowed to take part in union activities </w:t>
      </w:r>
      <w:r w:rsidR="003446C4">
        <w:rPr>
          <w:lang w:val="en-GB" w:eastAsia="en-US"/>
        </w:rPr>
        <w:t>during</w:t>
      </w:r>
      <w:r>
        <w:rPr>
          <w:lang w:val="en-GB" w:eastAsia="en-US"/>
        </w:rPr>
        <w:t xml:space="preserve"> paid work time. </w:t>
      </w:r>
    </w:p>
    <w:p w14:paraId="568E80F3" w14:textId="77777777" w:rsidR="00BD24A2" w:rsidRPr="00DB5879" w:rsidRDefault="00BD24A2" w:rsidP="0015408D">
      <w:pPr>
        <w:pStyle w:val="Heading2"/>
        <w:rPr>
          <w:lang w:val="en-GB" w:eastAsia="en-US"/>
        </w:rPr>
      </w:pPr>
      <w:bookmarkStart w:id="48" w:name="_Toc167876845"/>
      <w:r w:rsidRPr="00DB5879">
        <w:rPr>
          <w:lang w:val="en-GB" w:eastAsia="en-US"/>
        </w:rPr>
        <w:t>Basic principles</w:t>
      </w:r>
      <w:bookmarkEnd w:id="48"/>
    </w:p>
    <w:p w14:paraId="568E80F4" w14:textId="77777777" w:rsidR="00BD24A2" w:rsidRPr="00D80AE9" w:rsidRDefault="00BD24A2" w:rsidP="0015408D">
      <w:pPr>
        <w:pStyle w:val="Heading3"/>
        <w:rPr>
          <w:lang w:val="en-GB" w:eastAsia="en-US"/>
        </w:rPr>
      </w:pPr>
      <w:bookmarkStart w:id="49" w:name="_Toc167876846"/>
      <w:r w:rsidRPr="00D80AE9">
        <w:rPr>
          <w:lang w:val="en-GB" w:eastAsia="en-US"/>
        </w:rPr>
        <w:t>Introduction</w:t>
      </w:r>
      <w:bookmarkEnd w:id="49"/>
    </w:p>
    <w:p w14:paraId="568E80F5" w14:textId="148CC269" w:rsidR="00BD24A2" w:rsidRPr="00D80AE9" w:rsidRDefault="00BD24A2" w:rsidP="00BD24A2">
      <w:pPr>
        <w:rPr>
          <w:lang w:val="en-GB"/>
        </w:rPr>
      </w:pPr>
      <w:r w:rsidRPr="00D80AE9">
        <w:rPr>
          <w:lang w:val="en-GB"/>
        </w:rPr>
        <w:t xml:space="preserve">Focus </w:t>
      </w:r>
      <w:r w:rsidRPr="00D80AE9">
        <w:rPr>
          <w:u w:val="single"/>
          <w:lang w:val="en-GB"/>
        </w:rPr>
        <w:t>should</w:t>
      </w:r>
      <w:r w:rsidRPr="00D80AE9">
        <w:rPr>
          <w:lang w:val="en-GB"/>
        </w:rPr>
        <w:t xml:space="preserve"> primarily be on the machine and how the work team is performing at the work site. The objective with monitoring is to follow trends, to make comparisons and to </w:t>
      </w:r>
      <w:r w:rsidR="003446C4">
        <w:rPr>
          <w:lang w:val="en-GB"/>
        </w:rPr>
        <w:t xml:space="preserve">make </w:t>
      </w:r>
      <w:r w:rsidR="003446C4" w:rsidRPr="00D80AE9">
        <w:rPr>
          <w:lang w:val="en-GB"/>
        </w:rPr>
        <w:t>analys</w:t>
      </w:r>
      <w:r w:rsidR="003446C4">
        <w:rPr>
          <w:lang w:val="en-GB"/>
        </w:rPr>
        <w:t>es</w:t>
      </w:r>
      <w:r w:rsidRPr="00D80AE9">
        <w:rPr>
          <w:lang w:val="en-GB"/>
        </w:rPr>
        <w:t xml:space="preserve"> based on </w:t>
      </w:r>
      <w:r w:rsidRPr="00D80AE9">
        <w:rPr>
          <w:u w:val="single"/>
          <w:lang w:val="en-GB"/>
        </w:rPr>
        <w:t>fact</w:t>
      </w:r>
      <w:r w:rsidR="003446C4">
        <w:rPr>
          <w:u w:val="single"/>
          <w:lang w:val="en-GB"/>
        </w:rPr>
        <w:t>s</w:t>
      </w:r>
      <w:r w:rsidRPr="00D80AE9">
        <w:rPr>
          <w:lang w:val="en-GB"/>
        </w:rPr>
        <w:t>. Monitoring should support development and improvements of:</w:t>
      </w:r>
    </w:p>
    <w:p w14:paraId="568E80F6" w14:textId="77777777" w:rsidR="00BD24A2" w:rsidRPr="00D80AE9" w:rsidRDefault="00BD24A2" w:rsidP="00BD24A2">
      <w:pPr>
        <w:numPr>
          <w:ilvl w:val="0"/>
          <w:numId w:val="21"/>
        </w:numPr>
        <w:rPr>
          <w:lang w:val="en-GB"/>
        </w:rPr>
      </w:pPr>
      <w:r w:rsidRPr="00D80AE9">
        <w:rPr>
          <w:lang w:val="en-GB"/>
        </w:rPr>
        <w:t>Machine systems</w:t>
      </w:r>
    </w:p>
    <w:p w14:paraId="568E80F7" w14:textId="77777777" w:rsidR="00BD24A2" w:rsidRPr="00D80AE9" w:rsidRDefault="00BD24A2" w:rsidP="00BD24A2">
      <w:pPr>
        <w:numPr>
          <w:ilvl w:val="0"/>
          <w:numId w:val="21"/>
        </w:numPr>
        <w:rPr>
          <w:lang w:val="en-GB"/>
        </w:rPr>
      </w:pPr>
      <w:r w:rsidRPr="00D80AE9">
        <w:rPr>
          <w:lang w:val="en-GB"/>
        </w:rPr>
        <w:t>Machine types and models</w:t>
      </w:r>
    </w:p>
    <w:p w14:paraId="568E80F8" w14:textId="77777777" w:rsidR="00BD24A2" w:rsidRPr="00D80AE9" w:rsidRDefault="00BD24A2" w:rsidP="00BD24A2">
      <w:pPr>
        <w:numPr>
          <w:ilvl w:val="0"/>
          <w:numId w:val="21"/>
        </w:numPr>
        <w:ind w:left="714" w:hanging="357"/>
        <w:rPr>
          <w:lang w:val="en-GB"/>
        </w:rPr>
      </w:pPr>
      <w:r w:rsidRPr="00D80AE9">
        <w:rPr>
          <w:lang w:val="en-GB"/>
        </w:rPr>
        <w:t>The work of the team</w:t>
      </w:r>
    </w:p>
    <w:p w14:paraId="568E80F9" w14:textId="77777777" w:rsidR="00BD24A2" w:rsidRPr="00D80AE9" w:rsidRDefault="00BD24A2" w:rsidP="00BD24A2">
      <w:pPr>
        <w:numPr>
          <w:ilvl w:val="0"/>
          <w:numId w:val="21"/>
        </w:numPr>
        <w:rPr>
          <w:lang w:val="en-GB"/>
        </w:rPr>
      </w:pPr>
      <w:r w:rsidRPr="00D80AE9">
        <w:rPr>
          <w:lang w:val="en-GB"/>
        </w:rPr>
        <w:t xml:space="preserve">Organisations and enterprises </w:t>
      </w:r>
    </w:p>
    <w:p w14:paraId="568E80FA" w14:textId="77777777" w:rsidR="00BD24A2" w:rsidRPr="00D80AE9" w:rsidRDefault="00BD24A2" w:rsidP="00BD24A2">
      <w:pPr>
        <w:numPr>
          <w:ilvl w:val="0"/>
          <w:numId w:val="21"/>
        </w:numPr>
        <w:rPr>
          <w:lang w:val="en-GB"/>
        </w:rPr>
      </w:pPr>
      <w:r w:rsidRPr="00D80AE9">
        <w:rPr>
          <w:lang w:val="en-GB"/>
        </w:rPr>
        <w:t xml:space="preserve">Conditions at the work site </w:t>
      </w:r>
    </w:p>
    <w:p w14:paraId="568E80FB" w14:textId="77777777" w:rsidR="00BD24A2" w:rsidRPr="00D80AE9" w:rsidRDefault="00BD24A2" w:rsidP="00BD24A2">
      <w:pPr>
        <w:numPr>
          <w:ilvl w:val="0"/>
          <w:numId w:val="21"/>
        </w:numPr>
        <w:spacing w:after="240"/>
        <w:ind w:left="714" w:hanging="357"/>
        <w:rPr>
          <w:lang w:val="en-GB"/>
        </w:rPr>
      </w:pPr>
      <w:r w:rsidRPr="00D80AE9">
        <w:rPr>
          <w:lang w:val="en-GB"/>
        </w:rPr>
        <w:t>Materia</w:t>
      </w:r>
      <w:r>
        <w:rPr>
          <w:lang w:val="en-GB"/>
        </w:rPr>
        <w:t>l</w:t>
      </w:r>
      <w:r w:rsidRPr="00D80AE9">
        <w:rPr>
          <w:lang w:val="en-GB"/>
        </w:rPr>
        <w:t xml:space="preserve"> for making prognoses</w:t>
      </w:r>
    </w:p>
    <w:p w14:paraId="568E80FC" w14:textId="3BD552B9" w:rsidR="00BD24A2" w:rsidRDefault="00BD24A2" w:rsidP="00BD24A2">
      <w:pPr>
        <w:keepNext/>
        <w:spacing w:after="240"/>
        <w:rPr>
          <w:lang w:val="en-GB"/>
        </w:rPr>
      </w:pPr>
      <w:r w:rsidRPr="00D80AE9">
        <w:rPr>
          <w:lang w:val="en-GB"/>
        </w:rPr>
        <w:t>All time concepts in the standardized monitoring system (</w:t>
      </w:r>
      <w:r w:rsidR="003446C4">
        <w:rPr>
          <w:lang w:val="en-GB"/>
        </w:rPr>
        <w:t xml:space="preserve">first implemented in </w:t>
      </w:r>
      <w:r w:rsidRPr="00D80AE9">
        <w:rPr>
          <w:lang w:val="en-GB"/>
        </w:rPr>
        <w:t>2005) ha</w:t>
      </w:r>
      <w:r>
        <w:rPr>
          <w:lang w:val="en-GB"/>
        </w:rPr>
        <w:t>v</w:t>
      </w:r>
      <w:r w:rsidRPr="00D80AE9">
        <w:rPr>
          <w:lang w:val="en-GB"/>
        </w:rPr>
        <w:t>e been structured according to figure 1. There are also definitions of a number of key figures included in order to facilitate comparisons of different machines.</w:t>
      </w:r>
    </w:p>
    <w:p w14:paraId="568E80FD" w14:textId="0090B2F8" w:rsidR="00BD24A2" w:rsidRDefault="009B681A" w:rsidP="00BD24A2">
      <w:pPr>
        <w:pStyle w:val="Figurtext"/>
        <w:rPr>
          <w:lang w:val="en-GB"/>
        </w:rPr>
      </w:pPr>
      <w:r w:rsidRPr="009B681A">
        <w:rPr>
          <w:lang w:val="en-GB"/>
        </w:rPr>
        <w:t xml:space="preserve">  </w:t>
      </w:r>
      <w:r w:rsidRPr="009B681A">
        <w:drawing>
          <wp:inline distT="0" distB="0" distL="0" distR="0" wp14:anchorId="29BFE00D" wp14:editId="65369A2B">
            <wp:extent cx="3765550" cy="1945108"/>
            <wp:effectExtent l="0" t="0" r="0" b="0"/>
            <wp:docPr id="14267895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787564" cy="1956480"/>
                    </a:xfrm>
                    <a:prstGeom prst="rect">
                      <a:avLst/>
                    </a:prstGeom>
                    <a:noFill/>
                    <a:ln>
                      <a:noFill/>
                    </a:ln>
                  </pic:spPr>
                </pic:pic>
              </a:graphicData>
            </a:graphic>
          </wp:inline>
        </w:drawing>
      </w:r>
      <w:r w:rsidR="00BD24A2">
        <w:rPr>
          <w:lang w:val="en-GB"/>
        </w:rPr>
        <w:br/>
        <w:t xml:space="preserve">Figure 1. Bar chart describing the structure of the time concepts. </w:t>
      </w:r>
    </w:p>
    <w:p w14:paraId="568E80FE" w14:textId="77777777" w:rsidR="00BD24A2" w:rsidRPr="003D67AD" w:rsidRDefault="00BD24A2" w:rsidP="0015408D">
      <w:pPr>
        <w:pStyle w:val="Heading3"/>
        <w:rPr>
          <w:lang w:val="en-US"/>
        </w:rPr>
      </w:pPr>
      <w:bookmarkStart w:id="50" w:name="_Toc167876847"/>
      <w:r w:rsidRPr="003D67AD">
        <w:rPr>
          <w:lang w:val="en-US"/>
        </w:rPr>
        <w:t>Registration of down times</w:t>
      </w:r>
      <w:bookmarkEnd w:id="50"/>
    </w:p>
    <w:p w14:paraId="568E80FF" w14:textId="77777777" w:rsidR="00BD24A2" w:rsidRPr="00D80AE9" w:rsidRDefault="00BD24A2" w:rsidP="00BD24A2">
      <w:pPr>
        <w:pStyle w:val="Brd"/>
        <w:rPr>
          <w:lang w:val="en-GB"/>
        </w:rPr>
      </w:pPr>
      <w:r w:rsidRPr="00D80AE9">
        <w:rPr>
          <w:lang w:val="en-GB"/>
        </w:rPr>
        <w:t xml:space="preserve">Down times </w:t>
      </w:r>
      <w:r w:rsidRPr="00D80AE9">
        <w:rPr>
          <w:u w:val="single"/>
          <w:lang w:val="en-GB"/>
        </w:rPr>
        <w:t>must</w:t>
      </w:r>
      <w:r w:rsidRPr="00D80AE9">
        <w:rPr>
          <w:lang w:val="en-GB"/>
        </w:rPr>
        <w:t xml:space="preserve"> be registered when operator is normally scheduled or available for driving the machine. This time should be considered as available </w:t>
      </w:r>
      <w:r w:rsidRPr="00D80AE9">
        <w:rPr>
          <w:lang w:val="en-GB"/>
        </w:rPr>
        <w:lastRenderedPageBreak/>
        <w:t>machine tim</w:t>
      </w:r>
      <w:r>
        <w:rPr>
          <w:lang w:val="en-GB"/>
        </w:rPr>
        <w:t>e</w:t>
      </w:r>
      <w:r w:rsidRPr="00D80AE9">
        <w:rPr>
          <w:lang w:val="en-GB"/>
        </w:rPr>
        <w:t xml:space="preserve"> (</w:t>
      </w:r>
      <w:r>
        <w:rPr>
          <w:lang w:val="en-GB"/>
        </w:rPr>
        <w:t xml:space="preserve">this is equal to </w:t>
      </w:r>
      <w:r w:rsidRPr="00D80AE9">
        <w:rPr>
          <w:u w:val="single"/>
          <w:lang w:val="en-GB"/>
        </w:rPr>
        <w:t>Utilised time</w:t>
      </w:r>
      <w:r>
        <w:rPr>
          <w:lang w:val="en-GB"/>
        </w:rPr>
        <w:t xml:space="preserve"> as defined in</w:t>
      </w:r>
      <w:r w:rsidRPr="00D80AE9">
        <w:rPr>
          <w:lang w:val="en-GB"/>
        </w:rPr>
        <w:t xml:space="preserve"> document </w:t>
      </w:r>
      <w:r>
        <w:rPr>
          <w:lang w:val="en-GB"/>
        </w:rPr>
        <w:t>"</w:t>
      </w:r>
      <w:r w:rsidRPr="00D80AE9">
        <w:rPr>
          <w:lang w:val="en-GB"/>
        </w:rPr>
        <w:t>Operational monitoring of forest machines under working condition</w:t>
      </w:r>
      <w:r>
        <w:rPr>
          <w:lang w:val="en-GB"/>
        </w:rPr>
        <w:t>"</w:t>
      </w:r>
      <w:r w:rsidRPr="00D80AE9">
        <w:rPr>
          <w:lang w:val="en-GB"/>
        </w:rPr>
        <w:t>)</w:t>
      </w:r>
      <w:r>
        <w:rPr>
          <w:lang w:val="en-GB"/>
        </w:rPr>
        <w:t>.</w:t>
      </w:r>
    </w:p>
    <w:p w14:paraId="568E8100" w14:textId="77777777" w:rsidR="00BD24A2" w:rsidRPr="00D80AE9" w:rsidRDefault="00BD24A2" w:rsidP="00BD24A2">
      <w:pPr>
        <w:rPr>
          <w:bCs/>
          <w:lang w:val="en-GB"/>
        </w:rPr>
      </w:pPr>
      <w:r w:rsidRPr="00D80AE9">
        <w:rPr>
          <w:bCs/>
          <w:lang w:val="en-GB"/>
        </w:rPr>
        <w:t xml:space="preserve">Down times </w:t>
      </w:r>
      <w:r w:rsidRPr="00D80AE9">
        <w:rPr>
          <w:bCs/>
          <w:u w:val="single"/>
          <w:lang w:val="en-GB"/>
        </w:rPr>
        <w:t>must</w:t>
      </w:r>
      <w:r w:rsidRPr="00D80AE9">
        <w:rPr>
          <w:bCs/>
          <w:lang w:val="en-GB"/>
        </w:rPr>
        <w:t xml:space="preserve"> be registered during </w:t>
      </w:r>
      <w:r w:rsidRPr="00D80AE9">
        <w:rPr>
          <w:lang w:val="en-GB"/>
        </w:rPr>
        <w:t>available machine tim</w:t>
      </w:r>
      <w:r>
        <w:rPr>
          <w:lang w:val="en-GB"/>
        </w:rPr>
        <w:t>e</w:t>
      </w:r>
      <w:r w:rsidRPr="00D80AE9">
        <w:rPr>
          <w:lang w:val="en-GB"/>
        </w:rPr>
        <w:t xml:space="preserve"> </w:t>
      </w:r>
      <w:r>
        <w:rPr>
          <w:lang w:val="en-GB"/>
        </w:rPr>
        <w:t xml:space="preserve">if the down time is </w:t>
      </w:r>
      <w:r w:rsidRPr="00D80AE9">
        <w:rPr>
          <w:u w:val="single"/>
          <w:lang w:val="en-GB"/>
        </w:rPr>
        <w:t>caused</w:t>
      </w:r>
      <w:r>
        <w:rPr>
          <w:lang w:val="en-GB"/>
        </w:rPr>
        <w:t xml:space="preserve"> by</w:t>
      </w:r>
      <w:r w:rsidRPr="00D80AE9">
        <w:rPr>
          <w:bCs/>
          <w:lang w:val="en-GB"/>
        </w:rPr>
        <w:t xml:space="preserve"> (se</w:t>
      </w:r>
      <w:r>
        <w:rPr>
          <w:bCs/>
          <w:lang w:val="en-GB"/>
        </w:rPr>
        <w:t>e</w:t>
      </w:r>
      <w:r w:rsidRPr="00D80AE9">
        <w:rPr>
          <w:bCs/>
          <w:lang w:val="en-GB"/>
        </w:rPr>
        <w:t xml:space="preserve"> </w:t>
      </w:r>
      <w:r>
        <w:rPr>
          <w:bCs/>
          <w:lang w:val="en-GB"/>
        </w:rPr>
        <w:t>also</w:t>
      </w:r>
      <w:r w:rsidRPr="00D80AE9">
        <w:rPr>
          <w:bCs/>
          <w:lang w:val="en-GB"/>
        </w:rPr>
        <w:t xml:space="preserve"> figur</w:t>
      </w:r>
      <w:r>
        <w:rPr>
          <w:bCs/>
          <w:lang w:val="en-GB"/>
        </w:rPr>
        <w:t>e</w:t>
      </w:r>
      <w:r w:rsidRPr="00D80AE9">
        <w:rPr>
          <w:bCs/>
          <w:lang w:val="en-GB"/>
        </w:rPr>
        <w:t xml:space="preserve"> 2):</w:t>
      </w:r>
    </w:p>
    <w:p w14:paraId="568E8101" w14:textId="77777777" w:rsidR="00BD24A2" w:rsidRPr="00304871" w:rsidRDefault="00BD24A2" w:rsidP="00BD24A2">
      <w:pPr>
        <w:ind w:firstLine="720"/>
        <w:rPr>
          <w:lang w:val="en-GB"/>
        </w:rPr>
      </w:pPr>
      <w:r w:rsidRPr="003D67AD">
        <w:rPr>
          <w:lang w:val="en-US"/>
        </w:rPr>
        <w:t xml:space="preserve">1. Activity </w:t>
      </w:r>
      <w:r w:rsidRPr="00304871">
        <w:rPr>
          <w:lang w:val="en-GB"/>
        </w:rPr>
        <w:t>carried out at work site</w:t>
      </w:r>
    </w:p>
    <w:p w14:paraId="568E8102" w14:textId="77777777" w:rsidR="00BD24A2" w:rsidRPr="00304871" w:rsidRDefault="00BD24A2" w:rsidP="00BD24A2">
      <w:pPr>
        <w:pStyle w:val="Brd"/>
        <w:spacing w:after="0"/>
        <w:ind w:firstLine="720"/>
        <w:rPr>
          <w:szCs w:val="24"/>
          <w:lang w:val="en-GB" w:eastAsia="en-US"/>
        </w:rPr>
      </w:pPr>
      <w:r w:rsidRPr="00304871">
        <w:rPr>
          <w:szCs w:val="24"/>
          <w:lang w:val="en-GB" w:eastAsia="en-US"/>
        </w:rPr>
        <w:t>2. Insufficient plan</w:t>
      </w:r>
      <w:r>
        <w:rPr>
          <w:szCs w:val="24"/>
          <w:lang w:val="en-GB" w:eastAsia="en-US"/>
        </w:rPr>
        <w:t>n</w:t>
      </w:r>
      <w:r w:rsidRPr="00304871">
        <w:rPr>
          <w:szCs w:val="24"/>
          <w:lang w:val="en-GB" w:eastAsia="en-US"/>
        </w:rPr>
        <w:t>ing of site</w:t>
      </w:r>
    </w:p>
    <w:p w14:paraId="568E8103" w14:textId="77777777" w:rsidR="00BD24A2" w:rsidRPr="00D80AE9" w:rsidRDefault="00BD24A2" w:rsidP="00BD24A2">
      <w:pPr>
        <w:ind w:firstLine="720"/>
        <w:rPr>
          <w:lang w:val="en-GB"/>
        </w:rPr>
      </w:pPr>
      <w:r w:rsidRPr="00304871">
        <w:rPr>
          <w:lang w:val="en-GB"/>
        </w:rPr>
        <w:t>3. Machine (construction) or</w:t>
      </w:r>
      <w:r w:rsidRPr="00D80AE9">
        <w:rPr>
          <w:lang w:val="en-GB"/>
        </w:rPr>
        <w:t xml:space="preserve"> handling of machine</w:t>
      </w:r>
    </w:p>
    <w:p w14:paraId="568E8104" w14:textId="77777777" w:rsidR="00BD24A2" w:rsidRPr="00D80AE9" w:rsidRDefault="00BD24A2" w:rsidP="00BD24A2">
      <w:pPr>
        <w:ind w:left="720"/>
        <w:rPr>
          <w:lang w:val="en-GB"/>
        </w:rPr>
      </w:pPr>
      <w:r w:rsidRPr="00D80AE9">
        <w:rPr>
          <w:lang w:val="en-GB"/>
        </w:rPr>
        <w:t>4. A</w:t>
      </w:r>
      <w:r>
        <w:rPr>
          <w:lang w:val="en-GB"/>
        </w:rPr>
        <w:t>c</w:t>
      </w:r>
      <w:r w:rsidRPr="00D80AE9">
        <w:rPr>
          <w:lang w:val="en-GB"/>
        </w:rPr>
        <w:t xml:space="preserve">tivity carried out outside work site, if it </w:t>
      </w:r>
      <w:r>
        <w:rPr>
          <w:lang w:val="en-GB"/>
        </w:rPr>
        <w:t>is related</w:t>
      </w:r>
      <w:r w:rsidRPr="00D80AE9">
        <w:rPr>
          <w:lang w:val="en-GB"/>
        </w:rPr>
        <w:t xml:space="preserve"> to the machine or the handling of the machine </w:t>
      </w:r>
    </w:p>
    <w:p w14:paraId="568E8105" w14:textId="77777777" w:rsidR="00BD24A2" w:rsidRPr="00D80AE9" w:rsidRDefault="00BD24A2" w:rsidP="00BD24A2">
      <w:pPr>
        <w:ind w:left="720"/>
        <w:rPr>
          <w:lang w:val="en-GB"/>
        </w:rPr>
      </w:pPr>
      <w:r w:rsidRPr="00D80AE9">
        <w:rPr>
          <w:lang w:val="en-GB"/>
        </w:rPr>
        <w:t xml:space="preserve">5. Climate, for example low temperature or </w:t>
      </w:r>
      <w:r>
        <w:rPr>
          <w:lang w:val="en-GB"/>
        </w:rPr>
        <w:t>thawing of frozen soil</w:t>
      </w:r>
    </w:p>
    <w:p w14:paraId="568E8106" w14:textId="77777777" w:rsidR="00BD24A2" w:rsidRPr="00D80AE9" w:rsidRDefault="00BD24A2" w:rsidP="00BD24A2">
      <w:pPr>
        <w:ind w:left="720"/>
        <w:rPr>
          <w:lang w:val="en-GB"/>
        </w:rPr>
      </w:pPr>
    </w:p>
    <w:p w14:paraId="568E8107" w14:textId="77777777" w:rsidR="00BD24A2" w:rsidRPr="00D80AE9" w:rsidRDefault="00BD24A2" w:rsidP="00BD24A2">
      <w:pPr>
        <w:pStyle w:val="Brd"/>
        <w:rPr>
          <w:lang w:val="en-GB"/>
        </w:rPr>
      </w:pPr>
      <w:r w:rsidRPr="00D80AE9">
        <w:rPr>
          <w:lang w:val="en-GB"/>
        </w:rPr>
        <w:t>One of the causes mentioned above is enough.</w:t>
      </w:r>
    </w:p>
    <w:p w14:paraId="568E8108" w14:textId="77777777" w:rsidR="00BD24A2" w:rsidRPr="003D67AD" w:rsidRDefault="00BD24A2" w:rsidP="00BD24A2">
      <w:pPr>
        <w:pStyle w:val="Brd"/>
        <w:spacing w:after="0"/>
        <w:rPr>
          <w:lang w:val="en-US"/>
        </w:rPr>
      </w:pPr>
    </w:p>
    <w:p w14:paraId="568E8109" w14:textId="16EB7162" w:rsidR="00BD24A2" w:rsidRPr="00D80AE9" w:rsidRDefault="00A23480" w:rsidP="00BD24A2">
      <w:pPr>
        <w:pStyle w:val="Figurtext"/>
        <w:rPr>
          <w:i/>
          <w:iCs/>
          <w:lang w:val="en-GB"/>
        </w:rPr>
      </w:pPr>
      <w:r>
        <w:rPr>
          <w:noProof/>
        </w:rPr>
        <w:drawing>
          <wp:inline distT="0" distB="0" distL="0" distR="0" wp14:anchorId="568E8240" wp14:editId="568E8241">
            <wp:extent cx="3781425" cy="2657475"/>
            <wp:effectExtent l="19050" t="19050" r="28575" b="285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cstate="print"/>
                    <a:srcRect l="-351" t="5247" r="-351" b="-473"/>
                    <a:stretch>
                      <a:fillRect/>
                    </a:stretch>
                  </pic:blipFill>
                  <pic:spPr bwMode="auto">
                    <a:xfrm>
                      <a:off x="0" y="0"/>
                      <a:ext cx="3781425" cy="2657475"/>
                    </a:xfrm>
                    <a:prstGeom prst="rect">
                      <a:avLst/>
                    </a:prstGeom>
                    <a:noFill/>
                    <a:ln w="6350" cmpd="sng">
                      <a:solidFill>
                        <a:srgbClr val="000000"/>
                      </a:solidFill>
                      <a:miter lim="800000"/>
                      <a:headEnd/>
                      <a:tailEnd/>
                    </a:ln>
                    <a:effectLst/>
                  </pic:spPr>
                </pic:pic>
              </a:graphicData>
            </a:graphic>
          </wp:inline>
        </w:drawing>
      </w:r>
      <w:r w:rsidR="00BD24A2" w:rsidRPr="003D67AD">
        <w:rPr>
          <w:lang w:val="en-US"/>
        </w:rPr>
        <w:br/>
      </w:r>
      <w:r w:rsidR="00BD24A2" w:rsidRPr="00D80AE9">
        <w:rPr>
          <w:i/>
          <w:iCs/>
          <w:lang w:val="en-GB"/>
        </w:rPr>
        <w:t xml:space="preserve">Figure 2. Description of when a down time should be </w:t>
      </w:r>
      <w:r w:rsidR="00863600" w:rsidRPr="00D80AE9">
        <w:rPr>
          <w:i/>
          <w:iCs/>
          <w:lang w:val="en-GB"/>
        </w:rPr>
        <w:t>registered</w:t>
      </w:r>
      <w:r w:rsidR="00BD24A2" w:rsidRPr="00D80AE9">
        <w:rPr>
          <w:i/>
          <w:iCs/>
          <w:lang w:val="en-GB"/>
        </w:rPr>
        <w:t>.</w:t>
      </w:r>
    </w:p>
    <w:p w14:paraId="568E810A" w14:textId="77777777" w:rsidR="00BD24A2" w:rsidRPr="00304871" w:rsidRDefault="00BD24A2" w:rsidP="00BD24A2">
      <w:pPr>
        <w:pStyle w:val="Brd"/>
        <w:spacing w:after="40"/>
        <w:rPr>
          <w:bCs/>
          <w:lang w:val="en-GB"/>
        </w:rPr>
      </w:pPr>
      <w:r w:rsidRPr="00D80AE9">
        <w:rPr>
          <w:bCs/>
          <w:lang w:val="en-GB"/>
        </w:rPr>
        <w:t xml:space="preserve">Down </w:t>
      </w:r>
      <w:r w:rsidRPr="00304871">
        <w:rPr>
          <w:bCs/>
          <w:lang w:val="en-GB"/>
        </w:rPr>
        <w:t xml:space="preserve">times </w:t>
      </w:r>
      <w:r w:rsidRPr="00304871">
        <w:rPr>
          <w:bCs/>
          <w:u w:val="single"/>
          <w:lang w:val="en-GB"/>
        </w:rPr>
        <w:t>must not</w:t>
      </w:r>
      <w:r w:rsidRPr="00304871">
        <w:rPr>
          <w:bCs/>
          <w:lang w:val="en-GB"/>
        </w:rPr>
        <w:t xml:space="preserve"> be registered during available machine time if </w:t>
      </w:r>
      <w:r w:rsidRPr="00304871">
        <w:rPr>
          <w:bCs/>
          <w:u w:val="single"/>
          <w:lang w:val="en-GB"/>
        </w:rPr>
        <w:t>caused</w:t>
      </w:r>
      <w:r w:rsidRPr="00304871">
        <w:rPr>
          <w:bCs/>
          <w:lang w:val="en-GB"/>
        </w:rPr>
        <w:t xml:space="preserve"> by:</w:t>
      </w:r>
    </w:p>
    <w:p w14:paraId="568E810B" w14:textId="77777777" w:rsidR="00BD24A2" w:rsidRPr="00304871" w:rsidRDefault="00BD24A2" w:rsidP="00BD24A2">
      <w:pPr>
        <w:pStyle w:val="Brd"/>
        <w:numPr>
          <w:ilvl w:val="0"/>
          <w:numId w:val="23"/>
        </w:numPr>
        <w:spacing w:after="40"/>
        <w:rPr>
          <w:lang w:val="en-GB"/>
        </w:rPr>
      </w:pPr>
      <w:r w:rsidRPr="00304871">
        <w:rPr>
          <w:lang w:val="en-GB"/>
        </w:rPr>
        <w:t>Sickness</w:t>
      </w:r>
    </w:p>
    <w:p w14:paraId="568E810C" w14:textId="77777777" w:rsidR="00BD24A2" w:rsidRPr="00304871" w:rsidRDefault="00BD24A2" w:rsidP="00BD24A2">
      <w:pPr>
        <w:pStyle w:val="Brd"/>
        <w:numPr>
          <w:ilvl w:val="0"/>
          <w:numId w:val="23"/>
        </w:numPr>
        <w:spacing w:after="40"/>
        <w:rPr>
          <w:lang w:val="en-GB"/>
        </w:rPr>
      </w:pPr>
      <w:r w:rsidRPr="00304871">
        <w:rPr>
          <w:lang w:val="en-GB"/>
        </w:rPr>
        <w:t>Individual driver</w:t>
      </w:r>
      <w:r>
        <w:rPr>
          <w:lang w:val="en-GB"/>
        </w:rPr>
        <w:t>'</w:t>
      </w:r>
      <w:r w:rsidRPr="00304871">
        <w:rPr>
          <w:lang w:val="en-GB"/>
        </w:rPr>
        <w:t>s decision</w:t>
      </w:r>
      <w:r>
        <w:rPr>
          <w:lang w:val="en-GB"/>
        </w:rPr>
        <w:t>s,</w:t>
      </w:r>
      <w:r w:rsidRPr="00304871">
        <w:rPr>
          <w:lang w:val="en-GB"/>
        </w:rPr>
        <w:t xml:space="preserve"> like operating the machine at a different time</w:t>
      </w:r>
    </w:p>
    <w:p w14:paraId="568E810D" w14:textId="77777777" w:rsidR="00BD24A2" w:rsidRPr="00304871" w:rsidRDefault="00BD24A2" w:rsidP="00BD24A2">
      <w:pPr>
        <w:pStyle w:val="Brd"/>
        <w:numPr>
          <w:ilvl w:val="0"/>
          <w:numId w:val="23"/>
        </w:numPr>
        <w:spacing w:after="40"/>
        <w:rPr>
          <w:lang w:val="en-GB"/>
        </w:rPr>
      </w:pPr>
      <w:r>
        <w:rPr>
          <w:lang w:val="en-GB"/>
        </w:rPr>
        <w:t>Training</w:t>
      </w:r>
      <w:r w:rsidRPr="00304871">
        <w:rPr>
          <w:lang w:val="en-GB"/>
        </w:rPr>
        <w:t xml:space="preserve"> or meeting away from work site if not related </w:t>
      </w:r>
      <w:r>
        <w:rPr>
          <w:lang w:val="en-GB"/>
        </w:rPr>
        <w:t>to machine or its handling</w:t>
      </w:r>
      <w:r w:rsidRPr="00304871">
        <w:rPr>
          <w:lang w:val="en-GB"/>
        </w:rPr>
        <w:t xml:space="preserve"> (paragraph 4 above)</w:t>
      </w:r>
    </w:p>
    <w:p w14:paraId="568E810E" w14:textId="77777777" w:rsidR="00BD24A2" w:rsidRPr="00304871" w:rsidRDefault="00BD24A2" w:rsidP="00BD24A2">
      <w:pPr>
        <w:pStyle w:val="Brd"/>
        <w:numPr>
          <w:ilvl w:val="0"/>
          <w:numId w:val="23"/>
        </w:numPr>
        <w:rPr>
          <w:lang w:val="en-GB"/>
        </w:rPr>
      </w:pPr>
      <w:r w:rsidRPr="00304871">
        <w:rPr>
          <w:lang w:val="en-GB"/>
        </w:rPr>
        <w:t xml:space="preserve">Other activities not </w:t>
      </w:r>
      <w:r>
        <w:rPr>
          <w:lang w:val="en-GB"/>
        </w:rPr>
        <w:t xml:space="preserve">covered by </w:t>
      </w:r>
      <w:r w:rsidRPr="00304871">
        <w:rPr>
          <w:lang w:val="en-GB"/>
        </w:rPr>
        <w:t>paragraph 1-5 above.</w:t>
      </w:r>
    </w:p>
    <w:p w14:paraId="568E810F" w14:textId="77777777" w:rsidR="00BD24A2" w:rsidRPr="00304871" w:rsidRDefault="00BD24A2" w:rsidP="00BD24A2">
      <w:pPr>
        <w:pStyle w:val="Brd"/>
        <w:spacing w:after="40"/>
        <w:rPr>
          <w:lang w:val="en-GB"/>
        </w:rPr>
      </w:pPr>
      <w:r w:rsidRPr="00304871">
        <w:rPr>
          <w:lang w:val="en-GB"/>
        </w:rPr>
        <w:t>Down time must have a priority order according to the following if seve</w:t>
      </w:r>
      <w:r>
        <w:rPr>
          <w:lang w:val="en-GB"/>
        </w:rPr>
        <w:t>ral down times occurs "simultan</w:t>
      </w:r>
      <w:r w:rsidRPr="00304871">
        <w:rPr>
          <w:lang w:val="en-GB"/>
        </w:rPr>
        <w:t>eously":</w:t>
      </w:r>
    </w:p>
    <w:p w14:paraId="568E8110" w14:textId="77777777" w:rsidR="00BD24A2" w:rsidRPr="00304871" w:rsidRDefault="00BD24A2" w:rsidP="00BD24A2">
      <w:pPr>
        <w:pStyle w:val="Brd"/>
        <w:numPr>
          <w:ilvl w:val="0"/>
          <w:numId w:val="22"/>
        </w:numPr>
        <w:spacing w:after="40"/>
        <w:rPr>
          <w:lang w:val="en-GB"/>
        </w:rPr>
      </w:pPr>
      <w:r w:rsidRPr="00304871">
        <w:rPr>
          <w:lang w:val="en-GB"/>
        </w:rPr>
        <w:t>Repair</w:t>
      </w:r>
    </w:p>
    <w:p w14:paraId="568E8111" w14:textId="77777777" w:rsidR="00BD24A2" w:rsidRPr="00304871" w:rsidRDefault="00BD24A2" w:rsidP="00BD24A2">
      <w:pPr>
        <w:pStyle w:val="Brd"/>
        <w:numPr>
          <w:ilvl w:val="0"/>
          <w:numId w:val="22"/>
        </w:numPr>
        <w:spacing w:after="40"/>
        <w:rPr>
          <w:lang w:val="en-GB"/>
        </w:rPr>
      </w:pPr>
      <w:r w:rsidRPr="00304871">
        <w:rPr>
          <w:lang w:val="en-GB"/>
        </w:rPr>
        <w:t>Waiting for repair</w:t>
      </w:r>
    </w:p>
    <w:p w14:paraId="568E8112" w14:textId="77777777" w:rsidR="00BD24A2" w:rsidRPr="00304871" w:rsidRDefault="00BD24A2" w:rsidP="00BD24A2">
      <w:pPr>
        <w:pStyle w:val="Brd"/>
        <w:numPr>
          <w:ilvl w:val="0"/>
          <w:numId w:val="22"/>
        </w:numPr>
        <w:spacing w:after="40"/>
        <w:rPr>
          <w:lang w:val="en-GB"/>
        </w:rPr>
      </w:pPr>
      <w:r w:rsidRPr="00304871">
        <w:rPr>
          <w:lang w:val="en-GB"/>
        </w:rPr>
        <w:t>Maintenance</w:t>
      </w:r>
    </w:p>
    <w:p w14:paraId="568E8113" w14:textId="77777777" w:rsidR="00BD24A2" w:rsidRPr="00304871" w:rsidRDefault="00BD24A2" w:rsidP="00BD24A2">
      <w:pPr>
        <w:pStyle w:val="Brd"/>
        <w:numPr>
          <w:ilvl w:val="0"/>
          <w:numId w:val="22"/>
        </w:numPr>
        <w:spacing w:after="40"/>
        <w:rPr>
          <w:lang w:val="en-GB"/>
        </w:rPr>
      </w:pPr>
      <w:r w:rsidRPr="00304871">
        <w:rPr>
          <w:lang w:val="en-GB"/>
        </w:rPr>
        <w:t>Trailer transportation (during available machine time)</w:t>
      </w:r>
    </w:p>
    <w:p w14:paraId="568E8114" w14:textId="77777777" w:rsidR="00BD24A2" w:rsidRPr="00304871" w:rsidRDefault="00BD24A2" w:rsidP="00BD24A2">
      <w:pPr>
        <w:pStyle w:val="Brd"/>
        <w:numPr>
          <w:ilvl w:val="0"/>
          <w:numId w:val="22"/>
        </w:numPr>
        <w:spacing w:after="40"/>
        <w:rPr>
          <w:lang w:val="en-GB"/>
        </w:rPr>
      </w:pPr>
      <w:r w:rsidRPr="00304871">
        <w:rPr>
          <w:lang w:val="en-GB"/>
        </w:rPr>
        <w:t>Disturbance</w:t>
      </w:r>
    </w:p>
    <w:p w14:paraId="568E8115" w14:textId="77777777" w:rsidR="00BD24A2" w:rsidRPr="00304871" w:rsidRDefault="00BD24A2" w:rsidP="00BD24A2">
      <w:pPr>
        <w:pStyle w:val="Brd"/>
        <w:numPr>
          <w:ilvl w:val="0"/>
          <w:numId w:val="22"/>
        </w:numPr>
        <w:spacing w:after="240"/>
        <w:ind w:left="714" w:hanging="357"/>
        <w:rPr>
          <w:lang w:val="en-GB"/>
        </w:rPr>
      </w:pPr>
      <w:r w:rsidRPr="00304871">
        <w:rPr>
          <w:lang w:val="en-GB"/>
        </w:rPr>
        <w:t>Meal break (considered to be unutilized time)</w:t>
      </w:r>
    </w:p>
    <w:p w14:paraId="568E8116" w14:textId="77777777" w:rsidR="00BD24A2" w:rsidRPr="00304871" w:rsidRDefault="00BD24A2" w:rsidP="00BD24A2">
      <w:pPr>
        <w:pStyle w:val="Brd"/>
        <w:rPr>
          <w:lang w:val="en-GB"/>
        </w:rPr>
      </w:pPr>
      <w:r w:rsidRPr="00304871">
        <w:rPr>
          <w:lang w:val="en-GB"/>
        </w:rPr>
        <w:lastRenderedPageBreak/>
        <w:t>This order of priority means that for example a down time is to be re</w:t>
      </w:r>
      <w:r>
        <w:rPr>
          <w:lang w:val="en-GB"/>
        </w:rPr>
        <w:t xml:space="preserve">gistered as </w:t>
      </w:r>
      <w:r w:rsidRPr="00304871">
        <w:rPr>
          <w:i/>
          <w:iCs/>
          <w:lang w:val="en-GB"/>
        </w:rPr>
        <w:t>Waiting for repair</w:t>
      </w:r>
      <w:r w:rsidRPr="00304871">
        <w:rPr>
          <w:lang w:val="en-GB"/>
        </w:rPr>
        <w:t xml:space="preserve"> even if maintenance is carr</w:t>
      </w:r>
      <w:r>
        <w:rPr>
          <w:lang w:val="en-GB"/>
        </w:rPr>
        <w:t>ied out while waiting for a spare part</w:t>
      </w:r>
      <w:r w:rsidRPr="00304871">
        <w:rPr>
          <w:lang w:val="en-GB"/>
        </w:rPr>
        <w:t>.</w:t>
      </w:r>
    </w:p>
    <w:p w14:paraId="568E8117" w14:textId="77777777" w:rsidR="00BD24A2" w:rsidRPr="00304871" w:rsidRDefault="00BD24A2" w:rsidP="00BD24A2">
      <w:pPr>
        <w:pStyle w:val="Brd"/>
        <w:rPr>
          <w:lang w:val="en-GB"/>
        </w:rPr>
      </w:pPr>
      <w:r>
        <w:rPr>
          <w:lang w:val="en-GB"/>
        </w:rPr>
        <w:t>Down times that have several different causes in a sequence should be divided up into these causes when registered</w:t>
      </w:r>
      <w:r w:rsidRPr="00304871">
        <w:rPr>
          <w:lang w:val="en-GB"/>
        </w:rPr>
        <w:t>.</w:t>
      </w:r>
    </w:p>
    <w:p w14:paraId="568E8118" w14:textId="77777777" w:rsidR="00BD24A2" w:rsidRPr="003E34C1" w:rsidRDefault="00BD24A2" w:rsidP="0015408D">
      <w:pPr>
        <w:pStyle w:val="Heading2"/>
        <w:rPr>
          <w:color w:val="FF0000"/>
          <w:lang w:val="en-US"/>
        </w:rPr>
      </w:pPr>
      <w:r w:rsidRPr="00304871">
        <w:rPr>
          <w:lang w:val="en-GB"/>
        </w:rPr>
        <w:br w:type="page"/>
      </w:r>
      <w:bookmarkStart w:id="51" w:name="_Toc167876848"/>
      <w:r w:rsidRPr="003E34C1">
        <w:rPr>
          <w:lang w:val="en-US"/>
        </w:rPr>
        <w:lastRenderedPageBreak/>
        <w:t>Examples</w:t>
      </w:r>
      <w:bookmarkEnd w:id="51"/>
    </w:p>
    <w:p w14:paraId="568E8119" w14:textId="1E8DAE65" w:rsidR="00BD24A2" w:rsidRPr="005813C2" w:rsidRDefault="00BD24A2" w:rsidP="00BD24A2">
      <w:pPr>
        <w:pStyle w:val="Brd"/>
        <w:keepNext/>
        <w:rPr>
          <w:lang w:val="en-GB"/>
        </w:rPr>
      </w:pPr>
      <w:r w:rsidRPr="005813C2">
        <w:rPr>
          <w:lang w:val="en-GB"/>
        </w:rPr>
        <w:t xml:space="preserve">A list of different possible </w:t>
      </w:r>
      <w:r>
        <w:rPr>
          <w:lang w:val="en-GB"/>
        </w:rPr>
        <w:t>cases</w:t>
      </w:r>
      <w:r w:rsidRPr="005813C2">
        <w:rPr>
          <w:lang w:val="en-GB"/>
        </w:rPr>
        <w:t xml:space="preserve"> </w:t>
      </w:r>
      <w:r w:rsidR="00863600" w:rsidRPr="005813C2">
        <w:rPr>
          <w:lang w:val="en-GB"/>
        </w:rPr>
        <w:t>has</w:t>
      </w:r>
      <w:r w:rsidRPr="005813C2">
        <w:rPr>
          <w:lang w:val="en-GB"/>
        </w:rPr>
        <w:t xml:space="preserve"> been compiled in order to demonstrate how the oper</w:t>
      </w:r>
      <w:r>
        <w:rPr>
          <w:lang w:val="en-GB"/>
        </w:rPr>
        <w:t>a</w:t>
      </w:r>
      <w:r w:rsidRPr="005813C2">
        <w:rPr>
          <w:lang w:val="en-GB"/>
        </w:rPr>
        <w:t>tor is to handle the monitoring system.</w:t>
      </w:r>
      <w:r w:rsidR="00145DD9">
        <w:rPr>
          <w:lang w:val="en-GB"/>
        </w:rPr>
        <w:t xml:space="preserve"> The examples below are all assuming that the code list in </w:t>
      </w:r>
      <w:r w:rsidR="00145DD9" w:rsidRPr="00145DD9">
        <w:rPr>
          <w:lang w:val="en-GB"/>
        </w:rPr>
        <w:t>StanForD_Default_v1_English.mcl</w:t>
      </w:r>
      <w:r w:rsidR="00145DD9">
        <w:rPr>
          <w:lang w:val="en-GB"/>
        </w:rPr>
        <w:t xml:space="preserve"> is in use.</w:t>
      </w:r>
    </w:p>
    <w:p w14:paraId="568E811A" w14:textId="77777777" w:rsidR="00BD24A2" w:rsidRPr="0021494B" w:rsidRDefault="00BD24A2" w:rsidP="00BD24A2">
      <w:pPr>
        <w:pStyle w:val="Tabelltext"/>
        <w:keepNext/>
        <w:rPr>
          <w:lang w:val="en-GB"/>
        </w:rPr>
      </w:pPr>
      <w:r w:rsidRPr="0021494B">
        <w:rPr>
          <w:lang w:val="en-GB"/>
        </w:rPr>
        <w:t>Example of cases and how they should be registered</w:t>
      </w:r>
    </w:p>
    <w:tbl>
      <w:tblPr>
        <w:tblW w:w="8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3780"/>
      </w:tblGrid>
      <w:tr w:rsidR="00BD24A2" w:rsidRPr="00304871" w14:paraId="568E811D" w14:textId="77777777">
        <w:trPr>
          <w:tblHeader/>
        </w:trPr>
        <w:tc>
          <w:tcPr>
            <w:tcW w:w="4428" w:type="dxa"/>
          </w:tcPr>
          <w:p w14:paraId="568E811B" w14:textId="77777777" w:rsidR="00BD24A2" w:rsidRPr="00304871" w:rsidRDefault="00BD24A2" w:rsidP="00BD24A2">
            <w:pPr>
              <w:pStyle w:val="Tabelltext"/>
              <w:rPr>
                <w:b/>
                <w:u w:val="single"/>
                <w:lang w:val="en-GB"/>
              </w:rPr>
            </w:pPr>
            <w:r w:rsidRPr="00304871">
              <w:rPr>
                <w:b/>
                <w:u w:val="single"/>
                <w:lang w:val="en-GB"/>
              </w:rPr>
              <w:t>Case</w:t>
            </w:r>
          </w:p>
        </w:tc>
        <w:tc>
          <w:tcPr>
            <w:tcW w:w="3780" w:type="dxa"/>
          </w:tcPr>
          <w:p w14:paraId="568E811C" w14:textId="77777777" w:rsidR="00BD24A2" w:rsidRPr="00304871" w:rsidRDefault="00BD24A2" w:rsidP="00BD24A2">
            <w:pPr>
              <w:pStyle w:val="Tabelltext"/>
              <w:rPr>
                <w:b/>
                <w:u w:val="single"/>
                <w:lang w:val="en-GB"/>
              </w:rPr>
            </w:pPr>
            <w:r w:rsidRPr="00304871">
              <w:rPr>
                <w:b/>
                <w:u w:val="single"/>
                <w:lang w:val="en-GB"/>
              </w:rPr>
              <w:t xml:space="preserve">Registration </w:t>
            </w:r>
          </w:p>
        </w:tc>
      </w:tr>
      <w:tr w:rsidR="00BD24A2" w:rsidRPr="009B322F" w14:paraId="568E8120" w14:textId="77777777">
        <w:tc>
          <w:tcPr>
            <w:tcW w:w="4428" w:type="dxa"/>
          </w:tcPr>
          <w:p w14:paraId="568E811E" w14:textId="77777777" w:rsidR="00BD24A2" w:rsidRPr="00304871" w:rsidRDefault="00BD24A2" w:rsidP="00BD24A2">
            <w:pPr>
              <w:pStyle w:val="Tabelltext"/>
              <w:rPr>
                <w:lang w:val="en-GB"/>
              </w:rPr>
            </w:pPr>
            <w:r w:rsidRPr="00304871">
              <w:rPr>
                <w:lang w:val="en-GB"/>
              </w:rPr>
              <w:t>Normal start of machine</w:t>
            </w:r>
          </w:p>
        </w:tc>
        <w:tc>
          <w:tcPr>
            <w:tcW w:w="3780" w:type="dxa"/>
          </w:tcPr>
          <w:p w14:paraId="568E811F" w14:textId="77777777" w:rsidR="00BD24A2" w:rsidRPr="00304871" w:rsidRDefault="00BD24A2" w:rsidP="00BD24A2">
            <w:pPr>
              <w:pStyle w:val="Tabelltext"/>
              <w:rPr>
                <w:lang w:val="en-GB"/>
              </w:rPr>
            </w:pPr>
            <w:r w:rsidRPr="00304871">
              <w:rPr>
                <w:lang w:val="en-GB"/>
              </w:rPr>
              <w:t xml:space="preserve">Operator starts the computer and logs in, monitoring system starts automatically. </w:t>
            </w:r>
          </w:p>
        </w:tc>
      </w:tr>
      <w:tr w:rsidR="00BD24A2" w:rsidRPr="009B322F" w14:paraId="568E8123" w14:textId="77777777">
        <w:tc>
          <w:tcPr>
            <w:tcW w:w="4428" w:type="dxa"/>
          </w:tcPr>
          <w:p w14:paraId="568E8121" w14:textId="77777777" w:rsidR="00BD24A2" w:rsidRPr="00304871" w:rsidRDefault="00BD24A2" w:rsidP="00BD24A2">
            <w:pPr>
              <w:pStyle w:val="Tabelltext"/>
              <w:rPr>
                <w:lang w:val="en-GB"/>
              </w:rPr>
            </w:pPr>
            <w:r w:rsidRPr="00304871">
              <w:rPr>
                <w:lang w:val="en-GB"/>
              </w:rPr>
              <w:t>Shutting down machine</w:t>
            </w:r>
          </w:p>
        </w:tc>
        <w:tc>
          <w:tcPr>
            <w:tcW w:w="3780" w:type="dxa"/>
          </w:tcPr>
          <w:p w14:paraId="568E8122" w14:textId="77777777" w:rsidR="00BD24A2" w:rsidRPr="00304871" w:rsidRDefault="00BD24A2" w:rsidP="00BD24A2">
            <w:pPr>
              <w:pStyle w:val="Tabelltext"/>
              <w:rPr>
                <w:lang w:val="en-GB"/>
              </w:rPr>
            </w:pPr>
            <w:r w:rsidRPr="00304871">
              <w:rPr>
                <w:lang w:val="en-GB"/>
              </w:rPr>
              <w:t>Operator automatically logged out when operator shuts down computer. Down time may be registered at next start up if operator did, for example, maintenance after shutting down.</w:t>
            </w:r>
          </w:p>
        </w:tc>
      </w:tr>
      <w:tr w:rsidR="00BD24A2" w:rsidRPr="009B322F" w14:paraId="568E8126" w14:textId="77777777">
        <w:tc>
          <w:tcPr>
            <w:tcW w:w="4428" w:type="dxa"/>
          </w:tcPr>
          <w:p w14:paraId="568E8124" w14:textId="77777777" w:rsidR="00BD24A2" w:rsidRPr="00304871" w:rsidRDefault="00BD24A2" w:rsidP="00BD24A2">
            <w:pPr>
              <w:pStyle w:val="Tabelltext"/>
              <w:rPr>
                <w:lang w:val="en-GB"/>
              </w:rPr>
            </w:pPr>
            <w:r w:rsidRPr="00304871">
              <w:rPr>
                <w:lang w:val="en-GB"/>
              </w:rPr>
              <w:t>Exchange of drivers</w:t>
            </w:r>
          </w:p>
        </w:tc>
        <w:tc>
          <w:tcPr>
            <w:tcW w:w="3780" w:type="dxa"/>
          </w:tcPr>
          <w:p w14:paraId="568E8125" w14:textId="77777777" w:rsidR="00BD24A2" w:rsidRPr="00304871" w:rsidRDefault="00BD24A2" w:rsidP="00BD24A2">
            <w:pPr>
              <w:pStyle w:val="Tabelltext"/>
              <w:rPr>
                <w:lang w:val="en-GB"/>
              </w:rPr>
            </w:pPr>
            <w:r w:rsidRPr="00304871">
              <w:rPr>
                <w:lang w:val="en-GB"/>
              </w:rPr>
              <w:t>First operator logs out of machine computer and second operator logs in.</w:t>
            </w:r>
          </w:p>
        </w:tc>
      </w:tr>
      <w:tr w:rsidR="00BD24A2" w:rsidRPr="009B322F" w14:paraId="568E8129" w14:textId="77777777">
        <w:tc>
          <w:tcPr>
            <w:tcW w:w="4428" w:type="dxa"/>
          </w:tcPr>
          <w:p w14:paraId="568E8127" w14:textId="77777777" w:rsidR="00BD24A2" w:rsidRPr="00304871" w:rsidRDefault="00BD24A2" w:rsidP="00BD24A2">
            <w:pPr>
              <w:pStyle w:val="Tabelltext"/>
              <w:rPr>
                <w:b/>
                <w:lang w:val="en-GB"/>
              </w:rPr>
            </w:pPr>
          </w:p>
        </w:tc>
        <w:tc>
          <w:tcPr>
            <w:tcW w:w="3780" w:type="dxa"/>
          </w:tcPr>
          <w:p w14:paraId="568E8128" w14:textId="77777777" w:rsidR="00BD24A2" w:rsidRPr="00304871" w:rsidRDefault="00BD24A2" w:rsidP="00BD24A2">
            <w:pPr>
              <w:pStyle w:val="Tabelltext"/>
              <w:rPr>
                <w:lang w:val="en-GB"/>
              </w:rPr>
            </w:pPr>
          </w:p>
        </w:tc>
      </w:tr>
      <w:tr w:rsidR="00BD24A2" w:rsidRPr="00304871" w14:paraId="568E812C" w14:textId="77777777">
        <w:tc>
          <w:tcPr>
            <w:tcW w:w="4428" w:type="dxa"/>
          </w:tcPr>
          <w:p w14:paraId="568E812A" w14:textId="77777777" w:rsidR="00BD24A2" w:rsidRPr="00304871" w:rsidRDefault="00BD24A2" w:rsidP="00BD24A2">
            <w:pPr>
              <w:pStyle w:val="Tabelltext"/>
              <w:rPr>
                <w:b/>
                <w:lang w:val="en-GB"/>
              </w:rPr>
            </w:pPr>
            <w:r w:rsidRPr="00304871">
              <w:rPr>
                <w:b/>
                <w:lang w:val="en-GB"/>
              </w:rPr>
              <w:t>Main work time</w:t>
            </w:r>
          </w:p>
        </w:tc>
        <w:tc>
          <w:tcPr>
            <w:tcW w:w="3780" w:type="dxa"/>
          </w:tcPr>
          <w:p w14:paraId="568E812B" w14:textId="77777777" w:rsidR="00BD24A2" w:rsidRPr="00304871" w:rsidRDefault="00BD24A2" w:rsidP="00BD24A2">
            <w:pPr>
              <w:pStyle w:val="Tabelltext"/>
              <w:rPr>
                <w:lang w:val="en-GB"/>
              </w:rPr>
            </w:pPr>
          </w:p>
        </w:tc>
      </w:tr>
      <w:tr w:rsidR="00BD24A2" w:rsidRPr="009B322F" w14:paraId="568E812F" w14:textId="77777777">
        <w:tc>
          <w:tcPr>
            <w:tcW w:w="4428" w:type="dxa"/>
          </w:tcPr>
          <w:p w14:paraId="568E812D" w14:textId="77777777" w:rsidR="00BD24A2" w:rsidRPr="00304871" w:rsidRDefault="00BD24A2" w:rsidP="00BD24A2">
            <w:pPr>
              <w:pStyle w:val="Tabelltext"/>
              <w:rPr>
                <w:lang w:val="en-GB"/>
              </w:rPr>
            </w:pPr>
            <w:r w:rsidRPr="00304871">
              <w:rPr>
                <w:lang w:val="en-GB"/>
              </w:rPr>
              <w:t>Machine felling, delimbing and cutting stems</w:t>
            </w:r>
          </w:p>
        </w:tc>
        <w:tc>
          <w:tcPr>
            <w:tcW w:w="3780" w:type="dxa"/>
          </w:tcPr>
          <w:p w14:paraId="568E812E" w14:textId="77777777" w:rsidR="00BD24A2" w:rsidRPr="00304871" w:rsidRDefault="00BD24A2" w:rsidP="00BD24A2">
            <w:pPr>
              <w:pStyle w:val="Tabelltext"/>
              <w:rPr>
                <w:lang w:val="en-GB"/>
              </w:rPr>
            </w:pPr>
            <w:r w:rsidRPr="00304871">
              <w:rPr>
                <w:lang w:val="en-GB"/>
              </w:rPr>
              <w:t xml:space="preserve">Automatically registered as </w:t>
            </w:r>
            <w:r w:rsidRPr="00304871">
              <w:rPr>
                <w:i/>
                <w:lang w:val="en-GB"/>
              </w:rPr>
              <w:t>Processing/loading</w:t>
            </w:r>
          </w:p>
        </w:tc>
      </w:tr>
      <w:tr w:rsidR="00BD24A2" w:rsidRPr="009B322F" w14:paraId="568E8132" w14:textId="77777777">
        <w:tc>
          <w:tcPr>
            <w:tcW w:w="4428" w:type="dxa"/>
          </w:tcPr>
          <w:p w14:paraId="568E8130" w14:textId="77777777" w:rsidR="00BD24A2" w:rsidRPr="00304871" w:rsidRDefault="00BD24A2" w:rsidP="00BD24A2">
            <w:pPr>
              <w:pStyle w:val="Tabelltext"/>
              <w:rPr>
                <w:lang w:val="en-GB"/>
              </w:rPr>
            </w:pPr>
            <w:r w:rsidRPr="00304871">
              <w:rPr>
                <w:lang w:val="en-GB"/>
              </w:rPr>
              <w:t>Machine loading and unloading logs</w:t>
            </w:r>
          </w:p>
        </w:tc>
        <w:tc>
          <w:tcPr>
            <w:tcW w:w="3780" w:type="dxa"/>
          </w:tcPr>
          <w:p w14:paraId="568E8131" w14:textId="77777777" w:rsidR="00BD24A2" w:rsidRPr="00304871" w:rsidRDefault="00BD24A2" w:rsidP="00BD24A2">
            <w:pPr>
              <w:pStyle w:val="Tabelltext"/>
              <w:rPr>
                <w:lang w:val="en-GB"/>
              </w:rPr>
            </w:pPr>
            <w:r w:rsidRPr="00304871">
              <w:rPr>
                <w:lang w:val="en-GB"/>
              </w:rPr>
              <w:t xml:space="preserve">Automatically registered as </w:t>
            </w:r>
            <w:r w:rsidRPr="00304871">
              <w:rPr>
                <w:i/>
                <w:lang w:val="en-GB"/>
              </w:rPr>
              <w:t>Processing/loading</w:t>
            </w:r>
          </w:p>
        </w:tc>
      </w:tr>
      <w:tr w:rsidR="00BD24A2" w:rsidRPr="009B322F" w14:paraId="568E8135" w14:textId="77777777">
        <w:tc>
          <w:tcPr>
            <w:tcW w:w="4428" w:type="dxa"/>
          </w:tcPr>
          <w:p w14:paraId="568E8133" w14:textId="77777777" w:rsidR="00BD24A2" w:rsidRPr="00304871" w:rsidRDefault="00BD24A2" w:rsidP="00BD24A2">
            <w:pPr>
              <w:pStyle w:val="Tabelltext"/>
              <w:rPr>
                <w:lang w:val="en-GB"/>
              </w:rPr>
            </w:pPr>
            <w:r w:rsidRPr="00304871">
              <w:rPr>
                <w:lang w:val="en-GB"/>
              </w:rPr>
              <w:t>Machine drives to logging site or between login site and landing, including transportation of logs</w:t>
            </w:r>
          </w:p>
        </w:tc>
        <w:tc>
          <w:tcPr>
            <w:tcW w:w="3780" w:type="dxa"/>
          </w:tcPr>
          <w:p w14:paraId="568E8134" w14:textId="77777777" w:rsidR="00BD24A2" w:rsidRPr="00304871" w:rsidRDefault="00BD24A2" w:rsidP="00BD24A2">
            <w:pPr>
              <w:pStyle w:val="Tabelltext"/>
              <w:rPr>
                <w:lang w:val="en-GB"/>
              </w:rPr>
            </w:pPr>
            <w:r w:rsidRPr="00304871">
              <w:rPr>
                <w:lang w:val="en-GB"/>
              </w:rPr>
              <w:t xml:space="preserve">Automatically registered as </w:t>
            </w:r>
            <w:r w:rsidRPr="00304871">
              <w:rPr>
                <w:i/>
                <w:lang w:val="en-GB"/>
              </w:rPr>
              <w:t>Terrain travel</w:t>
            </w:r>
          </w:p>
        </w:tc>
      </w:tr>
      <w:tr w:rsidR="00BD24A2" w:rsidRPr="009B322F" w14:paraId="568E8138" w14:textId="77777777">
        <w:tc>
          <w:tcPr>
            <w:tcW w:w="4428" w:type="dxa"/>
          </w:tcPr>
          <w:p w14:paraId="568E8136" w14:textId="77777777" w:rsidR="00BD24A2" w:rsidRPr="00304871" w:rsidRDefault="00BD24A2" w:rsidP="00BD24A2">
            <w:pPr>
              <w:pStyle w:val="Tabelltext"/>
              <w:rPr>
                <w:lang w:val="en-GB"/>
              </w:rPr>
            </w:pPr>
            <w:r w:rsidRPr="00304871">
              <w:rPr>
                <w:lang w:val="en-GB"/>
              </w:rPr>
              <w:t>Operator drives machine during weekend instead of normal work day</w:t>
            </w:r>
          </w:p>
        </w:tc>
        <w:tc>
          <w:tcPr>
            <w:tcW w:w="3780" w:type="dxa"/>
          </w:tcPr>
          <w:p w14:paraId="568E8137" w14:textId="77777777" w:rsidR="00BD24A2" w:rsidRPr="00304871" w:rsidRDefault="00BD24A2" w:rsidP="00BD24A2">
            <w:pPr>
              <w:pStyle w:val="Tabelltext"/>
              <w:rPr>
                <w:lang w:val="en-GB"/>
              </w:rPr>
            </w:pPr>
            <w:r w:rsidRPr="00304871">
              <w:rPr>
                <w:lang w:val="en-GB"/>
              </w:rPr>
              <w:t>It should not matter when operator decides to work, the normal work day will thus not be registered (</w:t>
            </w:r>
            <w:r w:rsidRPr="00304871">
              <w:rPr>
                <w:i/>
                <w:iCs/>
                <w:lang w:val="en-GB"/>
              </w:rPr>
              <w:t>Unutilized time</w:t>
            </w:r>
            <w:r w:rsidRPr="00304871">
              <w:rPr>
                <w:lang w:val="en-GB"/>
              </w:rPr>
              <w:t>) while the weekend is considered to be a "normal" work day.</w:t>
            </w:r>
          </w:p>
        </w:tc>
      </w:tr>
      <w:tr w:rsidR="00BD24A2" w:rsidRPr="009B322F" w14:paraId="568E813B" w14:textId="77777777">
        <w:tc>
          <w:tcPr>
            <w:tcW w:w="4428" w:type="dxa"/>
          </w:tcPr>
          <w:p w14:paraId="568E8139" w14:textId="77777777" w:rsidR="00BD24A2" w:rsidRPr="00304871" w:rsidRDefault="00BD24A2" w:rsidP="00BD24A2">
            <w:pPr>
              <w:pStyle w:val="Tabelltext"/>
              <w:rPr>
                <w:lang w:val="en-GB"/>
              </w:rPr>
            </w:pPr>
            <w:r w:rsidRPr="00304871">
              <w:rPr>
                <w:lang w:val="en-GB"/>
              </w:rPr>
              <w:t>A stand-in operates machine</w:t>
            </w:r>
          </w:p>
        </w:tc>
        <w:tc>
          <w:tcPr>
            <w:tcW w:w="3780" w:type="dxa"/>
          </w:tcPr>
          <w:p w14:paraId="568E813A" w14:textId="77777777" w:rsidR="00BD24A2" w:rsidRPr="00304871" w:rsidRDefault="00BD24A2" w:rsidP="00BD24A2">
            <w:pPr>
              <w:pStyle w:val="Tabelltext"/>
              <w:rPr>
                <w:lang w:val="en-GB"/>
              </w:rPr>
            </w:pPr>
            <w:r w:rsidRPr="00304871">
              <w:rPr>
                <w:lang w:val="en-GB"/>
              </w:rPr>
              <w:t>Time registered as usual, the stand-in may be registered as a new operator or as one of the regular operators</w:t>
            </w:r>
          </w:p>
        </w:tc>
      </w:tr>
      <w:tr w:rsidR="00BD24A2" w:rsidRPr="009B322F" w14:paraId="568E813E" w14:textId="77777777">
        <w:tc>
          <w:tcPr>
            <w:tcW w:w="4428" w:type="dxa"/>
          </w:tcPr>
          <w:p w14:paraId="568E813C" w14:textId="77777777" w:rsidR="00BD24A2" w:rsidRPr="00304871" w:rsidRDefault="00BD24A2" w:rsidP="00BD24A2">
            <w:pPr>
              <w:pStyle w:val="Tabelltext"/>
              <w:rPr>
                <w:b/>
                <w:lang w:val="en-GB"/>
              </w:rPr>
            </w:pPr>
          </w:p>
        </w:tc>
        <w:tc>
          <w:tcPr>
            <w:tcW w:w="3780" w:type="dxa"/>
          </w:tcPr>
          <w:p w14:paraId="568E813D" w14:textId="77777777" w:rsidR="00BD24A2" w:rsidRPr="00304871" w:rsidRDefault="00BD24A2" w:rsidP="00BD24A2">
            <w:pPr>
              <w:pStyle w:val="Tabelltext"/>
              <w:rPr>
                <w:b/>
                <w:lang w:val="en-GB"/>
              </w:rPr>
            </w:pPr>
          </w:p>
        </w:tc>
      </w:tr>
      <w:tr w:rsidR="00BD24A2" w:rsidRPr="00304871" w14:paraId="568E8141" w14:textId="77777777">
        <w:tc>
          <w:tcPr>
            <w:tcW w:w="4428" w:type="dxa"/>
          </w:tcPr>
          <w:p w14:paraId="568E813F" w14:textId="77777777" w:rsidR="00BD24A2" w:rsidRPr="00304871" w:rsidRDefault="00BD24A2" w:rsidP="00BD24A2">
            <w:pPr>
              <w:pStyle w:val="Tabelltext"/>
              <w:rPr>
                <w:b/>
                <w:lang w:val="en-GB"/>
              </w:rPr>
            </w:pPr>
            <w:r w:rsidRPr="00304871">
              <w:rPr>
                <w:b/>
                <w:lang w:val="en-GB"/>
              </w:rPr>
              <w:t>Other work</w:t>
            </w:r>
          </w:p>
        </w:tc>
        <w:tc>
          <w:tcPr>
            <w:tcW w:w="3780" w:type="dxa"/>
          </w:tcPr>
          <w:p w14:paraId="568E8140" w14:textId="77777777" w:rsidR="00BD24A2" w:rsidRPr="00304871" w:rsidRDefault="00BD24A2" w:rsidP="00BD24A2">
            <w:pPr>
              <w:pStyle w:val="Tabelltext"/>
              <w:rPr>
                <w:b/>
                <w:lang w:val="en-GB"/>
              </w:rPr>
            </w:pPr>
          </w:p>
        </w:tc>
      </w:tr>
      <w:tr w:rsidR="00BD24A2" w:rsidRPr="00304871" w14:paraId="568E8144" w14:textId="77777777">
        <w:tc>
          <w:tcPr>
            <w:tcW w:w="4428" w:type="dxa"/>
          </w:tcPr>
          <w:p w14:paraId="568E8142" w14:textId="77777777" w:rsidR="00BD24A2" w:rsidRPr="00304871" w:rsidRDefault="00BD24A2" w:rsidP="00BD24A2">
            <w:pPr>
              <w:pStyle w:val="Tabelltext"/>
              <w:rPr>
                <w:lang w:val="en-GB"/>
              </w:rPr>
            </w:pPr>
            <w:r w:rsidRPr="00304871">
              <w:rPr>
                <w:lang w:val="en-GB"/>
              </w:rPr>
              <w:t>Laying out branches on strip road in order to improve bearing capacity</w:t>
            </w:r>
          </w:p>
        </w:tc>
        <w:tc>
          <w:tcPr>
            <w:tcW w:w="3780" w:type="dxa"/>
          </w:tcPr>
          <w:p w14:paraId="568E8143" w14:textId="77777777" w:rsidR="00BD24A2" w:rsidRPr="00304871" w:rsidRDefault="00BD24A2" w:rsidP="00BD24A2">
            <w:pPr>
              <w:pStyle w:val="Tabelltext"/>
              <w:rPr>
                <w:i/>
                <w:lang w:val="en-GB"/>
              </w:rPr>
            </w:pPr>
            <w:r w:rsidRPr="00304871">
              <w:rPr>
                <w:lang w:val="en-GB"/>
              </w:rPr>
              <w:t>Registered as</w:t>
            </w:r>
            <w:r w:rsidRPr="00304871">
              <w:rPr>
                <w:i/>
                <w:lang w:val="en-GB"/>
              </w:rPr>
              <w:t xml:space="preserve"> Other work</w:t>
            </w:r>
          </w:p>
        </w:tc>
      </w:tr>
      <w:tr w:rsidR="00BD24A2" w:rsidRPr="00304871" w14:paraId="568E8147" w14:textId="77777777">
        <w:tc>
          <w:tcPr>
            <w:tcW w:w="4428" w:type="dxa"/>
          </w:tcPr>
          <w:p w14:paraId="568E8145" w14:textId="77777777" w:rsidR="00BD24A2" w:rsidRPr="00304871" w:rsidRDefault="00BD24A2" w:rsidP="00BD24A2">
            <w:pPr>
              <w:pStyle w:val="Tabelltext"/>
              <w:rPr>
                <w:lang w:val="en-GB"/>
              </w:rPr>
            </w:pPr>
            <w:r w:rsidRPr="00304871">
              <w:rPr>
                <w:lang w:val="en-GB"/>
              </w:rPr>
              <w:t>Salvaging or towing another machine</w:t>
            </w:r>
          </w:p>
        </w:tc>
        <w:tc>
          <w:tcPr>
            <w:tcW w:w="3780" w:type="dxa"/>
          </w:tcPr>
          <w:p w14:paraId="568E8146" w14:textId="77777777" w:rsidR="00BD24A2" w:rsidRPr="00304871" w:rsidRDefault="00BD24A2" w:rsidP="00BD24A2">
            <w:pPr>
              <w:pStyle w:val="Tabelltext"/>
              <w:rPr>
                <w:i/>
                <w:lang w:val="en-GB"/>
              </w:rPr>
            </w:pPr>
            <w:r w:rsidRPr="00304871">
              <w:rPr>
                <w:lang w:val="en-GB"/>
              </w:rPr>
              <w:t>Registered as</w:t>
            </w:r>
            <w:r w:rsidRPr="00304871">
              <w:rPr>
                <w:i/>
                <w:lang w:val="en-GB"/>
              </w:rPr>
              <w:t xml:space="preserve"> Other work</w:t>
            </w:r>
          </w:p>
        </w:tc>
      </w:tr>
      <w:tr w:rsidR="00BD24A2" w:rsidRPr="00304871" w14:paraId="568E814A" w14:textId="77777777">
        <w:tc>
          <w:tcPr>
            <w:tcW w:w="4428" w:type="dxa"/>
          </w:tcPr>
          <w:p w14:paraId="568E8148" w14:textId="77777777" w:rsidR="00BD24A2" w:rsidRPr="00304871" w:rsidRDefault="00BD24A2" w:rsidP="00BD24A2">
            <w:pPr>
              <w:pStyle w:val="Tabelltext"/>
              <w:rPr>
                <w:color w:val="FF0000"/>
                <w:lang w:val="en-GB"/>
              </w:rPr>
            </w:pPr>
            <w:r w:rsidRPr="00304871">
              <w:rPr>
                <w:lang w:val="en-GB"/>
              </w:rPr>
              <w:t>Helping another machine</w:t>
            </w:r>
          </w:p>
        </w:tc>
        <w:tc>
          <w:tcPr>
            <w:tcW w:w="3780" w:type="dxa"/>
          </w:tcPr>
          <w:p w14:paraId="568E8149" w14:textId="77777777" w:rsidR="00BD24A2" w:rsidRPr="00304871" w:rsidRDefault="00BD24A2" w:rsidP="00BD24A2">
            <w:pPr>
              <w:pStyle w:val="Tabelltext"/>
              <w:rPr>
                <w:lang w:val="en-GB"/>
              </w:rPr>
            </w:pPr>
            <w:r w:rsidRPr="00304871">
              <w:rPr>
                <w:lang w:val="en-GB"/>
              </w:rPr>
              <w:t>Registered as</w:t>
            </w:r>
            <w:r w:rsidRPr="00304871">
              <w:rPr>
                <w:i/>
                <w:lang w:val="en-GB"/>
              </w:rPr>
              <w:t xml:space="preserve"> Other work</w:t>
            </w:r>
          </w:p>
        </w:tc>
      </w:tr>
      <w:tr w:rsidR="00BD24A2" w:rsidRPr="00304871" w14:paraId="568E814D" w14:textId="77777777">
        <w:tc>
          <w:tcPr>
            <w:tcW w:w="4428" w:type="dxa"/>
          </w:tcPr>
          <w:p w14:paraId="568E814B" w14:textId="77777777" w:rsidR="00BD24A2" w:rsidRPr="00304871" w:rsidRDefault="00BD24A2" w:rsidP="00BD24A2">
            <w:pPr>
              <w:pStyle w:val="Tabelltext"/>
              <w:rPr>
                <w:lang w:val="en-GB"/>
              </w:rPr>
            </w:pPr>
          </w:p>
        </w:tc>
        <w:tc>
          <w:tcPr>
            <w:tcW w:w="3780" w:type="dxa"/>
          </w:tcPr>
          <w:p w14:paraId="568E814C" w14:textId="77777777" w:rsidR="00BD24A2" w:rsidRPr="00304871" w:rsidRDefault="00BD24A2" w:rsidP="00BD24A2">
            <w:pPr>
              <w:pStyle w:val="Tabelltext"/>
              <w:rPr>
                <w:lang w:val="en-GB"/>
              </w:rPr>
            </w:pPr>
          </w:p>
        </w:tc>
      </w:tr>
      <w:tr w:rsidR="00BD24A2" w:rsidRPr="00304871" w14:paraId="568E8150" w14:textId="77777777">
        <w:tc>
          <w:tcPr>
            <w:tcW w:w="4428" w:type="dxa"/>
          </w:tcPr>
          <w:p w14:paraId="568E814E" w14:textId="77777777" w:rsidR="00BD24A2" w:rsidRPr="00304871" w:rsidRDefault="00BD24A2" w:rsidP="00BD24A2">
            <w:pPr>
              <w:pStyle w:val="Tabelltext"/>
              <w:rPr>
                <w:b/>
                <w:i/>
                <w:lang w:val="en-GB"/>
              </w:rPr>
            </w:pPr>
            <w:r w:rsidRPr="00304871">
              <w:rPr>
                <w:b/>
                <w:lang w:val="en-GB"/>
              </w:rPr>
              <w:t>Road travel</w:t>
            </w:r>
          </w:p>
        </w:tc>
        <w:tc>
          <w:tcPr>
            <w:tcW w:w="3780" w:type="dxa"/>
          </w:tcPr>
          <w:p w14:paraId="568E814F" w14:textId="77777777" w:rsidR="00BD24A2" w:rsidRPr="00304871" w:rsidRDefault="00BD24A2" w:rsidP="00BD24A2">
            <w:pPr>
              <w:pStyle w:val="Tabelltext"/>
              <w:rPr>
                <w:lang w:val="en-GB"/>
              </w:rPr>
            </w:pPr>
          </w:p>
        </w:tc>
      </w:tr>
      <w:tr w:rsidR="00BD24A2" w:rsidRPr="009B322F" w14:paraId="568E8153" w14:textId="77777777">
        <w:tc>
          <w:tcPr>
            <w:tcW w:w="4428" w:type="dxa"/>
          </w:tcPr>
          <w:p w14:paraId="568E8151" w14:textId="77777777" w:rsidR="00BD24A2" w:rsidRPr="00304871" w:rsidRDefault="00BD24A2" w:rsidP="00BD24A2">
            <w:pPr>
              <w:pStyle w:val="Tabelltext"/>
              <w:rPr>
                <w:lang w:val="en-GB"/>
              </w:rPr>
            </w:pPr>
            <w:r w:rsidRPr="00304871">
              <w:rPr>
                <w:lang w:val="en-GB"/>
              </w:rPr>
              <w:t xml:space="preserve">Machine driven (by itself) between two different work sites. </w:t>
            </w:r>
          </w:p>
        </w:tc>
        <w:tc>
          <w:tcPr>
            <w:tcW w:w="3780" w:type="dxa"/>
          </w:tcPr>
          <w:p w14:paraId="568E8152" w14:textId="77777777" w:rsidR="00BD24A2" w:rsidRPr="00304871" w:rsidRDefault="00BD24A2" w:rsidP="00BD24A2">
            <w:pPr>
              <w:pStyle w:val="Tabelltext"/>
              <w:rPr>
                <w:lang w:val="en-GB"/>
              </w:rPr>
            </w:pPr>
            <w:r w:rsidRPr="00304871">
              <w:rPr>
                <w:lang w:val="en-GB"/>
              </w:rPr>
              <w:t xml:space="preserve">Driver manually defines (registers) the start and end time of </w:t>
            </w:r>
            <w:r w:rsidRPr="00304871">
              <w:rPr>
                <w:i/>
                <w:iCs/>
                <w:lang w:val="en-GB"/>
              </w:rPr>
              <w:t>Road travel</w:t>
            </w:r>
            <w:r w:rsidRPr="00304871">
              <w:rPr>
                <w:lang w:val="en-GB"/>
              </w:rPr>
              <w:t xml:space="preserve">, meaning no automatic registration of </w:t>
            </w:r>
            <w:r w:rsidRPr="00304871">
              <w:rPr>
                <w:i/>
                <w:iCs/>
                <w:lang w:val="en-GB"/>
              </w:rPr>
              <w:t>Road travel</w:t>
            </w:r>
            <w:r w:rsidRPr="00304871">
              <w:rPr>
                <w:lang w:val="en-GB"/>
              </w:rPr>
              <w:t xml:space="preserve"> is done. Time will be registered as </w:t>
            </w:r>
            <w:r w:rsidRPr="00304871">
              <w:rPr>
                <w:i/>
                <w:iCs/>
                <w:lang w:val="en-GB"/>
              </w:rPr>
              <w:t>Road travel</w:t>
            </w:r>
            <w:r w:rsidRPr="00304871">
              <w:rPr>
                <w:lang w:val="en-GB"/>
              </w:rPr>
              <w:t xml:space="preserve"> even if a tree is processed or the machine is coming to a complete stop as long as the operator  does not manually end registration as </w:t>
            </w:r>
            <w:r w:rsidRPr="00304871">
              <w:rPr>
                <w:i/>
                <w:iCs/>
                <w:lang w:val="en-GB"/>
              </w:rPr>
              <w:t>Road travel</w:t>
            </w:r>
            <w:r w:rsidRPr="00304871">
              <w:rPr>
                <w:lang w:val="en-GB"/>
              </w:rPr>
              <w:t>.</w:t>
            </w:r>
          </w:p>
        </w:tc>
      </w:tr>
      <w:tr w:rsidR="00BD24A2" w:rsidRPr="009B322F" w14:paraId="568E8156" w14:textId="77777777">
        <w:tc>
          <w:tcPr>
            <w:tcW w:w="4428" w:type="dxa"/>
          </w:tcPr>
          <w:p w14:paraId="568E8154" w14:textId="77777777" w:rsidR="00BD24A2" w:rsidRPr="00304871" w:rsidRDefault="00BD24A2" w:rsidP="00BD24A2">
            <w:pPr>
              <w:pStyle w:val="Tabelltext"/>
              <w:rPr>
                <w:lang w:val="en-GB"/>
              </w:rPr>
            </w:pPr>
            <w:r w:rsidRPr="00304871">
              <w:rPr>
                <w:lang w:val="en-GB"/>
              </w:rPr>
              <w:t xml:space="preserve">Mounting or  dismount tracks/chains when mowing machine. </w:t>
            </w:r>
          </w:p>
        </w:tc>
        <w:tc>
          <w:tcPr>
            <w:tcW w:w="3780" w:type="dxa"/>
          </w:tcPr>
          <w:p w14:paraId="568E8155" w14:textId="77777777" w:rsidR="00BD24A2" w:rsidRPr="00304871" w:rsidRDefault="00BD24A2" w:rsidP="00BD24A2">
            <w:pPr>
              <w:pStyle w:val="Tabelltext"/>
              <w:rPr>
                <w:lang w:val="en-GB"/>
              </w:rPr>
            </w:pPr>
            <w:r w:rsidRPr="00304871">
              <w:rPr>
                <w:lang w:val="en-GB"/>
              </w:rPr>
              <w:t xml:space="preserve">All activities related to moving the machine between to site are included in </w:t>
            </w:r>
            <w:r w:rsidRPr="00304871">
              <w:rPr>
                <w:i/>
                <w:iCs/>
                <w:lang w:val="en-GB"/>
              </w:rPr>
              <w:t>Road travel</w:t>
            </w:r>
            <w:r w:rsidRPr="00304871">
              <w:rPr>
                <w:lang w:val="en-GB"/>
              </w:rPr>
              <w:t xml:space="preserve"> for example dismounting tracks.</w:t>
            </w:r>
          </w:p>
        </w:tc>
      </w:tr>
      <w:tr w:rsidR="00BD24A2" w:rsidRPr="009B322F" w14:paraId="568E815A" w14:textId="77777777">
        <w:tc>
          <w:tcPr>
            <w:tcW w:w="4428" w:type="dxa"/>
          </w:tcPr>
          <w:p w14:paraId="568E8157" w14:textId="77777777" w:rsidR="00BD24A2" w:rsidRPr="00304871" w:rsidRDefault="00BD24A2" w:rsidP="00BD24A2">
            <w:pPr>
              <w:pStyle w:val="Tabelltext"/>
              <w:rPr>
                <w:lang w:val="en-GB"/>
              </w:rPr>
            </w:pPr>
            <w:r w:rsidRPr="00304871">
              <w:rPr>
                <w:lang w:val="en-GB"/>
              </w:rPr>
              <w:t>Machine moving by itself between two different work sites. On which work site is the time registered, is it divided up between the objects?</w:t>
            </w:r>
          </w:p>
        </w:tc>
        <w:tc>
          <w:tcPr>
            <w:tcW w:w="3780" w:type="dxa"/>
          </w:tcPr>
          <w:p w14:paraId="568E8158" w14:textId="77777777" w:rsidR="00BD24A2" w:rsidRPr="00304871" w:rsidRDefault="00BD24A2" w:rsidP="00BD24A2">
            <w:pPr>
              <w:pStyle w:val="Tabelltext"/>
              <w:rPr>
                <w:lang w:val="en-GB"/>
              </w:rPr>
            </w:pPr>
            <w:r w:rsidRPr="00304871">
              <w:rPr>
                <w:lang w:val="en-GB"/>
              </w:rPr>
              <w:t xml:space="preserve">Time should normally belong to the site which the machine is leaving from as a new work site/object normally is created when harvesting/forwarding is started. Do not divide this time between different sites. </w:t>
            </w:r>
          </w:p>
          <w:p w14:paraId="568E8159" w14:textId="77777777" w:rsidR="00BD24A2" w:rsidRPr="00304871" w:rsidRDefault="00BD24A2" w:rsidP="00BD24A2">
            <w:pPr>
              <w:pStyle w:val="Tabelltext"/>
              <w:rPr>
                <w:lang w:val="en-GB"/>
              </w:rPr>
            </w:pPr>
            <w:r w:rsidRPr="00304871">
              <w:rPr>
                <w:lang w:val="en-GB"/>
              </w:rPr>
              <w:t>It is however possible to define a new site prior to the arrival at the site, meaning that Road travel then may belong to the site to which the machine will arrive.</w:t>
            </w:r>
          </w:p>
        </w:tc>
      </w:tr>
      <w:tr w:rsidR="00BD24A2" w:rsidRPr="009B322F" w14:paraId="568E815D" w14:textId="77777777">
        <w:tc>
          <w:tcPr>
            <w:tcW w:w="4428" w:type="dxa"/>
          </w:tcPr>
          <w:p w14:paraId="568E815B" w14:textId="77777777" w:rsidR="00BD24A2" w:rsidRPr="00304871" w:rsidRDefault="00BD24A2" w:rsidP="00BD24A2">
            <w:pPr>
              <w:pStyle w:val="Tabelltext"/>
              <w:rPr>
                <w:lang w:val="en-GB"/>
              </w:rPr>
            </w:pPr>
          </w:p>
        </w:tc>
        <w:tc>
          <w:tcPr>
            <w:tcW w:w="3780" w:type="dxa"/>
          </w:tcPr>
          <w:p w14:paraId="568E815C" w14:textId="77777777" w:rsidR="00BD24A2" w:rsidRPr="00304871" w:rsidRDefault="00BD24A2" w:rsidP="00BD24A2">
            <w:pPr>
              <w:pStyle w:val="Tabelltext"/>
              <w:rPr>
                <w:lang w:val="en-GB"/>
              </w:rPr>
            </w:pPr>
          </w:p>
        </w:tc>
      </w:tr>
      <w:tr w:rsidR="00BD24A2" w:rsidRPr="00304871" w14:paraId="568E8160" w14:textId="77777777">
        <w:tc>
          <w:tcPr>
            <w:tcW w:w="4428" w:type="dxa"/>
          </w:tcPr>
          <w:p w14:paraId="568E815E" w14:textId="77777777" w:rsidR="00BD24A2" w:rsidRPr="00304871" w:rsidRDefault="00BD24A2" w:rsidP="00BD24A2">
            <w:pPr>
              <w:pStyle w:val="Tabelltext"/>
              <w:rPr>
                <w:b/>
                <w:lang w:val="en-GB"/>
              </w:rPr>
            </w:pPr>
            <w:r w:rsidRPr="00304871">
              <w:rPr>
                <w:b/>
                <w:lang w:val="en-GB"/>
              </w:rPr>
              <w:t>Maintenance</w:t>
            </w:r>
          </w:p>
        </w:tc>
        <w:tc>
          <w:tcPr>
            <w:tcW w:w="3780" w:type="dxa"/>
          </w:tcPr>
          <w:p w14:paraId="568E815F" w14:textId="77777777" w:rsidR="00BD24A2" w:rsidRPr="00304871" w:rsidRDefault="00BD24A2" w:rsidP="00BD24A2">
            <w:pPr>
              <w:pStyle w:val="Tabelltext"/>
              <w:rPr>
                <w:lang w:val="en-GB"/>
              </w:rPr>
            </w:pPr>
          </w:p>
        </w:tc>
      </w:tr>
      <w:tr w:rsidR="00BD24A2" w:rsidRPr="00304871" w14:paraId="568E8164" w14:textId="77777777">
        <w:tc>
          <w:tcPr>
            <w:tcW w:w="4428" w:type="dxa"/>
          </w:tcPr>
          <w:p w14:paraId="568E8161" w14:textId="77777777" w:rsidR="00BD24A2" w:rsidRPr="00304871" w:rsidRDefault="00BD24A2" w:rsidP="00BD24A2">
            <w:pPr>
              <w:pStyle w:val="Tabelltext"/>
              <w:rPr>
                <w:lang w:val="en-GB"/>
              </w:rPr>
            </w:pPr>
            <w:r w:rsidRPr="00304871">
              <w:rPr>
                <w:lang w:val="en-GB"/>
              </w:rPr>
              <w:t>Regular maintenance according to manufacturer's instruction  / schedule.</w:t>
            </w:r>
          </w:p>
        </w:tc>
        <w:tc>
          <w:tcPr>
            <w:tcW w:w="3780" w:type="dxa"/>
          </w:tcPr>
          <w:p w14:paraId="568E8162"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Maintenance</w:t>
            </w:r>
          </w:p>
          <w:p w14:paraId="568E8163" w14:textId="77777777" w:rsidR="00BD24A2" w:rsidRPr="00304871" w:rsidRDefault="00BD24A2" w:rsidP="00BD24A2">
            <w:pPr>
              <w:pStyle w:val="Tabelltext"/>
              <w:rPr>
                <w:lang w:val="en-GB"/>
              </w:rPr>
            </w:pPr>
          </w:p>
        </w:tc>
      </w:tr>
      <w:tr w:rsidR="00BD24A2" w:rsidRPr="009B322F" w14:paraId="568E8167" w14:textId="77777777">
        <w:tc>
          <w:tcPr>
            <w:tcW w:w="4428" w:type="dxa"/>
          </w:tcPr>
          <w:p w14:paraId="568E8165" w14:textId="77777777" w:rsidR="00BD24A2" w:rsidRPr="00304871" w:rsidRDefault="00BD24A2" w:rsidP="00BD24A2">
            <w:pPr>
              <w:pStyle w:val="Tabelltext"/>
              <w:rPr>
                <w:lang w:val="en-GB"/>
              </w:rPr>
            </w:pPr>
            <w:r w:rsidRPr="00304871">
              <w:rPr>
                <w:lang w:val="en-GB"/>
              </w:rPr>
              <w:lastRenderedPageBreak/>
              <w:t xml:space="preserve">Maintenance carried out before machine/computer is started by operator </w:t>
            </w:r>
          </w:p>
        </w:tc>
        <w:tc>
          <w:tcPr>
            <w:tcW w:w="3780" w:type="dxa"/>
          </w:tcPr>
          <w:p w14:paraId="568E8166" w14:textId="77777777" w:rsidR="00BD24A2" w:rsidRPr="00304871" w:rsidRDefault="00BD24A2" w:rsidP="00BD24A2">
            <w:pPr>
              <w:pStyle w:val="Tabelltext"/>
              <w:rPr>
                <w:lang w:val="en-GB"/>
              </w:rPr>
            </w:pPr>
            <w:r w:rsidRPr="00304871">
              <w:rPr>
                <w:lang w:val="en-GB"/>
              </w:rPr>
              <w:t xml:space="preserve">The operator should, after having started the computer and the monitoring system, register this time as </w:t>
            </w:r>
            <w:r w:rsidRPr="00304871">
              <w:rPr>
                <w:i/>
                <w:iCs/>
                <w:lang w:val="en-GB"/>
              </w:rPr>
              <w:t>Maintenance</w:t>
            </w:r>
            <w:r w:rsidRPr="00304871">
              <w:rPr>
                <w:lang w:val="en-GB"/>
              </w:rPr>
              <w:t>.</w:t>
            </w:r>
          </w:p>
        </w:tc>
      </w:tr>
      <w:tr w:rsidR="00BD24A2" w:rsidRPr="009B322F" w14:paraId="568E816A" w14:textId="77777777">
        <w:tc>
          <w:tcPr>
            <w:tcW w:w="4428" w:type="dxa"/>
          </w:tcPr>
          <w:p w14:paraId="568E8168" w14:textId="77777777" w:rsidR="00BD24A2" w:rsidRPr="00304871" w:rsidRDefault="00BD24A2" w:rsidP="00BD24A2">
            <w:pPr>
              <w:pStyle w:val="Tabelltext"/>
              <w:rPr>
                <w:lang w:val="en-GB"/>
              </w:rPr>
            </w:pPr>
            <w:r w:rsidRPr="00304871">
              <w:rPr>
                <w:lang w:val="en-GB"/>
              </w:rPr>
              <w:t xml:space="preserve">Same operator first repair machine and then carries out some maintenance </w:t>
            </w:r>
          </w:p>
        </w:tc>
        <w:tc>
          <w:tcPr>
            <w:tcW w:w="3780" w:type="dxa"/>
          </w:tcPr>
          <w:p w14:paraId="568E8169" w14:textId="77777777" w:rsidR="00BD24A2" w:rsidRPr="00304871" w:rsidRDefault="00BD24A2" w:rsidP="00BD24A2">
            <w:pPr>
              <w:pStyle w:val="Tabelltext"/>
              <w:rPr>
                <w:lang w:val="en-GB"/>
              </w:rPr>
            </w:pPr>
            <w:r w:rsidRPr="00304871">
              <w:rPr>
                <w:lang w:val="en-GB"/>
              </w:rPr>
              <w:t>Registered as</w:t>
            </w:r>
            <w:r w:rsidRPr="00304871">
              <w:rPr>
                <w:i/>
                <w:lang w:val="en-GB"/>
              </w:rPr>
              <w:t xml:space="preserve"> Repair</w:t>
            </w:r>
            <w:r w:rsidRPr="00304871">
              <w:rPr>
                <w:iCs/>
                <w:lang w:val="en-GB"/>
              </w:rPr>
              <w:t xml:space="preserve"> and </w:t>
            </w:r>
            <w:r w:rsidRPr="00304871">
              <w:rPr>
                <w:i/>
                <w:lang w:val="en-GB"/>
              </w:rPr>
              <w:t>Maintenance,</w:t>
            </w:r>
            <w:r w:rsidRPr="00304871">
              <w:rPr>
                <w:lang w:val="en-GB"/>
              </w:rPr>
              <w:t xml:space="preserve"> time should be divided up between these two.</w:t>
            </w:r>
          </w:p>
        </w:tc>
      </w:tr>
      <w:tr w:rsidR="00BD24A2" w:rsidRPr="00304871" w14:paraId="568E816D" w14:textId="77777777">
        <w:tc>
          <w:tcPr>
            <w:tcW w:w="4428" w:type="dxa"/>
          </w:tcPr>
          <w:p w14:paraId="568E816B" w14:textId="77777777" w:rsidR="00BD24A2" w:rsidRPr="00304871" w:rsidRDefault="00BD24A2" w:rsidP="00BD24A2">
            <w:pPr>
              <w:pStyle w:val="Tabelltext"/>
              <w:rPr>
                <w:lang w:val="en-GB"/>
              </w:rPr>
            </w:pPr>
            <w:r w:rsidRPr="00304871">
              <w:rPr>
                <w:lang w:val="en-GB"/>
              </w:rPr>
              <w:t>Machine is started in advance (before the actual work is started) in order to pre-heat the engine (done under cold conditions)</w:t>
            </w:r>
          </w:p>
        </w:tc>
        <w:tc>
          <w:tcPr>
            <w:tcW w:w="3780" w:type="dxa"/>
          </w:tcPr>
          <w:p w14:paraId="568E816C" w14:textId="77777777" w:rsidR="00BD24A2" w:rsidRPr="00304871" w:rsidRDefault="00BD24A2" w:rsidP="00BD24A2">
            <w:pPr>
              <w:pStyle w:val="Tabelltext"/>
              <w:rPr>
                <w:lang w:val="en-GB"/>
              </w:rPr>
            </w:pPr>
            <w:r w:rsidRPr="00304871">
              <w:rPr>
                <w:lang w:val="en-GB"/>
              </w:rPr>
              <w:t>Registered as</w:t>
            </w:r>
            <w:r w:rsidRPr="00304871">
              <w:rPr>
                <w:i/>
                <w:lang w:val="en-GB"/>
              </w:rPr>
              <w:t xml:space="preserve"> Maintenance</w:t>
            </w:r>
          </w:p>
        </w:tc>
      </w:tr>
      <w:tr w:rsidR="00BD24A2" w:rsidRPr="009B322F" w14:paraId="568E8170" w14:textId="77777777">
        <w:tc>
          <w:tcPr>
            <w:tcW w:w="4428" w:type="dxa"/>
          </w:tcPr>
          <w:p w14:paraId="568E816E" w14:textId="77777777" w:rsidR="00BD24A2" w:rsidRPr="00304871" w:rsidRDefault="00BD24A2" w:rsidP="00BD24A2">
            <w:pPr>
              <w:pStyle w:val="Tabelltext"/>
              <w:rPr>
                <w:lang w:val="en-GB"/>
              </w:rPr>
            </w:pPr>
            <w:r w:rsidRPr="00304871">
              <w:rPr>
                <w:lang w:val="en-GB"/>
              </w:rPr>
              <w:t>Operator  arrives before his scheduled work time and starts the machine in order to pre-heat the engine</w:t>
            </w:r>
          </w:p>
        </w:tc>
        <w:tc>
          <w:tcPr>
            <w:tcW w:w="3780" w:type="dxa"/>
          </w:tcPr>
          <w:p w14:paraId="568E816F" w14:textId="77777777" w:rsidR="00BD24A2" w:rsidRPr="00304871" w:rsidRDefault="00BD24A2" w:rsidP="00BD24A2">
            <w:pPr>
              <w:pStyle w:val="Tabelltext"/>
              <w:rPr>
                <w:lang w:val="en-GB"/>
              </w:rPr>
            </w:pPr>
            <w:r w:rsidRPr="00304871">
              <w:rPr>
                <w:lang w:val="en-GB"/>
              </w:rPr>
              <w:t>If pre-heating is needed it should be registered as</w:t>
            </w:r>
            <w:r w:rsidRPr="00304871">
              <w:rPr>
                <w:i/>
                <w:lang w:val="en-GB"/>
              </w:rPr>
              <w:t xml:space="preserve"> Maintenance </w:t>
            </w:r>
            <w:r w:rsidRPr="00304871">
              <w:rPr>
                <w:lang w:val="en-GB"/>
              </w:rPr>
              <w:t>irrespectively whether done before normal work time or not as the operator is available for driving at the site.</w:t>
            </w:r>
          </w:p>
        </w:tc>
      </w:tr>
      <w:tr w:rsidR="00BD24A2" w:rsidRPr="009B322F" w14:paraId="568E8173" w14:textId="77777777">
        <w:tc>
          <w:tcPr>
            <w:tcW w:w="4428" w:type="dxa"/>
          </w:tcPr>
          <w:p w14:paraId="568E8171" w14:textId="77777777" w:rsidR="00BD24A2" w:rsidRPr="00304871" w:rsidRDefault="00BD24A2" w:rsidP="00BD24A2">
            <w:pPr>
              <w:pStyle w:val="Tabelltext"/>
              <w:rPr>
                <w:lang w:val="en-GB"/>
              </w:rPr>
            </w:pPr>
            <w:r w:rsidRPr="00304871">
              <w:rPr>
                <w:lang w:val="en-GB"/>
              </w:rPr>
              <w:t xml:space="preserve">Machine is shut down and operator is refuelling and lubricating. </w:t>
            </w:r>
          </w:p>
        </w:tc>
        <w:tc>
          <w:tcPr>
            <w:tcW w:w="3780" w:type="dxa"/>
          </w:tcPr>
          <w:p w14:paraId="568E8172" w14:textId="77777777" w:rsidR="00BD24A2" w:rsidRPr="00304871" w:rsidRDefault="00BD24A2" w:rsidP="00BD24A2">
            <w:pPr>
              <w:pStyle w:val="Tabelltext"/>
              <w:rPr>
                <w:lang w:val="en-GB"/>
              </w:rPr>
            </w:pPr>
            <w:r w:rsidRPr="00304871">
              <w:rPr>
                <w:lang w:val="en-GB"/>
              </w:rPr>
              <w:t>Registered as</w:t>
            </w:r>
            <w:r w:rsidRPr="00304871">
              <w:rPr>
                <w:i/>
                <w:lang w:val="en-GB"/>
              </w:rPr>
              <w:t xml:space="preserve"> Maintenance</w:t>
            </w:r>
            <w:r w:rsidRPr="00304871">
              <w:rPr>
                <w:lang w:val="en-GB"/>
              </w:rPr>
              <w:t>, time registration done by restarting the computer before operator leaves site or when machine is started next day.</w:t>
            </w:r>
          </w:p>
        </w:tc>
      </w:tr>
      <w:tr w:rsidR="00BD24A2" w:rsidRPr="009B322F" w14:paraId="568E8176" w14:textId="77777777">
        <w:tc>
          <w:tcPr>
            <w:tcW w:w="4428" w:type="dxa"/>
          </w:tcPr>
          <w:p w14:paraId="568E8174" w14:textId="77777777" w:rsidR="00BD24A2" w:rsidRPr="00304871" w:rsidRDefault="00BD24A2" w:rsidP="00BD24A2">
            <w:pPr>
              <w:pStyle w:val="Tabelltext"/>
              <w:rPr>
                <w:b/>
                <w:lang w:val="en-GB"/>
              </w:rPr>
            </w:pPr>
          </w:p>
        </w:tc>
        <w:tc>
          <w:tcPr>
            <w:tcW w:w="3780" w:type="dxa"/>
          </w:tcPr>
          <w:p w14:paraId="568E8175" w14:textId="77777777" w:rsidR="00BD24A2" w:rsidRPr="00304871" w:rsidRDefault="00BD24A2" w:rsidP="00BD24A2">
            <w:pPr>
              <w:pStyle w:val="Tabelltext"/>
              <w:rPr>
                <w:lang w:val="en-GB"/>
              </w:rPr>
            </w:pPr>
          </w:p>
        </w:tc>
      </w:tr>
      <w:tr w:rsidR="00BD24A2" w:rsidRPr="00304871" w14:paraId="568E8179" w14:textId="77777777">
        <w:tc>
          <w:tcPr>
            <w:tcW w:w="4428" w:type="dxa"/>
          </w:tcPr>
          <w:p w14:paraId="568E8177" w14:textId="77777777" w:rsidR="00BD24A2" w:rsidRPr="00304871" w:rsidRDefault="00BD24A2" w:rsidP="00BD24A2">
            <w:pPr>
              <w:pStyle w:val="Tabelltext"/>
              <w:rPr>
                <w:b/>
                <w:lang w:val="en-GB"/>
              </w:rPr>
            </w:pPr>
            <w:r w:rsidRPr="00304871">
              <w:rPr>
                <w:b/>
                <w:lang w:val="en-GB"/>
              </w:rPr>
              <w:t>Trailer transportation</w:t>
            </w:r>
          </w:p>
        </w:tc>
        <w:tc>
          <w:tcPr>
            <w:tcW w:w="3780" w:type="dxa"/>
          </w:tcPr>
          <w:p w14:paraId="568E8178" w14:textId="77777777" w:rsidR="00BD24A2" w:rsidRPr="00304871" w:rsidRDefault="00BD24A2" w:rsidP="00BD24A2">
            <w:pPr>
              <w:pStyle w:val="Tabelltext"/>
              <w:rPr>
                <w:lang w:val="en-GB"/>
              </w:rPr>
            </w:pPr>
          </w:p>
        </w:tc>
      </w:tr>
      <w:tr w:rsidR="00BD24A2" w:rsidRPr="00304871" w14:paraId="568E817C" w14:textId="77777777">
        <w:tc>
          <w:tcPr>
            <w:tcW w:w="4428" w:type="dxa"/>
          </w:tcPr>
          <w:p w14:paraId="568E817A" w14:textId="77777777" w:rsidR="00BD24A2" w:rsidRPr="00304871" w:rsidRDefault="00BD24A2" w:rsidP="00BD24A2">
            <w:pPr>
              <w:pStyle w:val="Tabelltext"/>
              <w:rPr>
                <w:lang w:val="en-GB"/>
              </w:rPr>
            </w:pPr>
            <w:r w:rsidRPr="00304871">
              <w:rPr>
                <w:lang w:val="en-GB"/>
              </w:rPr>
              <w:t xml:space="preserve">Machine is moved with trailer during which the operator is present. </w:t>
            </w:r>
          </w:p>
        </w:tc>
        <w:tc>
          <w:tcPr>
            <w:tcW w:w="3780" w:type="dxa"/>
          </w:tcPr>
          <w:p w14:paraId="568E817B" w14:textId="77777777" w:rsidR="00BD24A2" w:rsidRPr="00304871" w:rsidRDefault="00BD24A2" w:rsidP="00BD24A2">
            <w:pPr>
              <w:pStyle w:val="Tabelltext"/>
              <w:rPr>
                <w:lang w:val="en-GB"/>
              </w:rPr>
            </w:pPr>
            <w:r w:rsidRPr="00304871">
              <w:rPr>
                <w:lang w:val="en-GB"/>
              </w:rPr>
              <w:t>Registered as</w:t>
            </w:r>
            <w:r w:rsidRPr="00304871">
              <w:rPr>
                <w:i/>
                <w:lang w:val="en-GB"/>
              </w:rPr>
              <w:t xml:space="preserve"> Trailer transportation </w:t>
            </w:r>
          </w:p>
        </w:tc>
      </w:tr>
      <w:tr w:rsidR="00BD24A2" w:rsidRPr="00304871" w14:paraId="568E817F" w14:textId="77777777">
        <w:tc>
          <w:tcPr>
            <w:tcW w:w="4428" w:type="dxa"/>
          </w:tcPr>
          <w:p w14:paraId="568E817D" w14:textId="77777777" w:rsidR="00BD24A2" w:rsidRPr="00304871" w:rsidRDefault="00BD24A2" w:rsidP="00BD24A2">
            <w:pPr>
              <w:pStyle w:val="Tabelltext"/>
              <w:rPr>
                <w:lang w:val="en-GB"/>
              </w:rPr>
            </w:pPr>
            <w:r w:rsidRPr="00304871">
              <w:rPr>
                <w:lang w:val="en-GB"/>
              </w:rPr>
              <w:t>Machine is moved with trailer during daylight, operators are taking part in training but are normally scheduled to drive machine.</w:t>
            </w:r>
          </w:p>
        </w:tc>
        <w:tc>
          <w:tcPr>
            <w:tcW w:w="3780" w:type="dxa"/>
          </w:tcPr>
          <w:p w14:paraId="568E817E" w14:textId="77777777" w:rsidR="00BD24A2" w:rsidRPr="00304871" w:rsidRDefault="00BD24A2" w:rsidP="00BD24A2">
            <w:pPr>
              <w:pStyle w:val="Tabelltext"/>
              <w:rPr>
                <w:lang w:val="en-GB"/>
              </w:rPr>
            </w:pPr>
            <w:r w:rsidRPr="00304871">
              <w:rPr>
                <w:lang w:val="en-GB"/>
              </w:rPr>
              <w:t xml:space="preserve">Registered as </w:t>
            </w:r>
            <w:r w:rsidRPr="00304871">
              <w:rPr>
                <w:i/>
                <w:lang w:val="en-GB"/>
              </w:rPr>
              <w:t>Trailer transportation</w:t>
            </w:r>
          </w:p>
        </w:tc>
      </w:tr>
      <w:tr w:rsidR="00BD24A2" w:rsidRPr="00304871" w14:paraId="568E8182" w14:textId="77777777">
        <w:tc>
          <w:tcPr>
            <w:tcW w:w="4428" w:type="dxa"/>
          </w:tcPr>
          <w:p w14:paraId="568E8180" w14:textId="77777777" w:rsidR="00BD24A2" w:rsidRPr="00304871" w:rsidRDefault="00BD24A2" w:rsidP="00BD24A2">
            <w:pPr>
              <w:pStyle w:val="Tabelltext"/>
              <w:rPr>
                <w:lang w:val="en-GB"/>
              </w:rPr>
            </w:pPr>
            <w:r w:rsidRPr="00304871">
              <w:rPr>
                <w:lang w:val="en-GB"/>
              </w:rPr>
              <w:t>Machine is moved with trailer outside normally scheduled work time for operators, operators are not present.</w:t>
            </w:r>
          </w:p>
        </w:tc>
        <w:tc>
          <w:tcPr>
            <w:tcW w:w="3780" w:type="dxa"/>
          </w:tcPr>
          <w:p w14:paraId="568E8181" w14:textId="77777777" w:rsidR="00BD24A2" w:rsidRPr="00304871" w:rsidRDefault="00BD24A2" w:rsidP="00BD24A2">
            <w:pPr>
              <w:pStyle w:val="Tabelltext"/>
              <w:rPr>
                <w:lang w:val="en-GB"/>
              </w:rPr>
            </w:pPr>
            <w:r w:rsidRPr="00304871">
              <w:rPr>
                <w:lang w:val="en-GB"/>
              </w:rPr>
              <w:t xml:space="preserve">Time not registered </w:t>
            </w:r>
          </w:p>
        </w:tc>
      </w:tr>
      <w:tr w:rsidR="00BD24A2" w:rsidRPr="00304871" w14:paraId="568E8185" w14:textId="77777777">
        <w:tc>
          <w:tcPr>
            <w:tcW w:w="4428" w:type="dxa"/>
          </w:tcPr>
          <w:p w14:paraId="568E8183" w14:textId="77777777" w:rsidR="00BD24A2" w:rsidRPr="00304871" w:rsidRDefault="00BD24A2" w:rsidP="00BD24A2">
            <w:pPr>
              <w:pStyle w:val="Tabelltext"/>
              <w:rPr>
                <w:b/>
                <w:lang w:val="en-GB"/>
              </w:rPr>
            </w:pPr>
          </w:p>
        </w:tc>
        <w:tc>
          <w:tcPr>
            <w:tcW w:w="3780" w:type="dxa"/>
          </w:tcPr>
          <w:p w14:paraId="568E8184" w14:textId="77777777" w:rsidR="00BD24A2" w:rsidRPr="00304871" w:rsidRDefault="00BD24A2" w:rsidP="00BD24A2">
            <w:pPr>
              <w:pStyle w:val="Tabelltext"/>
              <w:rPr>
                <w:lang w:val="en-GB"/>
              </w:rPr>
            </w:pPr>
          </w:p>
        </w:tc>
      </w:tr>
      <w:tr w:rsidR="00BD24A2" w:rsidRPr="00304871" w14:paraId="568E8188" w14:textId="77777777">
        <w:tc>
          <w:tcPr>
            <w:tcW w:w="4428" w:type="dxa"/>
          </w:tcPr>
          <w:p w14:paraId="568E8186" w14:textId="77777777" w:rsidR="00BD24A2" w:rsidRPr="00304871" w:rsidRDefault="00BD24A2" w:rsidP="00BD24A2">
            <w:pPr>
              <w:pStyle w:val="Tabelltext"/>
              <w:rPr>
                <w:b/>
                <w:lang w:val="en-GB"/>
              </w:rPr>
            </w:pPr>
            <w:r w:rsidRPr="00304871">
              <w:rPr>
                <w:b/>
                <w:lang w:val="en-GB"/>
              </w:rPr>
              <w:t>Repair &amp; Waiting for repair</w:t>
            </w:r>
          </w:p>
        </w:tc>
        <w:tc>
          <w:tcPr>
            <w:tcW w:w="3780" w:type="dxa"/>
          </w:tcPr>
          <w:p w14:paraId="568E8187" w14:textId="77777777" w:rsidR="00BD24A2" w:rsidRPr="00304871" w:rsidRDefault="00BD24A2" w:rsidP="00BD24A2">
            <w:pPr>
              <w:pStyle w:val="Tabelltext"/>
              <w:rPr>
                <w:lang w:val="en-GB"/>
              </w:rPr>
            </w:pPr>
          </w:p>
        </w:tc>
      </w:tr>
      <w:tr w:rsidR="00BD24A2" w:rsidRPr="00304871" w14:paraId="568E818B" w14:textId="77777777">
        <w:tc>
          <w:tcPr>
            <w:tcW w:w="4428" w:type="dxa"/>
          </w:tcPr>
          <w:p w14:paraId="568E8189" w14:textId="77777777" w:rsidR="00BD24A2" w:rsidRPr="00304871" w:rsidRDefault="00BD24A2" w:rsidP="00BD24A2">
            <w:pPr>
              <w:pStyle w:val="Tabelltext"/>
              <w:rPr>
                <w:lang w:val="en-GB"/>
              </w:rPr>
            </w:pPr>
            <w:r w:rsidRPr="00304871">
              <w:rPr>
                <w:lang w:val="en-GB"/>
              </w:rPr>
              <w:t>Machine repaired at workshop</w:t>
            </w:r>
          </w:p>
        </w:tc>
        <w:tc>
          <w:tcPr>
            <w:tcW w:w="3780" w:type="dxa"/>
          </w:tcPr>
          <w:p w14:paraId="568E818A" w14:textId="77777777" w:rsidR="00BD24A2" w:rsidRPr="00304871" w:rsidRDefault="00BD24A2" w:rsidP="00BD24A2">
            <w:pPr>
              <w:pStyle w:val="Tabelltext"/>
              <w:rPr>
                <w:i/>
                <w:lang w:val="en-GB"/>
              </w:rPr>
            </w:pPr>
            <w:r w:rsidRPr="00304871">
              <w:rPr>
                <w:lang w:val="en-GB"/>
              </w:rPr>
              <w:t>Registered as</w:t>
            </w:r>
            <w:r w:rsidRPr="00304871">
              <w:rPr>
                <w:i/>
                <w:lang w:val="en-GB"/>
              </w:rPr>
              <w:t xml:space="preserve"> Repair</w:t>
            </w:r>
          </w:p>
        </w:tc>
      </w:tr>
      <w:tr w:rsidR="00BD24A2" w:rsidRPr="009B322F" w14:paraId="568E818E" w14:textId="77777777">
        <w:tc>
          <w:tcPr>
            <w:tcW w:w="4428" w:type="dxa"/>
          </w:tcPr>
          <w:p w14:paraId="568E818C" w14:textId="77777777" w:rsidR="00BD24A2" w:rsidRPr="00304871" w:rsidRDefault="00BD24A2" w:rsidP="00BD24A2">
            <w:pPr>
              <w:pStyle w:val="Tabelltext"/>
              <w:rPr>
                <w:lang w:val="en-GB"/>
              </w:rPr>
            </w:pPr>
            <w:r w:rsidRPr="00304871">
              <w:rPr>
                <w:lang w:val="en-GB"/>
              </w:rPr>
              <w:t>Waiting for spare parts or service man.</w:t>
            </w:r>
          </w:p>
        </w:tc>
        <w:tc>
          <w:tcPr>
            <w:tcW w:w="3780" w:type="dxa"/>
          </w:tcPr>
          <w:p w14:paraId="568E818D" w14:textId="77777777" w:rsidR="00BD24A2" w:rsidRPr="00304871" w:rsidRDefault="00BD24A2" w:rsidP="00BD24A2">
            <w:pPr>
              <w:pStyle w:val="Tabelltext"/>
              <w:rPr>
                <w:i/>
                <w:lang w:val="en-GB"/>
              </w:rPr>
            </w:pPr>
            <w:r w:rsidRPr="00304871">
              <w:rPr>
                <w:lang w:val="en-GB"/>
              </w:rPr>
              <w:t>Registered as</w:t>
            </w:r>
            <w:r w:rsidRPr="00304871">
              <w:rPr>
                <w:i/>
                <w:lang w:val="en-GB"/>
              </w:rPr>
              <w:t xml:space="preserve"> Waiting for repair</w:t>
            </w:r>
          </w:p>
        </w:tc>
      </w:tr>
      <w:tr w:rsidR="00BD24A2" w:rsidRPr="009B322F" w14:paraId="568E8191" w14:textId="77777777">
        <w:tc>
          <w:tcPr>
            <w:tcW w:w="4428" w:type="dxa"/>
          </w:tcPr>
          <w:p w14:paraId="568E818F" w14:textId="77777777" w:rsidR="00BD24A2" w:rsidRPr="00304871" w:rsidRDefault="00BD24A2" w:rsidP="00BD24A2">
            <w:pPr>
              <w:pStyle w:val="Tabelltext"/>
              <w:rPr>
                <w:lang w:val="en-GB"/>
              </w:rPr>
            </w:pPr>
            <w:r w:rsidRPr="00304871">
              <w:rPr>
                <w:lang w:val="en-GB"/>
              </w:rPr>
              <w:t>Machine breaks down.</w:t>
            </w:r>
          </w:p>
        </w:tc>
        <w:tc>
          <w:tcPr>
            <w:tcW w:w="3780" w:type="dxa"/>
          </w:tcPr>
          <w:p w14:paraId="568E8190" w14:textId="77777777" w:rsidR="00BD24A2" w:rsidRPr="00304871" w:rsidRDefault="00BD24A2" w:rsidP="00BD24A2">
            <w:pPr>
              <w:pStyle w:val="Tabelltext"/>
              <w:rPr>
                <w:lang w:val="en-GB"/>
              </w:rPr>
            </w:pPr>
            <w:r w:rsidRPr="00304871">
              <w:rPr>
                <w:lang w:val="en-GB"/>
              </w:rPr>
              <w:t xml:space="preserve">Time registered as </w:t>
            </w:r>
            <w:r w:rsidRPr="00304871">
              <w:rPr>
                <w:i/>
                <w:iCs/>
                <w:lang w:val="en-GB"/>
              </w:rPr>
              <w:t>Repair</w:t>
            </w:r>
            <w:r w:rsidRPr="00304871">
              <w:rPr>
                <w:lang w:val="en-GB"/>
              </w:rPr>
              <w:t xml:space="preserve"> from the moment that the machine breaks down. However time should be registered as </w:t>
            </w:r>
            <w:r w:rsidRPr="00304871">
              <w:rPr>
                <w:i/>
                <w:iCs/>
                <w:lang w:val="en-GB"/>
              </w:rPr>
              <w:t>Waiting for repair</w:t>
            </w:r>
            <w:r w:rsidRPr="00304871">
              <w:rPr>
                <w:lang w:val="en-GB"/>
              </w:rPr>
              <w:t xml:space="preserve"> if there is a delay due to waiting for spare part or repair man. </w:t>
            </w:r>
          </w:p>
        </w:tc>
      </w:tr>
      <w:tr w:rsidR="00BD24A2" w:rsidRPr="009B322F" w14:paraId="568E8194" w14:textId="77777777">
        <w:tc>
          <w:tcPr>
            <w:tcW w:w="4428" w:type="dxa"/>
          </w:tcPr>
          <w:p w14:paraId="568E8192" w14:textId="77777777" w:rsidR="00BD24A2" w:rsidRPr="00304871" w:rsidRDefault="00BD24A2" w:rsidP="00BD24A2">
            <w:pPr>
              <w:pStyle w:val="Tabelltext"/>
              <w:rPr>
                <w:lang w:val="en-GB"/>
              </w:rPr>
            </w:pPr>
            <w:r w:rsidRPr="00304871">
              <w:rPr>
                <w:lang w:val="en-GB"/>
              </w:rPr>
              <w:t>Machine started after having been repaired.</w:t>
            </w:r>
          </w:p>
        </w:tc>
        <w:tc>
          <w:tcPr>
            <w:tcW w:w="3780" w:type="dxa"/>
          </w:tcPr>
          <w:p w14:paraId="568E8193" w14:textId="77777777" w:rsidR="00BD24A2" w:rsidRPr="00304871" w:rsidRDefault="00BD24A2" w:rsidP="00BD24A2">
            <w:pPr>
              <w:pStyle w:val="Tabelltext"/>
              <w:rPr>
                <w:lang w:val="en-GB"/>
              </w:rPr>
            </w:pPr>
            <w:r w:rsidRPr="00304871">
              <w:rPr>
                <w:lang w:val="en-GB"/>
              </w:rPr>
              <w:t xml:space="preserve">Time will automatically be registered as Processing or Terrain travel when machine is restarted. The driver should define the reason for the down time as </w:t>
            </w:r>
            <w:r w:rsidRPr="00304871">
              <w:rPr>
                <w:i/>
                <w:iCs/>
                <w:lang w:val="en-GB"/>
              </w:rPr>
              <w:t>Repair</w:t>
            </w:r>
            <w:r w:rsidRPr="00304871">
              <w:rPr>
                <w:lang w:val="en-GB"/>
              </w:rPr>
              <w:t xml:space="preserve"> and its causes </w:t>
            </w:r>
          </w:p>
        </w:tc>
      </w:tr>
      <w:tr w:rsidR="00BD24A2" w:rsidRPr="009B322F" w14:paraId="568E8197" w14:textId="77777777">
        <w:tc>
          <w:tcPr>
            <w:tcW w:w="4428" w:type="dxa"/>
          </w:tcPr>
          <w:p w14:paraId="568E8195" w14:textId="77777777" w:rsidR="00BD24A2" w:rsidRPr="00304871" w:rsidRDefault="00BD24A2" w:rsidP="00BD24A2">
            <w:pPr>
              <w:pStyle w:val="Tabelltext"/>
              <w:rPr>
                <w:lang w:val="en-GB"/>
              </w:rPr>
            </w:pPr>
            <w:r w:rsidRPr="00304871">
              <w:rPr>
                <w:lang w:val="en-GB"/>
              </w:rPr>
              <w:t>Operator drives machine during weekend instead of normal work day</w:t>
            </w:r>
          </w:p>
        </w:tc>
        <w:tc>
          <w:tcPr>
            <w:tcW w:w="3780" w:type="dxa"/>
          </w:tcPr>
          <w:p w14:paraId="568E8196" w14:textId="77777777" w:rsidR="00BD24A2" w:rsidRPr="00304871" w:rsidRDefault="00BD24A2" w:rsidP="00BD24A2">
            <w:pPr>
              <w:pStyle w:val="Tabelltext"/>
              <w:rPr>
                <w:lang w:val="en-GB"/>
              </w:rPr>
            </w:pPr>
            <w:r w:rsidRPr="00304871">
              <w:rPr>
                <w:lang w:val="en-GB"/>
              </w:rPr>
              <w:t>It should not matter when operator decides to work, the normal work day will thus not be registered (</w:t>
            </w:r>
            <w:r w:rsidRPr="00304871">
              <w:rPr>
                <w:i/>
                <w:iCs/>
                <w:lang w:val="en-GB"/>
              </w:rPr>
              <w:t>Unutilized time</w:t>
            </w:r>
            <w:r w:rsidRPr="00304871">
              <w:rPr>
                <w:lang w:val="en-GB"/>
              </w:rPr>
              <w:t xml:space="preserve">) while the weekend is considered to be a "normal" work day. </w:t>
            </w:r>
          </w:p>
        </w:tc>
      </w:tr>
      <w:tr w:rsidR="00BD24A2" w:rsidRPr="009B322F" w14:paraId="568E819A" w14:textId="77777777">
        <w:tc>
          <w:tcPr>
            <w:tcW w:w="4428" w:type="dxa"/>
          </w:tcPr>
          <w:p w14:paraId="568E8198" w14:textId="77777777" w:rsidR="00BD24A2" w:rsidRPr="00304871" w:rsidRDefault="00BD24A2" w:rsidP="00BD24A2">
            <w:pPr>
              <w:pStyle w:val="Tabelltext"/>
              <w:rPr>
                <w:lang w:val="en-GB"/>
              </w:rPr>
            </w:pPr>
            <w:r w:rsidRPr="00304871">
              <w:rPr>
                <w:lang w:val="en-GB"/>
              </w:rPr>
              <w:t>Operator waiting for service man who in his turn is waiting for spare part.</w:t>
            </w:r>
          </w:p>
        </w:tc>
        <w:tc>
          <w:tcPr>
            <w:tcW w:w="3780" w:type="dxa"/>
          </w:tcPr>
          <w:p w14:paraId="568E8199" w14:textId="77777777" w:rsidR="00BD24A2" w:rsidRPr="00304871" w:rsidRDefault="00BD24A2" w:rsidP="00BD24A2">
            <w:pPr>
              <w:pStyle w:val="Tabelltext"/>
              <w:rPr>
                <w:lang w:val="en-GB"/>
              </w:rPr>
            </w:pPr>
            <w:r w:rsidRPr="00304871">
              <w:rPr>
                <w:lang w:val="en-GB"/>
              </w:rPr>
              <w:t xml:space="preserve">All down times which are caused by waiting for a spare part or a repair man are to be registered as </w:t>
            </w:r>
            <w:r w:rsidRPr="00304871">
              <w:rPr>
                <w:i/>
                <w:iCs/>
                <w:lang w:val="en-GB"/>
              </w:rPr>
              <w:t>Waiting for repair</w:t>
            </w:r>
            <w:r w:rsidRPr="00304871">
              <w:rPr>
                <w:lang w:val="en-GB"/>
              </w:rPr>
              <w:t xml:space="preserve">. </w:t>
            </w:r>
          </w:p>
        </w:tc>
      </w:tr>
      <w:tr w:rsidR="00BD24A2" w:rsidRPr="00304871" w14:paraId="568E819D" w14:textId="77777777">
        <w:tc>
          <w:tcPr>
            <w:tcW w:w="4428" w:type="dxa"/>
          </w:tcPr>
          <w:p w14:paraId="568E819B" w14:textId="77777777" w:rsidR="00BD24A2" w:rsidRPr="00304871" w:rsidRDefault="00BD24A2" w:rsidP="00BD24A2">
            <w:pPr>
              <w:pStyle w:val="Tabelltext"/>
              <w:rPr>
                <w:lang w:val="en-GB"/>
              </w:rPr>
            </w:pPr>
            <w:r w:rsidRPr="00304871">
              <w:rPr>
                <w:lang w:val="en-GB"/>
              </w:rPr>
              <w:t xml:space="preserve">One operator repairs machine and a second operator carries out maintenance at the same time. </w:t>
            </w:r>
          </w:p>
        </w:tc>
        <w:tc>
          <w:tcPr>
            <w:tcW w:w="3780" w:type="dxa"/>
          </w:tcPr>
          <w:p w14:paraId="568E819C" w14:textId="77777777" w:rsidR="00BD24A2" w:rsidRPr="00304871" w:rsidRDefault="00BD24A2" w:rsidP="00BD24A2">
            <w:pPr>
              <w:pStyle w:val="Tabelltext"/>
              <w:rPr>
                <w:lang w:val="en-GB"/>
              </w:rPr>
            </w:pPr>
            <w:r w:rsidRPr="00304871">
              <w:rPr>
                <w:lang w:val="en-GB"/>
              </w:rPr>
              <w:t>Registered as</w:t>
            </w:r>
            <w:r w:rsidRPr="00304871">
              <w:rPr>
                <w:i/>
                <w:lang w:val="en-GB"/>
              </w:rPr>
              <w:t xml:space="preserve"> Repair</w:t>
            </w:r>
            <w:r w:rsidRPr="00304871">
              <w:rPr>
                <w:lang w:val="en-GB"/>
              </w:rPr>
              <w:t xml:space="preserve">. </w:t>
            </w:r>
          </w:p>
        </w:tc>
      </w:tr>
      <w:tr w:rsidR="00BD24A2" w:rsidRPr="009B322F" w14:paraId="568E81A0" w14:textId="77777777">
        <w:tc>
          <w:tcPr>
            <w:tcW w:w="4428" w:type="dxa"/>
          </w:tcPr>
          <w:p w14:paraId="568E819E" w14:textId="77777777" w:rsidR="00BD24A2" w:rsidRPr="00304871" w:rsidRDefault="00BD24A2" w:rsidP="00BD24A2">
            <w:pPr>
              <w:pStyle w:val="Tabelltext"/>
              <w:rPr>
                <w:lang w:val="en-GB"/>
              </w:rPr>
            </w:pPr>
            <w:r w:rsidRPr="00304871">
              <w:rPr>
                <w:lang w:val="en-GB"/>
              </w:rPr>
              <w:t>One single operator first repairs machine and thereafter carries out maintenance.</w:t>
            </w:r>
          </w:p>
        </w:tc>
        <w:tc>
          <w:tcPr>
            <w:tcW w:w="3780" w:type="dxa"/>
          </w:tcPr>
          <w:p w14:paraId="568E819F" w14:textId="77777777" w:rsidR="00BD24A2" w:rsidRPr="00304871" w:rsidRDefault="00BD24A2" w:rsidP="00BD24A2">
            <w:pPr>
              <w:pStyle w:val="Tabelltext"/>
              <w:rPr>
                <w:lang w:val="en-GB"/>
              </w:rPr>
            </w:pPr>
            <w:r w:rsidRPr="00304871">
              <w:rPr>
                <w:lang w:val="en-GB"/>
              </w:rPr>
              <w:t>Registered as</w:t>
            </w:r>
            <w:r w:rsidRPr="00304871">
              <w:rPr>
                <w:i/>
                <w:lang w:val="en-GB"/>
              </w:rPr>
              <w:t xml:space="preserve"> Repair</w:t>
            </w:r>
            <w:r w:rsidRPr="00304871">
              <w:rPr>
                <w:iCs/>
                <w:lang w:val="en-GB"/>
              </w:rPr>
              <w:t xml:space="preserve"> and </w:t>
            </w:r>
            <w:r w:rsidRPr="00304871">
              <w:rPr>
                <w:i/>
                <w:lang w:val="en-GB"/>
              </w:rPr>
              <w:t>Maintenance,</w:t>
            </w:r>
            <w:r w:rsidRPr="00304871">
              <w:rPr>
                <w:lang w:val="en-GB"/>
              </w:rPr>
              <w:t xml:space="preserve"> time should be divided up between these two.</w:t>
            </w:r>
          </w:p>
        </w:tc>
      </w:tr>
      <w:tr w:rsidR="00BD24A2" w:rsidRPr="00304871" w14:paraId="568E81A3" w14:textId="77777777">
        <w:tc>
          <w:tcPr>
            <w:tcW w:w="4428" w:type="dxa"/>
          </w:tcPr>
          <w:p w14:paraId="568E81A1" w14:textId="77777777" w:rsidR="00BD24A2" w:rsidRPr="00304871" w:rsidRDefault="00BD24A2" w:rsidP="00BD24A2">
            <w:pPr>
              <w:pStyle w:val="Tabelltext"/>
              <w:rPr>
                <w:lang w:val="en-GB"/>
              </w:rPr>
            </w:pPr>
            <w:r w:rsidRPr="00304871">
              <w:rPr>
                <w:lang w:val="en-GB"/>
              </w:rPr>
              <w:t>Machine repaired by operator during weekend, that is outside normal scheduled work time.</w:t>
            </w:r>
          </w:p>
        </w:tc>
        <w:tc>
          <w:tcPr>
            <w:tcW w:w="3780" w:type="dxa"/>
          </w:tcPr>
          <w:p w14:paraId="568E81A2" w14:textId="77777777" w:rsidR="00BD24A2" w:rsidRPr="00304871" w:rsidRDefault="00BD24A2" w:rsidP="00BD24A2">
            <w:pPr>
              <w:pStyle w:val="Tabelltext"/>
              <w:rPr>
                <w:lang w:val="en-GB"/>
              </w:rPr>
            </w:pPr>
            <w:r w:rsidRPr="00304871">
              <w:rPr>
                <w:lang w:val="en-GB"/>
              </w:rPr>
              <w:t xml:space="preserve">Registered as </w:t>
            </w:r>
            <w:r w:rsidRPr="00304871">
              <w:rPr>
                <w:i/>
                <w:lang w:val="en-GB"/>
              </w:rPr>
              <w:t>Repair</w:t>
            </w:r>
            <w:r w:rsidRPr="00304871">
              <w:rPr>
                <w:lang w:val="en-GB"/>
              </w:rPr>
              <w:t>.</w:t>
            </w:r>
          </w:p>
        </w:tc>
      </w:tr>
      <w:tr w:rsidR="00BD24A2" w:rsidRPr="009B322F" w14:paraId="568E81A6" w14:textId="77777777">
        <w:tc>
          <w:tcPr>
            <w:tcW w:w="4428" w:type="dxa"/>
          </w:tcPr>
          <w:p w14:paraId="568E81A4" w14:textId="77777777" w:rsidR="00BD24A2" w:rsidRPr="00304871" w:rsidRDefault="00BD24A2" w:rsidP="00BD24A2">
            <w:pPr>
              <w:pStyle w:val="Tabelltext"/>
              <w:rPr>
                <w:lang w:val="en-GB"/>
              </w:rPr>
            </w:pPr>
            <w:r w:rsidRPr="00304871">
              <w:rPr>
                <w:lang w:val="en-GB"/>
              </w:rPr>
              <w:t>Machine at repair shop, at the same time operators are at training or driving different machine.</w:t>
            </w:r>
          </w:p>
        </w:tc>
        <w:tc>
          <w:tcPr>
            <w:tcW w:w="3780" w:type="dxa"/>
          </w:tcPr>
          <w:p w14:paraId="568E81A5" w14:textId="77777777" w:rsidR="00BD24A2" w:rsidRPr="00304871" w:rsidRDefault="00BD24A2" w:rsidP="00BD24A2">
            <w:pPr>
              <w:pStyle w:val="Tabelltext"/>
              <w:rPr>
                <w:lang w:val="en-GB"/>
              </w:rPr>
            </w:pPr>
            <w:r w:rsidRPr="00304871">
              <w:rPr>
                <w:lang w:val="en-GB"/>
              </w:rPr>
              <w:t xml:space="preserve">Time should be register as </w:t>
            </w:r>
            <w:r w:rsidRPr="00304871">
              <w:rPr>
                <w:i/>
                <w:iCs/>
                <w:lang w:val="en-GB"/>
              </w:rPr>
              <w:t xml:space="preserve">Repair </w:t>
            </w:r>
            <w:r w:rsidRPr="00304871">
              <w:rPr>
                <w:lang w:val="en-GB"/>
              </w:rPr>
              <w:t xml:space="preserve">as it has the highest priority independently of what other activities the operators are carrying out. </w:t>
            </w:r>
          </w:p>
        </w:tc>
      </w:tr>
      <w:tr w:rsidR="00BD24A2" w:rsidRPr="009B322F" w14:paraId="568E81A9" w14:textId="77777777">
        <w:tc>
          <w:tcPr>
            <w:tcW w:w="4428" w:type="dxa"/>
          </w:tcPr>
          <w:p w14:paraId="568E81A7" w14:textId="77777777" w:rsidR="00BD24A2" w:rsidRPr="00304871" w:rsidRDefault="00BD24A2" w:rsidP="00BD24A2">
            <w:pPr>
              <w:pStyle w:val="Tabelltext"/>
              <w:rPr>
                <w:lang w:val="en-GB"/>
              </w:rPr>
            </w:pPr>
            <w:r w:rsidRPr="00304871">
              <w:rPr>
                <w:lang w:val="en-GB"/>
              </w:rPr>
              <w:t>Machine at repair shop during two normal work days. Normal scheduled work time in the forest is for example 2 days * 3 shifts * 8 hours while the actual work time at the shop is 2 days * 8 hours.</w:t>
            </w:r>
          </w:p>
        </w:tc>
        <w:tc>
          <w:tcPr>
            <w:tcW w:w="3780" w:type="dxa"/>
          </w:tcPr>
          <w:p w14:paraId="568E81A8" w14:textId="77777777" w:rsidR="00BD24A2" w:rsidRPr="00304871" w:rsidRDefault="00BD24A2" w:rsidP="00BD24A2">
            <w:pPr>
              <w:pStyle w:val="Tabelltext"/>
              <w:rPr>
                <w:lang w:val="en-GB"/>
              </w:rPr>
            </w:pPr>
            <w:r w:rsidRPr="00304871">
              <w:rPr>
                <w:lang w:val="en-GB"/>
              </w:rPr>
              <w:t xml:space="preserve">The actual repair time (2 days * 8 hours) in work shop is registered as </w:t>
            </w:r>
            <w:r w:rsidRPr="00304871">
              <w:rPr>
                <w:i/>
                <w:iCs/>
                <w:lang w:val="en-GB"/>
              </w:rPr>
              <w:t>Repair</w:t>
            </w:r>
            <w:r w:rsidRPr="00304871">
              <w:rPr>
                <w:lang w:val="en-GB"/>
              </w:rPr>
              <w:t xml:space="preserve"> while the other tim as </w:t>
            </w:r>
            <w:r w:rsidRPr="00304871">
              <w:rPr>
                <w:i/>
                <w:iCs/>
                <w:lang w:val="en-GB"/>
              </w:rPr>
              <w:t>Waiting for repair</w:t>
            </w:r>
            <w:r w:rsidRPr="00304871">
              <w:rPr>
                <w:lang w:val="en-GB"/>
              </w:rPr>
              <w:t xml:space="preserve"> (2days * 2 shifts * 8 hours).</w:t>
            </w:r>
          </w:p>
        </w:tc>
      </w:tr>
      <w:tr w:rsidR="00BD24A2" w:rsidRPr="009B322F" w14:paraId="568E81AC" w14:textId="77777777">
        <w:tc>
          <w:tcPr>
            <w:tcW w:w="4428" w:type="dxa"/>
          </w:tcPr>
          <w:p w14:paraId="568E81AA" w14:textId="77777777" w:rsidR="00BD24A2" w:rsidRPr="00304871" w:rsidRDefault="00BD24A2" w:rsidP="00BD24A2">
            <w:pPr>
              <w:pStyle w:val="Tabelltext"/>
              <w:rPr>
                <w:lang w:val="en-GB"/>
              </w:rPr>
            </w:pPr>
            <w:r w:rsidRPr="00304871">
              <w:rPr>
                <w:lang w:val="en-GB"/>
              </w:rPr>
              <w:t>Machine is repaired at repair shop during the weekend.</w:t>
            </w:r>
          </w:p>
        </w:tc>
        <w:tc>
          <w:tcPr>
            <w:tcW w:w="3780" w:type="dxa"/>
          </w:tcPr>
          <w:p w14:paraId="568E81AB" w14:textId="218BBC3E" w:rsidR="00BD24A2" w:rsidRPr="00304871" w:rsidRDefault="00BD24A2" w:rsidP="00BD24A2">
            <w:pPr>
              <w:pStyle w:val="Tabelltext"/>
              <w:rPr>
                <w:lang w:val="en-GB"/>
              </w:rPr>
            </w:pPr>
            <w:r w:rsidRPr="00304871">
              <w:rPr>
                <w:lang w:val="en-GB"/>
              </w:rPr>
              <w:t xml:space="preserve">The actual repair time at the work shop is registered as </w:t>
            </w:r>
            <w:r w:rsidRPr="00304871">
              <w:rPr>
                <w:i/>
                <w:iCs/>
                <w:lang w:val="en-GB"/>
              </w:rPr>
              <w:t>Repair</w:t>
            </w:r>
            <w:r w:rsidRPr="00304871">
              <w:rPr>
                <w:lang w:val="en-GB"/>
              </w:rPr>
              <w:t xml:space="preserve">. </w:t>
            </w:r>
            <w:r w:rsidRPr="00304871">
              <w:rPr>
                <w:u w:val="single"/>
                <w:lang w:val="en-GB"/>
              </w:rPr>
              <w:t>Observe</w:t>
            </w:r>
            <w:r w:rsidRPr="00304871">
              <w:rPr>
                <w:lang w:val="en-GB"/>
              </w:rPr>
              <w:t xml:space="preserve"> that this is an exception from the main rule that the operator should be available for dri</w:t>
            </w:r>
            <w:r w:rsidR="00145DD9">
              <w:rPr>
                <w:lang w:val="en-GB"/>
              </w:rPr>
              <w:t>vi</w:t>
            </w:r>
            <w:r w:rsidRPr="00304871">
              <w:rPr>
                <w:lang w:val="en-GB"/>
              </w:rPr>
              <w:t>ng the machine.</w:t>
            </w:r>
          </w:p>
        </w:tc>
      </w:tr>
      <w:tr w:rsidR="00BD24A2" w:rsidRPr="009B322F" w14:paraId="568E81AF" w14:textId="77777777">
        <w:tc>
          <w:tcPr>
            <w:tcW w:w="4428" w:type="dxa"/>
          </w:tcPr>
          <w:p w14:paraId="568E81AD" w14:textId="77777777" w:rsidR="00BD24A2" w:rsidRPr="00304871" w:rsidRDefault="00BD24A2" w:rsidP="00BD24A2">
            <w:pPr>
              <w:pStyle w:val="Tabelltext"/>
              <w:rPr>
                <w:lang w:val="en-GB"/>
              </w:rPr>
            </w:pPr>
          </w:p>
        </w:tc>
        <w:tc>
          <w:tcPr>
            <w:tcW w:w="3780" w:type="dxa"/>
          </w:tcPr>
          <w:p w14:paraId="568E81AE" w14:textId="77777777" w:rsidR="00BD24A2" w:rsidRPr="00304871" w:rsidRDefault="00BD24A2" w:rsidP="00BD24A2">
            <w:pPr>
              <w:pStyle w:val="Tabelltext"/>
              <w:rPr>
                <w:lang w:val="en-GB"/>
              </w:rPr>
            </w:pPr>
          </w:p>
        </w:tc>
      </w:tr>
      <w:tr w:rsidR="00BD24A2" w:rsidRPr="00304871" w14:paraId="568E81B2" w14:textId="77777777">
        <w:tc>
          <w:tcPr>
            <w:tcW w:w="4428" w:type="dxa"/>
          </w:tcPr>
          <w:p w14:paraId="568E81B0" w14:textId="77777777" w:rsidR="00BD24A2" w:rsidRPr="00304871" w:rsidRDefault="00BD24A2" w:rsidP="00BD24A2">
            <w:pPr>
              <w:pStyle w:val="Tabelltext"/>
              <w:rPr>
                <w:b/>
                <w:lang w:val="en-GB"/>
              </w:rPr>
            </w:pPr>
            <w:r w:rsidRPr="00304871">
              <w:rPr>
                <w:b/>
                <w:lang w:val="en-GB"/>
              </w:rPr>
              <w:t>Disturbance</w:t>
            </w:r>
          </w:p>
        </w:tc>
        <w:tc>
          <w:tcPr>
            <w:tcW w:w="3780" w:type="dxa"/>
          </w:tcPr>
          <w:p w14:paraId="568E81B1" w14:textId="77777777" w:rsidR="00BD24A2" w:rsidRPr="00304871" w:rsidRDefault="00BD24A2" w:rsidP="00BD24A2">
            <w:pPr>
              <w:pStyle w:val="Tabelltext"/>
              <w:rPr>
                <w:lang w:val="en-GB"/>
              </w:rPr>
            </w:pPr>
          </w:p>
        </w:tc>
      </w:tr>
      <w:tr w:rsidR="00BD24A2" w:rsidRPr="00304871" w14:paraId="568E81B5" w14:textId="77777777">
        <w:tc>
          <w:tcPr>
            <w:tcW w:w="4428" w:type="dxa"/>
          </w:tcPr>
          <w:p w14:paraId="568E81B3" w14:textId="77777777" w:rsidR="00BD24A2" w:rsidRPr="00304871" w:rsidRDefault="00BD24A2" w:rsidP="00BD24A2">
            <w:pPr>
              <w:pStyle w:val="Tabelltext"/>
              <w:rPr>
                <w:lang w:val="en-GB"/>
              </w:rPr>
            </w:pPr>
            <w:r w:rsidRPr="00304871">
              <w:rPr>
                <w:lang w:val="en-GB"/>
              </w:rPr>
              <w:t>Changing of price list (apt-file)</w:t>
            </w:r>
          </w:p>
        </w:tc>
        <w:tc>
          <w:tcPr>
            <w:tcW w:w="3780" w:type="dxa"/>
          </w:tcPr>
          <w:p w14:paraId="568E81B4"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Administration</w:t>
            </w:r>
          </w:p>
        </w:tc>
      </w:tr>
      <w:tr w:rsidR="00BD24A2" w:rsidRPr="00304871" w14:paraId="568E81B8" w14:textId="77777777">
        <w:tc>
          <w:tcPr>
            <w:tcW w:w="4428" w:type="dxa"/>
          </w:tcPr>
          <w:p w14:paraId="568E81B6" w14:textId="77777777" w:rsidR="00BD24A2" w:rsidRPr="00304871" w:rsidRDefault="00BD24A2" w:rsidP="00BD24A2">
            <w:pPr>
              <w:pStyle w:val="Tabelltext"/>
              <w:rPr>
                <w:lang w:val="en-GB"/>
              </w:rPr>
            </w:pPr>
            <w:r w:rsidRPr="00304871">
              <w:rPr>
                <w:lang w:val="en-GB"/>
              </w:rPr>
              <w:t>Reporting of production (prd-file)</w:t>
            </w:r>
          </w:p>
        </w:tc>
        <w:tc>
          <w:tcPr>
            <w:tcW w:w="3780" w:type="dxa"/>
          </w:tcPr>
          <w:p w14:paraId="568E81B7"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Administration</w:t>
            </w:r>
          </w:p>
        </w:tc>
      </w:tr>
      <w:tr w:rsidR="00BD24A2" w:rsidRPr="00304871" w14:paraId="568E81BB" w14:textId="77777777">
        <w:tc>
          <w:tcPr>
            <w:tcW w:w="4428" w:type="dxa"/>
          </w:tcPr>
          <w:p w14:paraId="568E81B9" w14:textId="77777777" w:rsidR="00BD24A2" w:rsidRPr="00304871" w:rsidRDefault="00BD24A2" w:rsidP="00BD24A2">
            <w:pPr>
              <w:pStyle w:val="Tabelltext"/>
              <w:rPr>
                <w:lang w:val="en-GB"/>
              </w:rPr>
            </w:pPr>
            <w:r w:rsidRPr="00304871">
              <w:rPr>
                <w:lang w:val="en-GB"/>
              </w:rPr>
              <w:t xml:space="preserve">Telephone conversation </w:t>
            </w:r>
          </w:p>
        </w:tc>
        <w:tc>
          <w:tcPr>
            <w:tcW w:w="3780" w:type="dxa"/>
          </w:tcPr>
          <w:p w14:paraId="568E81BA"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Administration</w:t>
            </w:r>
          </w:p>
        </w:tc>
      </w:tr>
      <w:tr w:rsidR="00BD24A2" w:rsidRPr="00304871" w14:paraId="568E81BF" w14:textId="77777777">
        <w:tc>
          <w:tcPr>
            <w:tcW w:w="4428" w:type="dxa"/>
          </w:tcPr>
          <w:p w14:paraId="568E81BC" w14:textId="77777777" w:rsidR="00BD24A2" w:rsidRPr="00304871" w:rsidRDefault="00BD24A2" w:rsidP="00BD24A2">
            <w:pPr>
              <w:pStyle w:val="Tabelltext"/>
              <w:rPr>
                <w:lang w:val="en-GB"/>
              </w:rPr>
            </w:pPr>
            <w:r w:rsidRPr="00304871">
              <w:rPr>
                <w:lang w:val="en-GB"/>
              </w:rPr>
              <w:t xml:space="preserve">Training/meeting directly connected/related to the machine and the handling of the machine. </w:t>
            </w:r>
          </w:p>
        </w:tc>
        <w:tc>
          <w:tcPr>
            <w:tcW w:w="3780" w:type="dxa"/>
          </w:tcPr>
          <w:p w14:paraId="568E81BD"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Stop</w:t>
            </w:r>
          </w:p>
          <w:p w14:paraId="568E81BE" w14:textId="77777777" w:rsidR="00BD24A2" w:rsidRPr="00304871" w:rsidRDefault="00BD24A2" w:rsidP="00BD24A2">
            <w:pPr>
              <w:pStyle w:val="Tabelltext"/>
              <w:rPr>
                <w:i/>
                <w:lang w:val="en-GB"/>
              </w:rPr>
            </w:pPr>
          </w:p>
        </w:tc>
      </w:tr>
      <w:tr w:rsidR="00BD24A2" w:rsidRPr="00304871" w14:paraId="568E81C2" w14:textId="77777777">
        <w:tc>
          <w:tcPr>
            <w:tcW w:w="4428" w:type="dxa"/>
          </w:tcPr>
          <w:p w14:paraId="568E81C0" w14:textId="77777777" w:rsidR="00BD24A2" w:rsidRPr="00304871" w:rsidRDefault="00BD24A2" w:rsidP="00BD24A2">
            <w:pPr>
              <w:pStyle w:val="Tabelltext"/>
              <w:rPr>
                <w:lang w:val="en-GB"/>
              </w:rPr>
            </w:pPr>
            <w:r w:rsidRPr="00304871">
              <w:rPr>
                <w:lang w:val="en-GB"/>
              </w:rPr>
              <w:t>Salvaging of the machine</w:t>
            </w:r>
          </w:p>
        </w:tc>
        <w:tc>
          <w:tcPr>
            <w:tcW w:w="3780" w:type="dxa"/>
          </w:tcPr>
          <w:p w14:paraId="568E81C1"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Stuck</w:t>
            </w:r>
          </w:p>
        </w:tc>
      </w:tr>
      <w:tr w:rsidR="00BD24A2" w:rsidRPr="00304871" w14:paraId="568E81C5" w14:textId="77777777">
        <w:tc>
          <w:tcPr>
            <w:tcW w:w="4428" w:type="dxa"/>
          </w:tcPr>
          <w:p w14:paraId="568E81C3" w14:textId="77777777" w:rsidR="00BD24A2" w:rsidRPr="00304871" w:rsidRDefault="00BD24A2" w:rsidP="00BD24A2">
            <w:pPr>
              <w:pStyle w:val="Tabelltext"/>
              <w:rPr>
                <w:lang w:val="en-GB"/>
              </w:rPr>
            </w:pPr>
            <w:r w:rsidRPr="00304871">
              <w:rPr>
                <w:lang w:val="en-GB"/>
              </w:rPr>
              <w:t>Low temperatures makes it impossible to carry out work</w:t>
            </w:r>
          </w:p>
        </w:tc>
        <w:tc>
          <w:tcPr>
            <w:tcW w:w="3780" w:type="dxa"/>
          </w:tcPr>
          <w:p w14:paraId="568E81C4"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Weather</w:t>
            </w:r>
          </w:p>
        </w:tc>
      </w:tr>
      <w:tr w:rsidR="00BD24A2" w:rsidRPr="00304871" w14:paraId="568E81C8" w14:textId="77777777">
        <w:tc>
          <w:tcPr>
            <w:tcW w:w="4428" w:type="dxa"/>
          </w:tcPr>
          <w:p w14:paraId="568E81C6" w14:textId="77777777" w:rsidR="00BD24A2" w:rsidRPr="00304871" w:rsidRDefault="00BD24A2" w:rsidP="00BD24A2">
            <w:pPr>
              <w:pStyle w:val="Tabelltext"/>
              <w:rPr>
                <w:lang w:val="en-GB"/>
              </w:rPr>
            </w:pPr>
            <w:r w:rsidRPr="00304871">
              <w:rPr>
                <w:lang w:val="en-GB"/>
              </w:rPr>
              <w:t>High rainfall/precipitation makes it impossible to carry out work</w:t>
            </w:r>
          </w:p>
        </w:tc>
        <w:tc>
          <w:tcPr>
            <w:tcW w:w="3780" w:type="dxa"/>
          </w:tcPr>
          <w:p w14:paraId="568E81C7"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Weather</w:t>
            </w:r>
          </w:p>
        </w:tc>
      </w:tr>
      <w:tr w:rsidR="00BD24A2" w:rsidRPr="00304871" w14:paraId="568E81CB" w14:textId="77777777">
        <w:tc>
          <w:tcPr>
            <w:tcW w:w="4428" w:type="dxa"/>
          </w:tcPr>
          <w:p w14:paraId="568E81C9" w14:textId="77777777" w:rsidR="00BD24A2" w:rsidRPr="00304871" w:rsidRDefault="00BD24A2" w:rsidP="00BD24A2">
            <w:pPr>
              <w:pStyle w:val="Tabelltext"/>
              <w:rPr>
                <w:lang w:val="en-GB"/>
              </w:rPr>
            </w:pPr>
            <w:r w:rsidRPr="00304871">
              <w:rPr>
                <w:lang w:val="en-GB"/>
              </w:rPr>
              <w:t>Thawing of frozen soils makes it impossible to carry out work</w:t>
            </w:r>
          </w:p>
        </w:tc>
        <w:tc>
          <w:tcPr>
            <w:tcW w:w="3780" w:type="dxa"/>
          </w:tcPr>
          <w:p w14:paraId="568E81CA"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Weather</w:t>
            </w:r>
          </w:p>
        </w:tc>
      </w:tr>
      <w:tr w:rsidR="00BD24A2" w:rsidRPr="00304871" w14:paraId="568E81CE" w14:textId="77777777">
        <w:tc>
          <w:tcPr>
            <w:tcW w:w="4428" w:type="dxa"/>
          </w:tcPr>
          <w:p w14:paraId="568E81CC" w14:textId="77777777" w:rsidR="00BD24A2" w:rsidRPr="00304871" w:rsidRDefault="00BD24A2" w:rsidP="00BD24A2">
            <w:pPr>
              <w:pStyle w:val="Tabelltext"/>
              <w:rPr>
                <w:lang w:val="en-GB"/>
              </w:rPr>
            </w:pPr>
            <w:r w:rsidRPr="00304871">
              <w:rPr>
                <w:lang w:val="en-GB"/>
              </w:rPr>
              <w:t>Machine is standing as operator has to mark strip roads</w:t>
            </w:r>
          </w:p>
        </w:tc>
        <w:tc>
          <w:tcPr>
            <w:tcW w:w="3780" w:type="dxa"/>
          </w:tcPr>
          <w:p w14:paraId="568E81CD"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Planning</w:t>
            </w:r>
          </w:p>
        </w:tc>
      </w:tr>
      <w:tr w:rsidR="00BD24A2" w:rsidRPr="00304871" w14:paraId="568E81D1" w14:textId="77777777">
        <w:tc>
          <w:tcPr>
            <w:tcW w:w="4428" w:type="dxa"/>
          </w:tcPr>
          <w:p w14:paraId="568E81CF" w14:textId="77777777" w:rsidR="00BD24A2" w:rsidRPr="00304871" w:rsidRDefault="00BD24A2" w:rsidP="00BD24A2">
            <w:pPr>
              <w:pStyle w:val="Tabelltext"/>
              <w:tabs>
                <w:tab w:val="left" w:pos="795"/>
              </w:tabs>
              <w:rPr>
                <w:lang w:val="en-GB"/>
              </w:rPr>
            </w:pPr>
            <w:r w:rsidRPr="00304871">
              <w:rPr>
                <w:lang w:val="en-GB"/>
              </w:rPr>
              <w:t xml:space="preserve">Machine is standing as operator is doing a follow-up of a finished site. </w:t>
            </w:r>
          </w:p>
        </w:tc>
        <w:tc>
          <w:tcPr>
            <w:tcW w:w="3780" w:type="dxa"/>
          </w:tcPr>
          <w:p w14:paraId="568E81D0"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Planning</w:t>
            </w:r>
          </w:p>
        </w:tc>
      </w:tr>
      <w:tr w:rsidR="00BD24A2" w:rsidRPr="00304871" w14:paraId="568E81D4" w14:textId="77777777">
        <w:tc>
          <w:tcPr>
            <w:tcW w:w="4428" w:type="dxa"/>
          </w:tcPr>
          <w:p w14:paraId="568E81D2" w14:textId="77777777" w:rsidR="00BD24A2" w:rsidRPr="00304871" w:rsidRDefault="00BD24A2" w:rsidP="00BD24A2">
            <w:pPr>
              <w:pStyle w:val="Tabelltext"/>
              <w:rPr>
                <w:lang w:val="en-GB"/>
              </w:rPr>
            </w:pPr>
            <w:r w:rsidRPr="00304871">
              <w:rPr>
                <w:lang w:val="en-GB"/>
              </w:rPr>
              <w:t xml:space="preserve">Machine standing due to shortage of timber </w:t>
            </w:r>
          </w:p>
        </w:tc>
        <w:tc>
          <w:tcPr>
            <w:tcW w:w="3780" w:type="dxa"/>
          </w:tcPr>
          <w:p w14:paraId="568E81D3"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Other</w:t>
            </w:r>
          </w:p>
        </w:tc>
      </w:tr>
      <w:tr w:rsidR="00BD24A2" w:rsidRPr="00304871" w14:paraId="568E81D7" w14:textId="77777777">
        <w:tc>
          <w:tcPr>
            <w:tcW w:w="4428" w:type="dxa"/>
          </w:tcPr>
          <w:p w14:paraId="568E81D5" w14:textId="77777777" w:rsidR="00BD24A2" w:rsidRPr="00304871" w:rsidRDefault="00BD24A2" w:rsidP="00BD24A2">
            <w:pPr>
              <w:pStyle w:val="Tabelltext"/>
              <w:rPr>
                <w:lang w:val="en-GB"/>
              </w:rPr>
            </w:pPr>
            <w:r w:rsidRPr="00304871">
              <w:rPr>
                <w:lang w:val="en-GB"/>
              </w:rPr>
              <w:t xml:space="preserve">Machine standing due to obstacles at the landing </w:t>
            </w:r>
          </w:p>
        </w:tc>
        <w:tc>
          <w:tcPr>
            <w:tcW w:w="3780" w:type="dxa"/>
          </w:tcPr>
          <w:p w14:paraId="568E81D6"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Other</w:t>
            </w:r>
          </w:p>
        </w:tc>
      </w:tr>
      <w:tr w:rsidR="00BD24A2" w:rsidRPr="00304871" w14:paraId="568E81DB" w14:textId="77777777">
        <w:tc>
          <w:tcPr>
            <w:tcW w:w="4428" w:type="dxa"/>
          </w:tcPr>
          <w:p w14:paraId="568E81D8" w14:textId="77777777" w:rsidR="00BD24A2" w:rsidRPr="00304871" w:rsidRDefault="00BD24A2" w:rsidP="00BD24A2">
            <w:pPr>
              <w:pStyle w:val="Tabelltext"/>
              <w:tabs>
                <w:tab w:val="left" w:pos="795"/>
              </w:tabs>
              <w:rPr>
                <w:lang w:val="en-GB"/>
              </w:rPr>
            </w:pPr>
            <w:r w:rsidRPr="00304871">
              <w:rPr>
                <w:lang w:val="en-GB"/>
              </w:rPr>
              <w:t xml:space="preserve">Machine is standing as operator is doing pre-commercial cleaning of stand to be harvested </w:t>
            </w:r>
          </w:p>
        </w:tc>
        <w:tc>
          <w:tcPr>
            <w:tcW w:w="3780" w:type="dxa"/>
          </w:tcPr>
          <w:p w14:paraId="568E81D9" w14:textId="77777777" w:rsidR="00BD24A2" w:rsidRPr="00304871" w:rsidRDefault="00BD24A2" w:rsidP="00BD24A2">
            <w:pPr>
              <w:pStyle w:val="Tabelltext"/>
              <w:rPr>
                <w:lang w:val="en-GB"/>
              </w:rPr>
            </w:pPr>
            <w:r w:rsidRPr="00304871">
              <w:rPr>
                <w:lang w:val="en-GB"/>
              </w:rPr>
              <w:t xml:space="preserve">Registered as </w:t>
            </w:r>
            <w:r w:rsidRPr="00304871">
              <w:rPr>
                <w:i/>
                <w:iCs/>
                <w:lang w:val="en-GB"/>
              </w:rPr>
              <w:t>Disturbance – Other</w:t>
            </w:r>
          </w:p>
          <w:p w14:paraId="568E81DA" w14:textId="77777777" w:rsidR="00BD24A2" w:rsidRPr="00304871" w:rsidRDefault="00BD24A2" w:rsidP="00BD24A2">
            <w:pPr>
              <w:pStyle w:val="Tabelltext"/>
              <w:rPr>
                <w:lang w:val="en-GB"/>
              </w:rPr>
            </w:pPr>
          </w:p>
        </w:tc>
      </w:tr>
      <w:tr w:rsidR="00BD24A2" w:rsidRPr="00304871" w14:paraId="568E81DE" w14:textId="77777777">
        <w:tc>
          <w:tcPr>
            <w:tcW w:w="4428" w:type="dxa"/>
          </w:tcPr>
          <w:p w14:paraId="568E81DC" w14:textId="77777777" w:rsidR="00BD24A2" w:rsidRPr="00304871" w:rsidRDefault="00BD24A2" w:rsidP="00BD24A2">
            <w:pPr>
              <w:pStyle w:val="Tabelltext"/>
              <w:rPr>
                <w:lang w:val="en-GB"/>
              </w:rPr>
            </w:pPr>
          </w:p>
        </w:tc>
        <w:tc>
          <w:tcPr>
            <w:tcW w:w="3780" w:type="dxa"/>
          </w:tcPr>
          <w:p w14:paraId="568E81DD" w14:textId="77777777" w:rsidR="00BD24A2" w:rsidRPr="00304871" w:rsidRDefault="00BD24A2" w:rsidP="00BD24A2">
            <w:pPr>
              <w:pStyle w:val="Tabelltext"/>
              <w:rPr>
                <w:lang w:val="en-GB"/>
              </w:rPr>
            </w:pPr>
          </w:p>
        </w:tc>
      </w:tr>
      <w:tr w:rsidR="00BD24A2" w:rsidRPr="00304871" w14:paraId="568E81E1" w14:textId="77777777">
        <w:tc>
          <w:tcPr>
            <w:tcW w:w="4428" w:type="dxa"/>
          </w:tcPr>
          <w:p w14:paraId="568E81DF" w14:textId="77777777" w:rsidR="00BD24A2" w:rsidRPr="00304871" w:rsidRDefault="00BD24A2" w:rsidP="00BD24A2">
            <w:pPr>
              <w:pStyle w:val="Tabelltext"/>
              <w:rPr>
                <w:b/>
                <w:lang w:val="en-GB"/>
              </w:rPr>
            </w:pPr>
            <w:r w:rsidRPr="00304871">
              <w:rPr>
                <w:b/>
                <w:lang w:val="en-GB"/>
              </w:rPr>
              <w:t>Unutilized time</w:t>
            </w:r>
          </w:p>
        </w:tc>
        <w:tc>
          <w:tcPr>
            <w:tcW w:w="3780" w:type="dxa"/>
          </w:tcPr>
          <w:p w14:paraId="568E81E0" w14:textId="77777777" w:rsidR="00BD24A2" w:rsidRPr="00304871" w:rsidRDefault="00BD24A2" w:rsidP="00BD24A2">
            <w:pPr>
              <w:pStyle w:val="Tabelltext"/>
              <w:rPr>
                <w:lang w:val="en-GB"/>
              </w:rPr>
            </w:pPr>
          </w:p>
        </w:tc>
      </w:tr>
      <w:tr w:rsidR="00BD24A2" w:rsidRPr="00304871" w14:paraId="568E81E4" w14:textId="77777777">
        <w:tc>
          <w:tcPr>
            <w:tcW w:w="4428" w:type="dxa"/>
          </w:tcPr>
          <w:p w14:paraId="568E81E2" w14:textId="77777777" w:rsidR="00BD24A2" w:rsidRPr="00304871" w:rsidRDefault="00BD24A2" w:rsidP="00BD24A2">
            <w:pPr>
              <w:pStyle w:val="Tabelltext"/>
              <w:rPr>
                <w:lang w:val="en-GB"/>
              </w:rPr>
            </w:pPr>
            <w:r w:rsidRPr="00304871">
              <w:rPr>
                <w:lang w:val="en-GB"/>
              </w:rPr>
              <w:t xml:space="preserve">Machine is standing as operator is taking part in union activities </w:t>
            </w:r>
          </w:p>
        </w:tc>
        <w:tc>
          <w:tcPr>
            <w:tcW w:w="3780" w:type="dxa"/>
          </w:tcPr>
          <w:p w14:paraId="568E81E3" w14:textId="77777777" w:rsidR="00BD24A2" w:rsidRPr="00304871" w:rsidRDefault="00BD24A2" w:rsidP="00BD24A2">
            <w:pPr>
              <w:pStyle w:val="Tabelltext"/>
              <w:rPr>
                <w:lang w:val="en-GB"/>
              </w:rPr>
            </w:pPr>
            <w:r w:rsidRPr="00304871">
              <w:rPr>
                <w:lang w:val="en-GB"/>
              </w:rPr>
              <w:t>Time not registered</w:t>
            </w:r>
          </w:p>
        </w:tc>
      </w:tr>
      <w:tr w:rsidR="00BD24A2" w:rsidRPr="00304871" w14:paraId="568E81E7" w14:textId="77777777">
        <w:tc>
          <w:tcPr>
            <w:tcW w:w="4428" w:type="dxa"/>
          </w:tcPr>
          <w:p w14:paraId="568E81E5" w14:textId="77777777" w:rsidR="00BD24A2" w:rsidRPr="00304871" w:rsidRDefault="00BD24A2" w:rsidP="00BD24A2">
            <w:pPr>
              <w:pStyle w:val="Tabelltext"/>
              <w:rPr>
                <w:lang w:val="en-GB"/>
              </w:rPr>
            </w:pPr>
            <w:r w:rsidRPr="00304871">
              <w:rPr>
                <w:lang w:val="en-GB"/>
              </w:rPr>
              <w:t xml:space="preserve">Machine is standing as operator is taking part </w:t>
            </w:r>
          </w:p>
        </w:tc>
        <w:tc>
          <w:tcPr>
            <w:tcW w:w="3780" w:type="dxa"/>
          </w:tcPr>
          <w:p w14:paraId="568E81E6" w14:textId="77777777" w:rsidR="00BD24A2" w:rsidRPr="00304871" w:rsidRDefault="00BD24A2" w:rsidP="00BD24A2">
            <w:pPr>
              <w:pStyle w:val="Tabelltext"/>
              <w:rPr>
                <w:lang w:val="en-GB"/>
              </w:rPr>
            </w:pPr>
            <w:r w:rsidRPr="00304871">
              <w:rPr>
                <w:lang w:val="en-GB"/>
              </w:rPr>
              <w:t>Time not registered</w:t>
            </w:r>
          </w:p>
        </w:tc>
      </w:tr>
      <w:tr w:rsidR="00BD24A2" w:rsidRPr="00304871" w14:paraId="568E81EA" w14:textId="77777777">
        <w:tc>
          <w:tcPr>
            <w:tcW w:w="4428" w:type="dxa"/>
          </w:tcPr>
          <w:p w14:paraId="568E81E8" w14:textId="77777777" w:rsidR="00BD24A2" w:rsidRPr="00304871" w:rsidRDefault="00BD24A2" w:rsidP="00BD24A2">
            <w:pPr>
              <w:pStyle w:val="Tabelltext"/>
              <w:rPr>
                <w:lang w:val="en-GB"/>
              </w:rPr>
            </w:pPr>
            <w:r w:rsidRPr="00304871">
              <w:rPr>
                <w:lang w:val="en-GB"/>
              </w:rPr>
              <w:t>Vacation</w:t>
            </w:r>
          </w:p>
        </w:tc>
        <w:tc>
          <w:tcPr>
            <w:tcW w:w="3780" w:type="dxa"/>
          </w:tcPr>
          <w:p w14:paraId="568E81E9" w14:textId="77777777" w:rsidR="00BD24A2" w:rsidRPr="00304871" w:rsidRDefault="00BD24A2" w:rsidP="00BD24A2">
            <w:pPr>
              <w:pStyle w:val="Tabelltext"/>
              <w:rPr>
                <w:lang w:val="en-GB"/>
              </w:rPr>
            </w:pPr>
            <w:r w:rsidRPr="00304871">
              <w:rPr>
                <w:lang w:val="en-GB"/>
              </w:rPr>
              <w:t>Time not registered</w:t>
            </w:r>
          </w:p>
        </w:tc>
      </w:tr>
      <w:tr w:rsidR="00BD24A2" w:rsidRPr="00304871" w14:paraId="568E81ED" w14:textId="77777777">
        <w:tc>
          <w:tcPr>
            <w:tcW w:w="4428" w:type="dxa"/>
          </w:tcPr>
          <w:p w14:paraId="568E81EB" w14:textId="77777777" w:rsidR="00BD24A2" w:rsidRPr="00304871" w:rsidRDefault="00BD24A2" w:rsidP="00BD24A2">
            <w:pPr>
              <w:pStyle w:val="Tabelltext"/>
              <w:rPr>
                <w:lang w:val="en-GB"/>
              </w:rPr>
            </w:pPr>
            <w:r w:rsidRPr="00304871">
              <w:rPr>
                <w:lang w:val="en-GB"/>
              </w:rPr>
              <w:t>Machine is standing as operator is sick</w:t>
            </w:r>
          </w:p>
        </w:tc>
        <w:tc>
          <w:tcPr>
            <w:tcW w:w="3780" w:type="dxa"/>
          </w:tcPr>
          <w:p w14:paraId="568E81EC" w14:textId="77777777" w:rsidR="00BD24A2" w:rsidRPr="00304871" w:rsidRDefault="00BD24A2" w:rsidP="00BD24A2">
            <w:pPr>
              <w:pStyle w:val="Tabelltext"/>
              <w:rPr>
                <w:lang w:val="en-GB"/>
              </w:rPr>
            </w:pPr>
            <w:r w:rsidRPr="00304871">
              <w:rPr>
                <w:lang w:val="en-GB"/>
              </w:rPr>
              <w:t>Time not registered</w:t>
            </w:r>
          </w:p>
        </w:tc>
      </w:tr>
      <w:tr w:rsidR="00BD24A2" w:rsidRPr="00304871" w14:paraId="568E81F0" w14:textId="77777777">
        <w:tc>
          <w:tcPr>
            <w:tcW w:w="4428" w:type="dxa"/>
          </w:tcPr>
          <w:p w14:paraId="568E81EE" w14:textId="77777777" w:rsidR="00BD24A2" w:rsidRPr="00304871" w:rsidRDefault="00BD24A2" w:rsidP="00BD24A2">
            <w:pPr>
              <w:pStyle w:val="Tabelltext"/>
              <w:rPr>
                <w:lang w:val="en-GB"/>
              </w:rPr>
            </w:pPr>
            <w:r w:rsidRPr="00304871">
              <w:rPr>
                <w:lang w:val="en-GB"/>
              </w:rPr>
              <w:t>Machine is moved with trailer outside normally scheduled work time for operators, means that no operator is present.</w:t>
            </w:r>
          </w:p>
        </w:tc>
        <w:tc>
          <w:tcPr>
            <w:tcW w:w="3780" w:type="dxa"/>
          </w:tcPr>
          <w:p w14:paraId="568E81EF" w14:textId="77777777" w:rsidR="00BD24A2" w:rsidRPr="00304871" w:rsidRDefault="00BD24A2" w:rsidP="00BD24A2">
            <w:pPr>
              <w:pStyle w:val="Tabelltext"/>
              <w:rPr>
                <w:lang w:val="en-GB"/>
              </w:rPr>
            </w:pPr>
            <w:r w:rsidRPr="00304871">
              <w:rPr>
                <w:lang w:val="en-GB"/>
              </w:rPr>
              <w:t>Time not registered</w:t>
            </w:r>
          </w:p>
        </w:tc>
      </w:tr>
      <w:tr w:rsidR="00BD24A2" w:rsidRPr="00304871" w14:paraId="568E81F3" w14:textId="77777777">
        <w:tc>
          <w:tcPr>
            <w:tcW w:w="4428" w:type="dxa"/>
          </w:tcPr>
          <w:p w14:paraId="568E81F1" w14:textId="77777777" w:rsidR="00BD24A2" w:rsidRPr="00304871" w:rsidRDefault="00BD24A2" w:rsidP="00BD24A2">
            <w:pPr>
              <w:pStyle w:val="Tabelltext"/>
              <w:rPr>
                <w:lang w:val="en-GB"/>
              </w:rPr>
            </w:pPr>
            <w:r w:rsidRPr="00304871">
              <w:rPr>
                <w:lang w:val="en-GB"/>
              </w:rPr>
              <w:t>One operator gets sick during the work day and machine is standing during part of the day</w:t>
            </w:r>
          </w:p>
        </w:tc>
        <w:tc>
          <w:tcPr>
            <w:tcW w:w="3780" w:type="dxa"/>
          </w:tcPr>
          <w:p w14:paraId="568E81F2" w14:textId="77777777" w:rsidR="00BD24A2" w:rsidRPr="00304871" w:rsidRDefault="00BD24A2" w:rsidP="00BD24A2">
            <w:pPr>
              <w:pStyle w:val="Tabelltext"/>
              <w:rPr>
                <w:lang w:val="en-GB"/>
              </w:rPr>
            </w:pPr>
            <w:r w:rsidRPr="00304871">
              <w:rPr>
                <w:lang w:val="en-GB"/>
              </w:rPr>
              <w:t>Time not registered</w:t>
            </w:r>
          </w:p>
        </w:tc>
      </w:tr>
      <w:tr w:rsidR="00BD24A2" w:rsidRPr="00304871" w14:paraId="568E81F6" w14:textId="77777777">
        <w:tc>
          <w:tcPr>
            <w:tcW w:w="4428" w:type="dxa"/>
          </w:tcPr>
          <w:p w14:paraId="568E81F4" w14:textId="77777777" w:rsidR="00BD24A2" w:rsidRPr="00304871" w:rsidRDefault="00BD24A2" w:rsidP="00BD24A2">
            <w:pPr>
              <w:pStyle w:val="Tabelltext"/>
              <w:rPr>
                <w:lang w:val="en-GB"/>
              </w:rPr>
            </w:pPr>
            <w:r w:rsidRPr="00304871">
              <w:rPr>
                <w:lang w:val="en-GB"/>
              </w:rPr>
              <w:t>Operator going through training which is not related to machine or how it is handled.</w:t>
            </w:r>
          </w:p>
        </w:tc>
        <w:tc>
          <w:tcPr>
            <w:tcW w:w="3780" w:type="dxa"/>
          </w:tcPr>
          <w:p w14:paraId="568E81F5" w14:textId="77777777" w:rsidR="00BD24A2" w:rsidRPr="00304871" w:rsidRDefault="00BD24A2" w:rsidP="00BD24A2">
            <w:pPr>
              <w:pStyle w:val="Tabelltext"/>
              <w:rPr>
                <w:lang w:val="en-GB"/>
              </w:rPr>
            </w:pPr>
            <w:r w:rsidRPr="00304871">
              <w:rPr>
                <w:lang w:val="en-GB"/>
              </w:rPr>
              <w:t>Time not registered</w:t>
            </w:r>
          </w:p>
        </w:tc>
      </w:tr>
      <w:tr w:rsidR="00BD24A2" w:rsidRPr="00304871" w14:paraId="568E81F9" w14:textId="77777777">
        <w:tc>
          <w:tcPr>
            <w:tcW w:w="4428" w:type="dxa"/>
          </w:tcPr>
          <w:p w14:paraId="568E81F7" w14:textId="77777777" w:rsidR="00BD24A2" w:rsidRPr="00304871" w:rsidRDefault="00BD24A2" w:rsidP="00BD24A2">
            <w:pPr>
              <w:pStyle w:val="Tabelltext"/>
              <w:rPr>
                <w:lang w:val="en-GB"/>
              </w:rPr>
            </w:pPr>
          </w:p>
        </w:tc>
        <w:tc>
          <w:tcPr>
            <w:tcW w:w="3780" w:type="dxa"/>
          </w:tcPr>
          <w:p w14:paraId="568E81F8" w14:textId="77777777" w:rsidR="00BD24A2" w:rsidRPr="00304871" w:rsidRDefault="00BD24A2" w:rsidP="00BD24A2">
            <w:pPr>
              <w:pStyle w:val="Tabelltext"/>
              <w:rPr>
                <w:lang w:val="en-GB"/>
              </w:rPr>
            </w:pPr>
          </w:p>
        </w:tc>
      </w:tr>
    </w:tbl>
    <w:p w14:paraId="568E81FA" w14:textId="77777777" w:rsidR="00BD24A2" w:rsidRDefault="00BD24A2" w:rsidP="00BD24A2">
      <w:pPr>
        <w:pStyle w:val="Brd"/>
        <w:rPr>
          <w:color w:val="FF0000"/>
        </w:rPr>
      </w:pPr>
    </w:p>
    <w:p w14:paraId="568E81FB" w14:textId="77777777" w:rsidR="00BD24A2" w:rsidRPr="008B67B3" w:rsidRDefault="00BD24A2" w:rsidP="00080EAA">
      <w:pPr>
        <w:pStyle w:val="Brd"/>
        <w:rPr>
          <w:lang w:val="en-US"/>
        </w:rPr>
      </w:pPr>
    </w:p>
    <w:sectPr w:rsidR="00BD24A2" w:rsidRPr="008B67B3" w:rsidSect="00BD24A2">
      <w:headerReference w:type="even" r:id="rId86"/>
      <w:headerReference w:type="default" r:id="rId87"/>
      <w:footerReference w:type="default" r:id="rId88"/>
      <w:headerReference w:type="first" r:id="rId89"/>
      <w:pgSz w:w="11906" w:h="16838" w:code="9"/>
      <w:pgMar w:top="1418" w:right="2268" w:bottom="1701"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6A9F10" w14:textId="77777777" w:rsidR="00734623" w:rsidRDefault="00734623">
      <w:r>
        <w:separator/>
      </w:r>
    </w:p>
  </w:endnote>
  <w:endnote w:type="continuationSeparator" w:id="0">
    <w:p w14:paraId="77CD81BA" w14:textId="77777777" w:rsidR="00734623" w:rsidRDefault="007346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ZWAdobeF">
    <w:altName w:val="Calibri"/>
    <w:charset w:val="00"/>
    <w:family w:val="auto"/>
    <w:pitch w:val="variable"/>
    <w:sig w:usb0="20002A87"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55A1F6" w14:textId="77777777" w:rsidR="00145DD9" w:rsidRDefault="00145DD9">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5B" w14:textId="77777777" w:rsidR="009D0FB1" w:rsidRDefault="009D0FB1">
    <w:pPr>
      <w:jc w:val="center"/>
      <w:rPr>
        <w:sz w:val="10"/>
      </w:rPr>
    </w:pPr>
    <w:r>
      <w:rPr>
        <w:rStyle w:val="PageNumber"/>
      </w:rPr>
      <w:fldChar w:fldCharType="begin"/>
    </w:r>
    <w:r>
      <w:rPr>
        <w:rStyle w:val="PageNumber"/>
      </w:rPr>
      <w:instrText xml:space="preserve"> PAGE </w:instrText>
    </w:r>
    <w:r>
      <w:rPr>
        <w:rStyle w:val="PageNumber"/>
      </w:rPr>
      <w:fldChar w:fldCharType="separate"/>
    </w:r>
    <w:r>
      <w:rPr>
        <w:rStyle w:val="PageNumber"/>
        <w:noProof/>
      </w:rPr>
      <w:t>6</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47" w14:textId="498C620F" w:rsidR="009D0FB1" w:rsidRDefault="00260738">
    <w:pPr>
      <w:pStyle w:val="Footer"/>
      <w:jc w:val="center"/>
    </w:pPr>
    <w:r w:rsidRPr="0075257A">
      <w:rPr>
        <w:rFonts w:ascii="Arial" w:hAnsi="Arial" w:cs="Arial"/>
        <w:noProof/>
        <w:sz w:val="18"/>
      </w:rPr>
      <w:drawing>
        <wp:inline distT="0" distB="0" distL="0" distR="0" wp14:anchorId="09B3E31A" wp14:editId="4328E2F2">
          <wp:extent cx="762000" cy="638252"/>
          <wp:effectExtent l="0" t="0" r="0" b="9525"/>
          <wp:docPr id="1343943745" name="Picture 1343943745" descr="A picture containing graphics, circle, font,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943745" name="Picture 1343943745" descr="A picture containing graphics, circle, font, logo&#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767643" cy="64297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530A5D" w14:textId="77777777" w:rsidR="00145DD9" w:rsidRDefault="00145DD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48" w14:textId="77777777" w:rsidR="009D0FB1" w:rsidRDefault="009D0FB1">
    <w:pPr>
      <w:pStyle w:val="Footer"/>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49" w14:textId="77777777" w:rsidR="009D0FB1" w:rsidRDefault="009D0FB1">
    <w:pPr>
      <w:pStyle w:val="Footer"/>
      <w:tabs>
        <w:tab w:val="center" w:pos="3686"/>
      </w:tabs>
      <w:ind w:left="-1531"/>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4A" w14:textId="77777777" w:rsidR="009D0FB1" w:rsidRDefault="009D0FB1">
    <w:pPr>
      <w:pStyle w:val="Footer"/>
      <w:tabs>
        <w:tab w:val="center" w:pos="3515"/>
      </w:tabs>
    </w:pPr>
    <w:r>
      <w:tab/>
    </w:r>
    <w:r>
      <w:fldChar w:fldCharType="begin"/>
    </w:r>
    <w:r>
      <w:instrText>PAGE</w:instrText>
    </w:r>
    <w:r>
      <w:fldChar w:fldCharType="separate"/>
    </w:r>
    <w:r>
      <w:rPr>
        <w:noProof/>
      </w:rPr>
      <w:t>1</w:t>
    </w:r>
    <w:r>
      <w:rPr>
        <w:noProof/>
      </w:rPr>
      <w:fldChar w:fldCharType="end"/>
    </w:r>
  </w:p>
  <w:p w14:paraId="568E824B" w14:textId="77777777" w:rsidR="009D0FB1" w:rsidRDefault="009D0FB1">
    <w:pPr>
      <w:pStyle w:val="Footer"/>
      <w:tabs>
        <w:tab w:val="center" w:pos="3515"/>
      </w:tabs>
      <w:rPr>
        <w:sz w:val="10"/>
      </w:rPr>
    </w:pPr>
    <w:r>
      <w:rPr>
        <w:sz w:val="10"/>
      </w:rPr>
      <w:tab/>
    </w:r>
  </w:p>
  <w:p w14:paraId="568E824C" w14:textId="06D3BC3C" w:rsidR="009D0FB1" w:rsidRDefault="009D0FB1">
    <w:pPr>
      <w:pStyle w:val="Footer"/>
      <w:tabs>
        <w:tab w:val="center" w:pos="3515"/>
      </w:tabs>
      <w:rPr>
        <w:sz w:val="10"/>
      </w:rPr>
    </w:pPr>
    <w:r>
      <w:rPr>
        <w:sz w:val="10"/>
      </w:rPr>
      <w:tab/>
    </w:r>
    <w:r>
      <w:rPr>
        <w:sz w:val="10"/>
      </w:rPr>
      <w:fldChar w:fldCharType="begin"/>
    </w:r>
    <w:r>
      <w:rPr>
        <w:sz w:val="10"/>
      </w:rPr>
      <w:instrText xml:space="preserve">FILENAME </w:instrText>
    </w:r>
    <w:r>
      <w:rPr>
        <w:sz w:val="10"/>
      </w:rPr>
      <w:fldChar w:fldCharType="separate"/>
    </w:r>
    <w:r w:rsidR="00616FD1">
      <w:rPr>
        <w:noProof/>
        <w:sz w:val="10"/>
      </w:rPr>
      <w:t>StanForD_2010_Documentation_OperationalMonitoring_210608.docx</w:t>
    </w:r>
    <w:r>
      <w:rPr>
        <w:sz w:val="1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52" w14:textId="77777777" w:rsidR="009D0FB1" w:rsidRDefault="009D0FB1">
    <w:pPr>
      <w:pStyle w:val="Footer"/>
      <w:tabs>
        <w:tab w:val="center" w:pos="3515"/>
      </w:tabs>
    </w:pPr>
    <w:r>
      <w:tab/>
    </w:r>
    <w:r>
      <w:fldChar w:fldCharType="begin"/>
    </w:r>
    <w:r>
      <w:instrText>PAGE</w:instrText>
    </w:r>
    <w:r>
      <w:fldChar w:fldCharType="separate"/>
    </w:r>
    <w:r>
      <w:rPr>
        <w:noProof/>
      </w:rPr>
      <w:t>1</w:t>
    </w:r>
    <w:r>
      <w:rPr>
        <w:noProof/>
      </w:rPr>
      <w:fldChar w:fldCharType="end"/>
    </w:r>
  </w:p>
  <w:p w14:paraId="568E8253" w14:textId="77777777" w:rsidR="009D0FB1" w:rsidRDefault="009D0FB1">
    <w:pPr>
      <w:pStyle w:val="Footer"/>
      <w:tabs>
        <w:tab w:val="center" w:pos="3515"/>
      </w:tabs>
      <w:rPr>
        <w:sz w:val="10"/>
      </w:rPr>
    </w:pPr>
  </w:p>
  <w:p w14:paraId="568E8254" w14:textId="1BED3C3E" w:rsidR="009D0FB1" w:rsidRDefault="009D0FB1">
    <w:pPr>
      <w:pStyle w:val="Footer"/>
      <w:tabs>
        <w:tab w:val="center" w:pos="3515"/>
      </w:tabs>
    </w:pPr>
    <w:r>
      <w:rPr>
        <w:sz w:val="10"/>
      </w:rPr>
      <w:tab/>
    </w:r>
    <w:r>
      <w:rPr>
        <w:sz w:val="10"/>
      </w:rPr>
      <w:fldChar w:fldCharType="begin"/>
    </w:r>
    <w:r>
      <w:rPr>
        <w:sz w:val="10"/>
      </w:rPr>
      <w:instrText xml:space="preserve">FILENAME </w:instrText>
    </w:r>
    <w:r>
      <w:rPr>
        <w:sz w:val="10"/>
      </w:rPr>
      <w:fldChar w:fldCharType="separate"/>
    </w:r>
    <w:r w:rsidR="00616FD1">
      <w:rPr>
        <w:noProof/>
        <w:sz w:val="10"/>
      </w:rPr>
      <w:t>StanForD_2010_Documentation_OperationalMonitoring_210608.docx</w:t>
    </w:r>
    <w:r>
      <w:rPr>
        <w:sz w:val="1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56" w14:textId="77777777" w:rsidR="009D0FB1" w:rsidRDefault="009D0FB1">
    <w:pPr>
      <w:framePr w:wrap="around" w:vAnchor="text" w:hAnchor="margin" w:xAlign="center" w:y="1"/>
    </w:pPr>
    <w:r>
      <w:fldChar w:fldCharType="begin"/>
    </w:r>
    <w:r>
      <w:instrText xml:space="preserve">PAGE  </w:instrText>
    </w:r>
    <w:r>
      <w:fldChar w:fldCharType="end"/>
    </w:r>
  </w:p>
  <w:p w14:paraId="568E8257" w14:textId="77777777" w:rsidR="009D0FB1" w:rsidRDefault="009D0FB1"/>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58" w14:textId="77777777" w:rsidR="009D0FB1" w:rsidRDefault="009D0FB1">
    <w:pPr>
      <w:jc w:val="center"/>
      <w:rPr>
        <w:sz w:val="10"/>
      </w:rPr>
    </w:pPr>
    <w:r>
      <w:rPr>
        <w:rStyle w:val="PageNumber"/>
      </w:rPr>
      <w:fldChar w:fldCharType="begin"/>
    </w:r>
    <w:r>
      <w:rPr>
        <w:rStyle w:val="PageNumber"/>
      </w:rPr>
      <w:instrText xml:space="preserve"> PAGE </w:instrText>
    </w:r>
    <w:r>
      <w:rPr>
        <w:rStyle w:val="PageNumber"/>
      </w:rPr>
      <w:fldChar w:fldCharType="separate"/>
    </w:r>
    <w:r>
      <w:rPr>
        <w:rStyle w:val="PageNumber"/>
        <w:noProof/>
      </w:rPr>
      <w:t>6</w:t>
    </w:r>
    <w:r>
      <w:rPr>
        <w:rStyle w:val="PageNumber"/>
      </w:rPr>
      <w:fldChar w:fldCharType="end"/>
    </w:r>
  </w:p>
  <w:p w14:paraId="568E8259" w14:textId="0EC0D77B" w:rsidR="009D0FB1" w:rsidRDefault="009D0FB1">
    <w:pPr>
      <w:jc w:val="center"/>
      <w:rPr>
        <w:sz w:val="10"/>
      </w:rPr>
    </w:pPr>
    <w:r>
      <w:rPr>
        <w:sz w:val="10"/>
      </w:rPr>
      <w:fldChar w:fldCharType="begin"/>
    </w:r>
    <w:r>
      <w:rPr>
        <w:sz w:val="10"/>
      </w:rPr>
      <w:instrText xml:space="preserve"> FILENAME </w:instrText>
    </w:r>
    <w:r>
      <w:rPr>
        <w:sz w:val="10"/>
      </w:rPr>
      <w:fldChar w:fldCharType="separate"/>
    </w:r>
    <w:r w:rsidR="00616FD1">
      <w:rPr>
        <w:noProof/>
        <w:sz w:val="10"/>
      </w:rPr>
      <w:t>StanForD_2010_Documentation_OperationalMonitoring_210608.docx</w:t>
    </w:r>
    <w:r>
      <w:rPr>
        <w:sz w:val="1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EB3C44" w14:textId="77777777" w:rsidR="00734623" w:rsidRDefault="00734623">
      <w:r>
        <w:separator/>
      </w:r>
    </w:p>
  </w:footnote>
  <w:footnote w:type="continuationSeparator" w:id="0">
    <w:p w14:paraId="0A92BD51" w14:textId="77777777" w:rsidR="00734623" w:rsidRDefault="007346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BC1FBC" w14:textId="10AC2672" w:rsidR="00C3119D" w:rsidRDefault="00754C20">
    <w:pPr>
      <w:pStyle w:val="Header"/>
    </w:pPr>
    <w:r>
      <w:rPr>
        <w:noProof/>
      </w:rPr>
      <w:pict w14:anchorId="3CCFF30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297" o:spid="_x0000_s10245" type="#_x0000_t136" style="position:absolute;margin-left:0;margin-top:0;width:341.25pt;height:41.25pt;rotation:315;z-index:-251655168;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4F20C" w14:textId="360F3425" w:rsidR="00C3119D" w:rsidRDefault="00754C20">
    <w:pPr>
      <w:pStyle w:val="Header"/>
    </w:pPr>
    <w:r>
      <w:rPr>
        <w:noProof/>
      </w:rPr>
      <w:pict w14:anchorId="0C911C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6" o:spid="_x0000_s10254" type="#_x0000_t136" style="position:absolute;margin-left:0;margin-top:0;width:341.25pt;height:41.25pt;rotation:315;z-index:-251636736;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4D" w14:textId="0FC4BCB3" w:rsidR="009D0FB1" w:rsidRDefault="00754C20">
    <w:pPr>
      <w:pStyle w:val="Header"/>
      <w:jc w:val="right"/>
    </w:pPr>
    <w:r>
      <w:rPr>
        <w:noProof/>
      </w:rPr>
      <w:pict w14:anchorId="3CE748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7" o:spid="_x0000_s10255" type="#_x0000_t136" style="position:absolute;left:0;text-align:left;margin-left:0;margin-top:0;width:341.25pt;height:41.25pt;rotation:315;z-index:-251634688;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r w:rsidR="009D0FB1">
      <w:t>Appendix 1.</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C75423" w14:textId="0C8A6EE0" w:rsidR="00C3119D" w:rsidRDefault="00754C20">
    <w:pPr>
      <w:pStyle w:val="Header"/>
    </w:pPr>
    <w:r>
      <w:rPr>
        <w:noProof/>
      </w:rPr>
      <w:pict w14:anchorId="652D0E4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5" o:spid="_x0000_s10253" type="#_x0000_t136" style="position:absolute;margin-left:0;margin-top:0;width:341.25pt;height:41.25pt;rotation:315;z-index:-251638784;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BE3658" w14:textId="4C736FC2" w:rsidR="00C3119D" w:rsidRDefault="00754C20">
    <w:pPr>
      <w:pStyle w:val="Header"/>
    </w:pPr>
    <w:r>
      <w:rPr>
        <w:noProof/>
      </w:rPr>
      <w:pict w14:anchorId="535DB1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9" o:spid="_x0000_s10257" type="#_x0000_t136" style="position:absolute;margin-left:0;margin-top:0;width:341.25pt;height:41.25pt;rotation:315;z-index:-251630592;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4E" w14:textId="4B8BF7E6" w:rsidR="009D0FB1" w:rsidRDefault="00754C20">
    <w:pPr>
      <w:pStyle w:val="Header"/>
      <w:jc w:val="right"/>
    </w:pPr>
    <w:r>
      <w:rPr>
        <w:noProof/>
      </w:rPr>
      <w:pict w14:anchorId="1052978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0" o:spid="_x0000_s10258" type="#_x0000_t136" style="position:absolute;left:0;text-align:left;margin-left:0;margin-top:0;width:341.25pt;height:41.25pt;rotation:315;z-index:-251628544;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r w:rsidR="009D0FB1">
      <w:t>Appendix 2.</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305892" w14:textId="5C8B5164" w:rsidR="00C3119D" w:rsidRDefault="00754C20">
    <w:pPr>
      <w:pStyle w:val="Header"/>
    </w:pPr>
    <w:r>
      <w:rPr>
        <w:noProof/>
      </w:rPr>
      <w:pict w14:anchorId="7A95B6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8" o:spid="_x0000_s10256" type="#_x0000_t136" style="position:absolute;margin-left:0;margin-top:0;width:341.25pt;height:41.25pt;rotation:315;z-index:-251632640;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704038" w14:textId="1DFF231A" w:rsidR="00C3119D" w:rsidRDefault="00754C20">
    <w:pPr>
      <w:pStyle w:val="Header"/>
    </w:pPr>
    <w:r>
      <w:rPr>
        <w:noProof/>
      </w:rPr>
      <w:pict w14:anchorId="2A73227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2" o:spid="_x0000_s10260" type="#_x0000_t136" style="position:absolute;margin-left:0;margin-top:0;width:341.25pt;height:41.25pt;rotation:315;z-index:-251624448;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4F" w14:textId="2D9D47A5" w:rsidR="009D0FB1" w:rsidRDefault="00754C20">
    <w:pPr>
      <w:pStyle w:val="Header"/>
      <w:jc w:val="right"/>
    </w:pPr>
    <w:r>
      <w:rPr>
        <w:noProof/>
      </w:rPr>
      <w:pict w14:anchorId="420DFC8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3" o:spid="_x0000_s10261" type="#_x0000_t136" style="position:absolute;left:0;text-align:left;margin-left:0;margin-top:0;width:341.25pt;height:41.25pt;rotation:315;z-index:-251622400;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r w:rsidR="009D0FB1">
      <w:t>Appendix 3.</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30D184" w14:textId="59070913" w:rsidR="00C3119D" w:rsidRDefault="00754C20">
    <w:pPr>
      <w:pStyle w:val="Header"/>
    </w:pPr>
    <w:r>
      <w:rPr>
        <w:noProof/>
      </w:rPr>
      <w:pict w14:anchorId="4150EF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1" o:spid="_x0000_s10259" type="#_x0000_t136" style="position:absolute;margin-left:0;margin-top:0;width:341.25pt;height:41.25pt;rotation:315;z-index:-251626496;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A7FC1B" w14:textId="0C7DD496" w:rsidR="00C3119D" w:rsidRDefault="00754C20">
    <w:pPr>
      <w:pStyle w:val="Header"/>
    </w:pPr>
    <w:r>
      <w:rPr>
        <w:noProof/>
      </w:rPr>
      <w:pict w14:anchorId="0AD0EF6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5" o:spid="_x0000_s10263" type="#_x0000_t136" style="position:absolute;margin-left:0;margin-top:0;width:341.25pt;height:41.25pt;rotation:315;z-index:-251618304;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D2C314" w14:textId="5346C70A" w:rsidR="00C3119D" w:rsidRDefault="00754C20">
    <w:pPr>
      <w:pStyle w:val="Header"/>
    </w:pPr>
    <w:r>
      <w:rPr>
        <w:noProof/>
      </w:rPr>
      <w:pict w14:anchorId="0D8570D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298" o:spid="_x0000_s10246" type="#_x0000_t136" style="position:absolute;margin-left:0;margin-top:0;width:341.25pt;height:41.25pt;rotation:315;z-index:-251653120;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50" w14:textId="46365076" w:rsidR="009D0FB1" w:rsidRDefault="00754C20">
    <w:pPr>
      <w:pStyle w:val="Header"/>
      <w:jc w:val="right"/>
    </w:pPr>
    <w:r>
      <w:rPr>
        <w:noProof/>
      </w:rPr>
      <w:pict w14:anchorId="798D8B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6" o:spid="_x0000_s10264" type="#_x0000_t136" style="position:absolute;left:0;text-align:left;margin-left:0;margin-top:0;width:341.25pt;height:41.25pt;rotation:315;z-index:-251616256;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r w:rsidR="009D0FB1">
      <w:t>Appendix 4.</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689AC7" w14:textId="18ED60B7" w:rsidR="00C3119D" w:rsidRDefault="00754C20">
    <w:pPr>
      <w:pStyle w:val="Header"/>
    </w:pPr>
    <w:r>
      <w:rPr>
        <w:noProof/>
      </w:rPr>
      <w:pict w14:anchorId="2CE2EE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4" o:spid="_x0000_s10262" type="#_x0000_t136" style="position:absolute;margin-left:0;margin-top:0;width:341.25pt;height:41.25pt;rotation:315;z-index:-251620352;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01D177" w14:textId="72A00FE8" w:rsidR="00C3119D" w:rsidRDefault="00754C20">
    <w:pPr>
      <w:pStyle w:val="Header"/>
    </w:pPr>
    <w:r>
      <w:rPr>
        <w:noProof/>
      </w:rPr>
      <w:pict w14:anchorId="34E93B9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8" o:spid="_x0000_s10266" type="#_x0000_t136" style="position:absolute;margin-left:0;margin-top:0;width:341.25pt;height:41.25pt;rotation:315;z-index:-251612160;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51" w14:textId="210D1CDF" w:rsidR="009D0FB1" w:rsidRDefault="00754C20">
    <w:pPr>
      <w:pStyle w:val="Header"/>
      <w:jc w:val="right"/>
    </w:pPr>
    <w:r>
      <w:rPr>
        <w:noProof/>
      </w:rPr>
      <w:pict w14:anchorId="7A54C4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9" o:spid="_x0000_s10267" type="#_x0000_t136" style="position:absolute;left:0;text-align:left;margin-left:0;margin-top:0;width:341.25pt;height:41.25pt;rotation:315;z-index:-251610112;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r w:rsidR="009D0FB1">
      <w:t>Appendix 5.</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6601A2" w14:textId="35BFBB4E" w:rsidR="00C3119D" w:rsidRDefault="00754C20">
    <w:pPr>
      <w:pStyle w:val="Header"/>
    </w:pPr>
    <w:r>
      <w:rPr>
        <w:noProof/>
      </w:rPr>
      <w:pict w14:anchorId="7BF3097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17" o:spid="_x0000_s10265" type="#_x0000_t136" style="position:absolute;margin-left:0;margin-top:0;width:341.25pt;height:41.25pt;rotation:315;z-index:-251614208;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A1105E" w14:textId="262EF666" w:rsidR="00C3119D" w:rsidRDefault="00754C20">
    <w:pPr>
      <w:pStyle w:val="Header"/>
    </w:pPr>
    <w:r>
      <w:rPr>
        <w:noProof/>
      </w:rPr>
      <w:pict w14:anchorId="05F514E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21" o:spid="_x0000_s10269" type="#_x0000_t136" style="position:absolute;margin-left:0;margin-top:0;width:341.25pt;height:41.25pt;rotation:315;z-index:-251606016;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55" w14:textId="197F64EF" w:rsidR="009D0FB1" w:rsidRDefault="00754C20" w:rsidP="008B67B3">
    <w:pPr>
      <w:pStyle w:val="Header"/>
      <w:jc w:val="right"/>
    </w:pPr>
    <w:r>
      <w:rPr>
        <w:noProof/>
      </w:rPr>
      <w:pict w14:anchorId="612312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22" o:spid="_x0000_s10270" type="#_x0000_t136" style="position:absolute;left:0;text-align:left;margin-left:0;margin-top:0;width:341.25pt;height:41.25pt;rotation:315;z-index:-251603968;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r w:rsidR="009D0FB1">
      <w:t>Appendix 6</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D84504" w14:textId="75EAA147" w:rsidR="00C3119D" w:rsidRDefault="00754C20">
    <w:pPr>
      <w:pStyle w:val="Header"/>
    </w:pPr>
    <w:r>
      <w:rPr>
        <w:noProof/>
      </w:rPr>
      <w:pict w14:anchorId="4032BF8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20" o:spid="_x0000_s10268" type="#_x0000_t136" style="position:absolute;margin-left:0;margin-top:0;width:341.25pt;height:41.25pt;rotation:315;z-index:-251608064;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5B916A" w14:textId="61EDDB76" w:rsidR="00C3119D" w:rsidRDefault="00754C20">
    <w:pPr>
      <w:pStyle w:val="Header"/>
    </w:pPr>
    <w:r>
      <w:rPr>
        <w:noProof/>
      </w:rPr>
      <w:pict w14:anchorId="332D0A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24" o:spid="_x0000_s10272" type="#_x0000_t136" style="position:absolute;margin-left:0;margin-top:0;width:341.25pt;height:41.25pt;rotation:315;z-index:-251599872;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E825A" w14:textId="6D136288" w:rsidR="009D0FB1" w:rsidRDefault="00754C20" w:rsidP="008B67B3">
    <w:pPr>
      <w:pStyle w:val="Header"/>
      <w:jc w:val="right"/>
    </w:pPr>
    <w:r>
      <w:rPr>
        <w:noProof/>
      </w:rPr>
      <w:pict w14:anchorId="7D8832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25" o:spid="_x0000_s10273" type="#_x0000_t136" style="position:absolute;left:0;text-align:left;margin-left:0;margin-top:0;width:341.25pt;height:41.25pt;rotation:315;z-index:-251597824;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r w:rsidR="009D0FB1">
      <w:t>Appendix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950903" w14:textId="1171C646" w:rsidR="00C3119D" w:rsidRDefault="00754C20">
    <w:pPr>
      <w:pStyle w:val="Header"/>
    </w:pPr>
    <w:r>
      <w:rPr>
        <w:noProof/>
      </w:rPr>
      <w:pict w14:anchorId="4BB247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296" o:spid="_x0000_s10244" type="#_x0000_t136" style="position:absolute;margin-left:0;margin-top:0;width:341.25pt;height:41.25pt;rotation:315;z-index:-251657216;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AE23C9" w14:textId="502B330A" w:rsidR="00C3119D" w:rsidRDefault="00754C20">
    <w:pPr>
      <w:pStyle w:val="Header"/>
    </w:pPr>
    <w:r>
      <w:rPr>
        <w:noProof/>
      </w:rPr>
      <w:pict w14:anchorId="13B6356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23" o:spid="_x0000_s10271" type="#_x0000_t136" style="position:absolute;margin-left:0;margin-top:0;width:341.25pt;height:41.25pt;rotation:315;z-index:-251601920;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AEAE52" w14:textId="6E8FBD0A" w:rsidR="00C3119D" w:rsidRDefault="00754C20">
    <w:pPr>
      <w:pStyle w:val="Header"/>
    </w:pPr>
    <w:r>
      <w:rPr>
        <w:noProof/>
      </w:rPr>
      <w:pict w14:anchorId="24370A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0" o:spid="_x0000_s10248" type="#_x0000_t136" style="position:absolute;margin-left:0;margin-top:0;width:341.25pt;height:41.25pt;rotation:315;z-index:-251649024;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873D01" w14:textId="55E92AF4" w:rsidR="00C3119D" w:rsidRDefault="00754C20">
    <w:pPr>
      <w:pStyle w:val="Header"/>
    </w:pPr>
    <w:r>
      <w:rPr>
        <w:noProof/>
      </w:rPr>
      <w:pict w14:anchorId="351A88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1" o:spid="_x0000_s10249" type="#_x0000_t136" style="position:absolute;margin-left:0;margin-top:0;width:341.25pt;height:41.25pt;rotation:315;z-index:-251646976;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0BC94" w14:textId="3500D7BE" w:rsidR="00C3119D" w:rsidRDefault="00754C20">
    <w:pPr>
      <w:pStyle w:val="Header"/>
    </w:pPr>
    <w:r>
      <w:rPr>
        <w:noProof/>
      </w:rPr>
      <w:pict w14:anchorId="2FC1B3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299" o:spid="_x0000_s10247" type="#_x0000_t136" style="position:absolute;margin-left:0;margin-top:0;width:341.25pt;height:41.25pt;rotation:315;z-index:-251651072;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D8E78E" w14:textId="039884EE" w:rsidR="00C3119D" w:rsidRDefault="00754C20">
    <w:pPr>
      <w:pStyle w:val="Header"/>
    </w:pPr>
    <w:r>
      <w:rPr>
        <w:noProof/>
      </w:rPr>
      <w:pict w14:anchorId="5A30221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3" o:spid="_x0000_s10251" type="#_x0000_t136" style="position:absolute;margin-left:0;margin-top:0;width:341.25pt;height:41.25pt;rotation:315;z-index:-251642880;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33EE0" w14:textId="7EDB4362" w:rsidR="00C3119D" w:rsidRDefault="00754C20">
    <w:pPr>
      <w:pStyle w:val="Header"/>
    </w:pPr>
    <w:r>
      <w:rPr>
        <w:noProof/>
      </w:rPr>
      <w:pict w14:anchorId="4CC4880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4" o:spid="_x0000_s10252" type="#_x0000_t136" style="position:absolute;margin-left:0;margin-top:0;width:341.25pt;height:41.25pt;rotation:315;z-index:-251640832;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2B489" w14:textId="2456D4A5" w:rsidR="00C3119D" w:rsidRDefault="00754C20">
    <w:pPr>
      <w:pStyle w:val="Header"/>
    </w:pPr>
    <w:r>
      <w:rPr>
        <w:noProof/>
      </w:rPr>
      <w:pict w14:anchorId="66F01B5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45650302" o:spid="_x0000_s10250" type="#_x0000_t136" style="position:absolute;margin-left:0;margin-top:0;width:341.25pt;height:41.25pt;rotation:315;z-index:-251644928;mso-position-horizontal:center;mso-position-horizontal-relative:margin;mso-position-vertical:center;mso-position-vertical-relative:margin" o:allowincell="f" fillcolor="silver" stroked="f">
          <v:fill opacity=".5"/>
          <v:textpath style="font-family:&quot;Arial&quot;" string="StanForD version 4.0"/>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2F72B556"/>
    <w:lvl w:ilvl="0">
      <w:start w:val="1"/>
      <w:numFmt w:val="bullet"/>
      <w:pStyle w:val="ListBullet2"/>
      <w:lvlText w:val="-"/>
      <w:lvlJc w:val="left"/>
      <w:pPr>
        <w:tabs>
          <w:tab w:val="num" w:pos="720"/>
        </w:tabs>
        <w:ind w:left="720" w:hanging="363"/>
      </w:pPr>
      <w:rPr>
        <w:rFonts w:ascii="Times New Roman" w:hAnsi="Times New Roman" w:cs="Times New Roman" w:hint="default"/>
      </w:rPr>
    </w:lvl>
  </w:abstractNum>
  <w:abstractNum w:abstractNumId="1" w15:restartNumberingAfterBreak="0">
    <w:nsid w:val="FFFFFF88"/>
    <w:multiLevelType w:val="singleLevel"/>
    <w:tmpl w:val="186EB542"/>
    <w:lvl w:ilvl="0">
      <w:start w:val="1"/>
      <w:numFmt w:val="decimal"/>
      <w:pStyle w:val="ListNumber"/>
      <w:lvlText w:val="%1."/>
      <w:lvlJc w:val="left"/>
      <w:pPr>
        <w:tabs>
          <w:tab w:val="num" w:pos="360"/>
        </w:tabs>
        <w:ind w:left="360" w:hanging="360"/>
      </w:pPr>
    </w:lvl>
  </w:abstractNum>
  <w:abstractNum w:abstractNumId="2" w15:restartNumberingAfterBreak="0">
    <w:nsid w:val="FFFFFF89"/>
    <w:multiLevelType w:val="singleLevel"/>
    <w:tmpl w:val="F410C9D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4015AF6"/>
    <w:multiLevelType w:val="hybridMultilevel"/>
    <w:tmpl w:val="79A63EF8"/>
    <w:lvl w:ilvl="0" w:tplc="04090011">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5BE6BA2"/>
    <w:multiLevelType w:val="hybridMultilevel"/>
    <w:tmpl w:val="E4E4900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051172F"/>
    <w:multiLevelType w:val="hybridMultilevel"/>
    <w:tmpl w:val="2384DB18"/>
    <w:lvl w:ilvl="0" w:tplc="22C0644C">
      <w:start w:val="1"/>
      <w:numFmt w:val="decimal"/>
      <w:lvlText w:val="%1."/>
      <w:lvlJc w:val="left"/>
      <w:pPr>
        <w:tabs>
          <w:tab w:val="num" w:pos="360"/>
        </w:tabs>
        <w:ind w:left="340" w:hanging="3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3C927E7"/>
    <w:multiLevelType w:val="hybridMultilevel"/>
    <w:tmpl w:val="0BDC458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4040C14"/>
    <w:multiLevelType w:val="hybridMultilevel"/>
    <w:tmpl w:val="39306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D6A145C"/>
    <w:multiLevelType w:val="hybridMultilevel"/>
    <w:tmpl w:val="61A464E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3DD1925"/>
    <w:multiLevelType w:val="hybridMultilevel"/>
    <w:tmpl w:val="BF98DD7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C9E7458"/>
    <w:multiLevelType w:val="hybridMultilevel"/>
    <w:tmpl w:val="6A828974"/>
    <w:lvl w:ilvl="0" w:tplc="041D0001">
      <w:start w:val="5"/>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E953BC5"/>
    <w:multiLevelType w:val="hybridMultilevel"/>
    <w:tmpl w:val="6AA254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DC58F7"/>
    <w:multiLevelType w:val="hybridMultilevel"/>
    <w:tmpl w:val="8F32D2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C0954FC"/>
    <w:multiLevelType w:val="hybridMultilevel"/>
    <w:tmpl w:val="0D8CF1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D1F7EB4"/>
    <w:multiLevelType w:val="hybridMultilevel"/>
    <w:tmpl w:val="12C0C53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F2661C2"/>
    <w:multiLevelType w:val="hybridMultilevel"/>
    <w:tmpl w:val="4ED6ED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883F78"/>
    <w:multiLevelType w:val="hybridMultilevel"/>
    <w:tmpl w:val="444097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4961D7"/>
    <w:multiLevelType w:val="hybridMultilevel"/>
    <w:tmpl w:val="9E30FF90"/>
    <w:lvl w:ilvl="0" w:tplc="D9321234">
      <w:start w:val="1"/>
      <w:numFmt w:val="decimal"/>
      <w:lvlText w:val="%1."/>
      <w:lvlJc w:val="left"/>
      <w:pPr>
        <w:tabs>
          <w:tab w:val="num" w:pos="360"/>
        </w:tabs>
        <w:ind w:left="340" w:hanging="3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CC2728A"/>
    <w:multiLevelType w:val="hybridMultilevel"/>
    <w:tmpl w:val="BBFA02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4456FE"/>
    <w:multiLevelType w:val="hybridMultilevel"/>
    <w:tmpl w:val="23EC8C6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536F1D2C"/>
    <w:multiLevelType w:val="hybridMultilevel"/>
    <w:tmpl w:val="BBE0F8E0"/>
    <w:lvl w:ilvl="0" w:tplc="C5F286CE">
      <w:numFmt w:val="bullet"/>
      <w:lvlText w:val="-"/>
      <w:lvlJc w:val="left"/>
      <w:pPr>
        <w:tabs>
          <w:tab w:val="num" w:pos="720"/>
        </w:tabs>
        <w:ind w:left="720" w:hanging="360"/>
      </w:pPr>
      <w:rPr>
        <w:rFonts w:ascii="Garamond" w:eastAsia="Times New Roman" w:hAnsi="Garamond"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58A5823"/>
    <w:multiLevelType w:val="hybridMultilevel"/>
    <w:tmpl w:val="F0F47D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55ED2B4F"/>
    <w:multiLevelType w:val="hybridMultilevel"/>
    <w:tmpl w:val="54C69AB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A2472BC"/>
    <w:multiLevelType w:val="hybridMultilevel"/>
    <w:tmpl w:val="48C07A1A"/>
    <w:lvl w:ilvl="0" w:tplc="041D0001">
      <w:start w:val="5"/>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5B592C1C"/>
    <w:multiLevelType w:val="hybridMultilevel"/>
    <w:tmpl w:val="C988F91A"/>
    <w:lvl w:ilvl="0" w:tplc="F2183312">
      <w:start w:val="1"/>
      <w:numFmt w:val="bullet"/>
      <w:lvlText w:val="-"/>
      <w:lvlJc w:val="left"/>
      <w:pPr>
        <w:tabs>
          <w:tab w:val="num" w:pos="720"/>
        </w:tabs>
        <w:ind w:left="720" w:hanging="363"/>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E46BC7"/>
    <w:multiLevelType w:val="hybridMultilevel"/>
    <w:tmpl w:val="6596A65A"/>
    <w:lvl w:ilvl="0" w:tplc="D67CC994">
      <w:start w:val="1"/>
      <w:numFmt w:val="bullet"/>
      <w:lvlText w:val="-"/>
      <w:lvlJc w:val="left"/>
      <w:pPr>
        <w:tabs>
          <w:tab w:val="num" w:pos="720"/>
        </w:tabs>
        <w:ind w:left="720" w:hanging="363"/>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D9C5395"/>
    <w:multiLevelType w:val="hybridMultilevel"/>
    <w:tmpl w:val="A4281B3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36584155">
    <w:abstractNumId w:val="0"/>
  </w:num>
  <w:num w:numId="2" w16cid:durableId="1904758530">
    <w:abstractNumId w:val="0"/>
  </w:num>
  <w:num w:numId="3" w16cid:durableId="150758741">
    <w:abstractNumId w:val="1"/>
  </w:num>
  <w:num w:numId="4" w16cid:durableId="9068273">
    <w:abstractNumId w:val="2"/>
  </w:num>
  <w:num w:numId="5" w16cid:durableId="1431924591">
    <w:abstractNumId w:val="0"/>
  </w:num>
  <w:num w:numId="6" w16cid:durableId="1630089517">
    <w:abstractNumId w:val="24"/>
  </w:num>
  <w:num w:numId="7" w16cid:durableId="1210603506">
    <w:abstractNumId w:val="2"/>
  </w:num>
  <w:num w:numId="8" w16cid:durableId="338503252">
    <w:abstractNumId w:val="0"/>
  </w:num>
  <w:num w:numId="9" w16cid:durableId="584413818">
    <w:abstractNumId w:val="1"/>
  </w:num>
  <w:num w:numId="10" w16cid:durableId="1344355879">
    <w:abstractNumId w:val="18"/>
  </w:num>
  <w:num w:numId="11" w16cid:durableId="1286544798">
    <w:abstractNumId w:val="12"/>
  </w:num>
  <w:num w:numId="12" w16cid:durableId="1213229218">
    <w:abstractNumId w:val="16"/>
  </w:num>
  <w:num w:numId="13" w16cid:durableId="424763754">
    <w:abstractNumId w:val="4"/>
  </w:num>
  <w:num w:numId="14" w16cid:durableId="1059129551">
    <w:abstractNumId w:val="11"/>
  </w:num>
  <w:num w:numId="15" w16cid:durableId="1363163379">
    <w:abstractNumId w:val="9"/>
  </w:num>
  <w:num w:numId="16" w16cid:durableId="1247689057">
    <w:abstractNumId w:val="15"/>
  </w:num>
  <w:num w:numId="17" w16cid:durableId="2142645703">
    <w:abstractNumId w:val="14"/>
  </w:num>
  <w:num w:numId="18" w16cid:durableId="1807702070">
    <w:abstractNumId w:val="20"/>
  </w:num>
  <w:num w:numId="19" w16cid:durableId="1367945413">
    <w:abstractNumId w:val="3"/>
  </w:num>
  <w:num w:numId="20" w16cid:durableId="674259716">
    <w:abstractNumId w:val="25"/>
  </w:num>
  <w:num w:numId="21" w16cid:durableId="889265127">
    <w:abstractNumId w:val="7"/>
  </w:num>
  <w:num w:numId="22" w16cid:durableId="1465192081">
    <w:abstractNumId w:val="8"/>
  </w:num>
  <w:num w:numId="23" w16cid:durableId="1722317442">
    <w:abstractNumId w:val="22"/>
  </w:num>
  <w:num w:numId="24" w16cid:durableId="38433984">
    <w:abstractNumId w:val="17"/>
  </w:num>
  <w:num w:numId="25" w16cid:durableId="583145716">
    <w:abstractNumId w:val="5"/>
  </w:num>
  <w:num w:numId="26" w16cid:durableId="1057164797">
    <w:abstractNumId w:val="10"/>
  </w:num>
  <w:num w:numId="27" w16cid:durableId="160202706">
    <w:abstractNumId w:val="23"/>
  </w:num>
  <w:num w:numId="28" w16cid:durableId="806119222">
    <w:abstractNumId w:val="21"/>
  </w:num>
  <w:num w:numId="29" w16cid:durableId="584263055">
    <w:abstractNumId w:val="6"/>
  </w:num>
  <w:num w:numId="30" w16cid:durableId="2072725693">
    <w:abstractNumId w:val="13"/>
  </w:num>
  <w:num w:numId="31" w16cid:durableId="1773278691">
    <w:abstractNumId w:val="19"/>
  </w:num>
  <w:num w:numId="32" w16cid:durableId="12195857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10274"/>
    <o:shapelayout v:ext="edit">
      <o:idmap v:ext="edit" data="10"/>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anguage" w:val="Swedish"/>
  </w:docVars>
  <w:rsids>
    <w:rsidRoot w:val="00624E83"/>
    <w:rsid w:val="00001047"/>
    <w:rsid w:val="00017A53"/>
    <w:rsid w:val="000300E8"/>
    <w:rsid w:val="00034395"/>
    <w:rsid w:val="0008091F"/>
    <w:rsid w:val="00080EAA"/>
    <w:rsid w:val="00081BCC"/>
    <w:rsid w:val="000A0BCB"/>
    <w:rsid w:val="000A2158"/>
    <w:rsid w:val="000A3253"/>
    <w:rsid w:val="000A58D4"/>
    <w:rsid w:val="000B3E6B"/>
    <w:rsid w:val="000C39AD"/>
    <w:rsid w:val="000C6415"/>
    <w:rsid w:val="000E0096"/>
    <w:rsid w:val="000F1186"/>
    <w:rsid w:val="001317B4"/>
    <w:rsid w:val="00145DD9"/>
    <w:rsid w:val="0015408D"/>
    <w:rsid w:val="00166EEE"/>
    <w:rsid w:val="001816DB"/>
    <w:rsid w:val="00185E80"/>
    <w:rsid w:val="001926B7"/>
    <w:rsid w:val="001A0218"/>
    <w:rsid w:val="001A06EF"/>
    <w:rsid w:val="001E3CEF"/>
    <w:rsid w:val="001F1FC1"/>
    <w:rsid w:val="001F6AFD"/>
    <w:rsid w:val="00214274"/>
    <w:rsid w:val="00260738"/>
    <w:rsid w:val="00264A58"/>
    <w:rsid w:val="00272F0E"/>
    <w:rsid w:val="00290508"/>
    <w:rsid w:val="00296407"/>
    <w:rsid w:val="002A1248"/>
    <w:rsid w:val="002C185D"/>
    <w:rsid w:val="002C4A2E"/>
    <w:rsid w:val="002C4CAC"/>
    <w:rsid w:val="002D2BD6"/>
    <w:rsid w:val="002F2B96"/>
    <w:rsid w:val="002F7D5D"/>
    <w:rsid w:val="00312B57"/>
    <w:rsid w:val="00317CCC"/>
    <w:rsid w:val="00320D6A"/>
    <w:rsid w:val="00321AE4"/>
    <w:rsid w:val="00321BE4"/>
    <w:rsid w:val="00340434"/>
    <w:rsid w:val="003446C4"/>
    <w:rsid w:val="003453D9"/>
    <w:rsid w:val="003456EE"/>
    <w:rsid w:val="00357870"/>
    <w:rsid w:val="00364D62"/>
    <w:rsid w:val="00365EFF"/>
    <w:rsid w:val="00366F1E"/>
    <w:rsid w:val="003679D8"/>
    <w:rsid w:val="00381490"/>
    <w:rsid w:val="003872B5"/>
    <w:rsid w:val="0039405E"/>
    <w:rsid w:val="00397A40"/>
    <w:rsid w:val="003C5E1F"/>
    <w:rsid w:val="003D52E3"/>
    <w:rsid w:val="003D67AD"/>
    <w:rsid w:val="003E34C1"/>
    <w:rsid w:val="003E4358"/>
    <w:rsid w:val="003E4A22"/>
    <w:rsid w:val="003F2212"/>
    <w:rsid w:val="003F7378"/>
    <w:rsid w:val="00402B11"/>
    <w:rsid w:val="00403ADB"/>
    <w:rsid w:val="00405854"/>
    <w:rsid w:val="00416CF8"/>
    <w:rsid w:val="00456097"/>
    <w:rsid w:val="004A58C2"/>
    <w:rsid w:val="004A7466"/>
    <w:rsid w:val="004B161D"/>
    <w:rsid w:val="004E5876"/>
    <w:rsid w:val="004E5CEC"/>
    <w:rsid w:val="004E7ADA"/>
    <w:rsid w:val="004F2ED5"/>
    <w:rsid w:val="00522009"/>
    <w:rsid w:val="005356C0"/>
    <w:rsid w:val="005372B5"/>
    <w:rsid w:val="00592CB8"/>
    <w:rsid w:val="00593E11"/>
    <w:rsid w:val="005973A1"/>
    <w:rsid w:val="005A3177"/>
    <w:rsid w:val="005A3560"/>
    <w:rsid w:val="005A3E55"/>
    <w:rsid w:val="005B4FE2"/>
    <w:rsid w:val="005B7EF6"/>
    <w:rsid w:val="005C0C1F"/>
    <w:rsid w:val="005D27B5"/>
    <w:rsid w:val="005D69E4"/>
    <w:rsid w:val="005E1CC9"/>
    <w:rsid w:val="0060140D"/>
    <w:rsid w:val="00616FD1"/>
    <w:rsid w:val="00624E83"/>
    <w:rsid w:val="0063392F"/>
    <w:rsid w:val="006344AE"/>
    <w:rsid w:val="006365FA"/>
    <w:rsid w:val="00636C43"/>
    <w:rsid w:val="00644698"/>
    <w:rsid w:val="00652D99"/>
    <w:rsid w:val="00653EB9"/>
    <w:rsid w:val="0067006E"/>
    <w:rsid w:val="00675D5F"/>
    <w:rsid w:val="00681A25"/>
    <w:rsid w:val="006B1C27"/>
    <w:rsid w:val="006D04E7"/>
    <w:rsid w:val="006F6C64"/>
    <w:rsid w:val="007018C6"/>
    <w:rsid w:val="00710103"/>
    <w:rsid w:val="0071163D"/>
    <w:rsid w:val="00721E4F"/>
    <w:rsid w:val="00726161"/>
    <w:rsid w:val="00734623"/>
    <w:rsid w:val="00754C20"/>
    <w:rsid w:val="00764DBE"/>
    <w:rsid w:val="007757B4"/>
    <w:rsid w:val="00786211"/>
    <w:rsid w:val="0078642E"/>
    <w:rsid w:val="00790065"/>
    <w:rsid w:val="00797EC2"/>
    <w:rsid w:val="007B0C60"/>
    <w:rsid w:val="007B2F7C"/>
    <w:rsid w:val="00827775"/>
    <w:rsid w:val="0083435B"/>
    <w:rsid w:val="00850DF4"/>
    <w:rsid w:val="00863600"/>
    <w:rsid w:val="008844CF"/>
    <w:rsid w:val="0089381F"/>
    <w:rsid w:val="00893D71"/>
    <w:rsid w:val="00895425"/>
    <w:rsid w:val="008956E2"/>
    <w:rsid w:val="008A7429"/>
    <w:rsid w:val="008B67B3"/>
    <w:rsid w:val="008D4DB8"/>
    <w:rsid w:val="008E0DFB"/>
    <w:rsid w:val="008E0F8F"/>
    <w:rsid w:val="008E3C24"/>
    <w:rsid w:val="008E430E"/>
    <w:rsid w:val="008E585A"/>
    <w:rsid w:val="009224AE"/>
    <w:rsid w:val="00922B23"/>
    <w:rsid w:val="0093654D"/>
    <w:rsid w:val="00940C66"/>
    <w:rsid w:val="00966C0A"/>
    <w:rsid w:val="00971957"/>
    <w:rsid w:val="009906F8"/>
    <w:rsid w:val="009A20DB"/>
    <w:rsid w:val="009A5374"/>
    <w:rsid w:val="009B15D0"/>
    <w:rsid w:val="009B322F"/>
    <w:rsid w:val="009B681A"/>
    <w:rsid w:val="009C0F6D"/>
    <w:rsid w:val="009C4BE6"/>
    <w:rsid w:val="009D0FB1"/>
    <w:rsid w:val="009D29EC"/>
    <w:rsid w:val="009F10D8"/>
    <w:rsid w:val="00A00C93"/>
    <w:rsid w:val="00A0237C"/>
    <w:rsid w:val="00A0354C"/>
    <w:rsid w:val="00A108FD"/>
    <w:rsid w:val="00A20887"/>
    <w:rsid w:val="00A23480"/>
    <w:rsid w:val="00A23DC6"/>
    <w:rsid w:val="00A46349"/>
    <w:rsid w:val="00A47434"/>
    <w:rsid w:val="00A47A03"/>
    <w:rsid w:val="00A723A4"/>
    <w:rsid w:val="00A85328"/>
    <w:rsid w:val="00AA0E5B"/>
    <w:rsid w:val="00AA2ED7"/>
    <w:rsid w:val="00AB0E85"/>
    <w:rsid w:val="00AC0917"/>
    <w:rsid w:val="00AC3237"/>
    <w:rsid w:val="00AC68B2"/>
    <w:rsid w:val="00AD1CCD"/>
    <w:rsid w:val="00AD2202"/>
    <w:rsid w:val="00AD5B2C"/>
    <w:rsid w:val="00AD6072"/>
    <w:rsid w:val="00AF4285"/>
    <w:rsid w:val="00AF57F9"/>
    <w:rsid w:val="00B1115A"/>
    <w:rsid w:val="00B1116A"/>
    <w:rsid w:val="00B176E6"/>
    <w:rsid w:val="00B32175"/>
    <w:rsid w:val="00B45C2C"/>
    <w:rsid w:val="00B608A0"/>
    <w:rsid w:val="00B61A8A"/>
    <w:rsid w:val="00B65D9B"/>
    <w:rsid w:val="00B95844"/>
    <w:rsid w:val="00BC62B1"/>
    <w:rsid w:val="00BD24A2"/>
    <w:rsid w:val="00BF5471"/>
    <w:rsid w:val="00C0140E"/>
    <w:rsid w:val="00C11248"/>
    <w:rsid w:val="00C13028"/>
    <w:rsid w:val="00C271C3"/>
    <w:rsid w:val="00C3119D"/>
    <w:rsid w:val="00C555E3"/>
    <w:rsid w:val="00C8350D"/>
    <w:rsid w:val="00C8372E"/>
    <w:rsid w:val="00C937D6"/>
    <w:rsid w:val="00CB3A59"/>
    <w:rsid w:val="00CC0370"/>
    <w:rsid w:val="00CD4ADB"/>
    <w:rsid w:val="00CD7306"/>
    <w:rsid w:val="00CE56CB"/>
    <w:rsid w:val="00CF6462"/>
    <w:rsid w:val="00D219FC"/>
    <w:rsid w:val="00D31B61"/>
    <w:rsid w:val="00D50B31"/>
    <w:rsid w:val="00D525CC"/>
    <w:rsid w:val="00D53E1D"/>
    <w:rsid w:val="00D66D36"/>
    <w:rsid w:val="00D77F05"/>
    <w:rsid w:val="00D85443"/>
    <w:rsid w:val="00D93A47"/>
    <w:rsid w:val="00DA2AA1"/>
    <w:rsid w:val="00DA67D8"/>
    <w:rsid w:val="00DB11E8"/>
    <w:rsid w:val="00DF0141"/>
    <w:rsid w:val="00DF5680"/>
    <w:rsid w:val="00DF73F7"/>
    <w:rsid w:val="00E21D12"/>
    <w:rsid w:val="00E422A0"/>
    <w:rsid w:val="00E4287F"/>
    <w:rsid w:val="00E437A9"/>
    <w:rsid w:val="00E7470A"/>
    <w:rsid w:val="00E87095"/>
    <w:rsid w:val="00E90666"/>
    <w:rsid w:val="00E91E19"/>
    <w:rsid w:val="00E92670"/>
    <w:rsid w:val="00EA558B"/>
    <w:rsid w:val="00EB4143"/>
    <w:rsid w:val="00EE0B72"/>
    <w:rsid w:val="00EE13E8"/>
    <w:rsid w:val="00EE39B1"/>
    <w:rsid w:val="00EF7956"/>
    <w:rsid w:val="00F10187"/>
    <w:rsid w:val="00F4491A"/>
    <w:rsid w:val="00F51E1C"/>
    <w:rsid w:val="00F7326E"/>
    <w:rsid w:val="00F73F5F"/>
    <w:rsid w:val="00F94DBF"/>
    <w:rsid w:val="00F97037"/>
    <w:rsid w:val="00FA1F5B"/>
    <w:rsid w:val="00FA20EB"/>
    <w:rsid w:val="00FC30A2"/>
    <w:rsid w:val="00FD3BA9"/>
    <w:rsid w:val="00FE1B24"/>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74"/>
    <o:shapelayout v:ext="edit">
      <o:idmap v:ext="edit" data="1"/>
    </o:shapelayout>
  </w:shapeDefaults>
  <w:decimalSymbol w:val=","/>
  <w:listSeparator w:val=","/>
  <w14:docId w14:val="568E77C0"/>
  <w15:docId w15:val="{5C69A22C-3BEA-44F9-9468-64DB96078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39AD"/>
    <w:rPr>
      <w:rFonts w:ascii="Garamond" w:hAnsi="Garamond"/>
      <w:sz w:val="24"/>
    </w:rPr>
  </w:style>
  <w:style w:type="paragraph" w:styleId="Heading1">
    <w:name w:val="heading 1"/>
    <w:basedOn w:val="Normal"/>
    <w:next w:val="Brd"/>
    <w:link w:val="Heading1Char"/>
    <w:qFormat/>
    <w:rsid w:val="000C39AD"/>
    <w:pPr>
      <w:keepNext/>
      <w:spacing w:before="120" w:after="100"/>
      <w:outlineLvl w:val="0"/>
    </w:pPr>
    <w:rPr>
      <w:rFonts w:ascii="Arial" w:hAnsi="Arial"/>
      <w:b/>
      <w:kern w:val="28"/>
      <w:sz w:val="32"/>
    </w:rPr>
  </w:style>
  <w:style w:type="paragraph" w:styleId="Heading2">
    <w:name w:val="heading 2"/>
    <w:basedOn w:val="Normal"/>
    <w:next w:val="Brd"/>
    <w:qFormat/>
    <w:rsid w:val="000C39AD"/>
    <w:pPr>
      <w:keepNext/>
      <w:spacing w:before="40" w:after="60"/>
      <w:outlineLvl w:val="1"/>
    </w:pPr>
    <w:rPr>
      <w:rFonts w:ascii="Arial" w:hAnsi="Arial"/>
      <w:b/>
      <w:caps/>
    </w:rPr>
  </w:style>
  <w:style w:type="paragraph" w:styleId="Heading3">
    <w:name w:val="heading 3"/>
    <w:basedOn w:val="Normal"/>
    <w:next w:val="Brd"/>
    <w:qFormat/>
    <w:rsid w:val="000C39AD"/>
    <w:pPr>
      <w:keepNext/>
      <w:spacing w:after="40"/>
      <w:outlineLvl w:val="2"/>
    </w:pPr>
    <w:rPr>
      <w:rFonts w:ascii="Arial" w:hAnsi="Arial"/>
      <w:b/>
    </w:rPr>
  </w:style>
  <w:style w:type="paragraph" w:styleId="Heading4">
    <w:name w:val="heading 4"/>
    <w:basedOn w:val="Normal"/>
    <w:next w:val="Brd"/>
    <w:qFormat/>
    <w:rsid w:val="000C39AD"/>
    <w:pPr>
      <w:keepNext/>
      <w:outlineLvl w:val="3"/>
    </w:pPr>
    <w:rPr>
      <w:rFonts w:ascii="Arial" w:hAnsi="Arial"/>
      <w:bCs/>
      <w:sz w:val="22"/>
      <w:szCs w:val="28"/>
    </w:rPr>
  </w:style>
  <w:style w:type="paragraph" w:styleId="Heading5">
    <w:name w:val="heading 5"/>
    <w:basedOn w:val="Normal"/>
    <w:next w:val="Brd"/>
    <w:qFormat/>
    <w:rsid w:val="000C39AD"/>
    <w:pPr>
      <w:pageBreakBefore/>
      <w:tabs>
        <w:tab w:val="right" w:pos="7371"/>
      </w:tabs>
      <w:spacing w:after="240"/>
      <w:ind w:right="-567"/>
      <w:outlineLvl w:val="4"/>
    </w:pPr>
    <w:rPr>
      <w:rFonts w:ascii="Arial" w:hAnsi="Arial"/>
      <w:b/>
      <w:lang w:eastAsia="en-US"/>
    </w:rPr>
  </w:style>
  <w:style w:type="paragraph" w:styleId="Heading6">
    <w:name w:val="heading 6"/>
    <w:basedOn w:val="Normal"/>
    <w:next w:val="Brd"/>
    <w:qFormat/>
    <w:rsid w:val="000C39AD"/>
    <w:pPr>
      <w:keepNext/>
      <w:outlineLvl w:val="5"/>
    </w:pPr>
    <w:rPr>
      <w:rFonts w:ascii="Arial" w:hAnsi="Arial"/>
      <w:b/>
      <w:sz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rd">
    <w:name w:val="Bröd"/>
    <w:basedOn w:val="Normal"/>
    <w:link w:val="BrdChar"/>
    <w:rsid w:val="000C39AD"/>
    <w:pPr>
      <w:spacing w:after="180"/>
    </w:pPr>
  </w:style>
  <w:style w:type="paragraph" w:customStyle="1" w:styleId="Titel1">
    <w:name w:val="Titel1"/>
    <w:basedOn w:val="Normal"/>
    <w:next w:val="Titel2"/>
    <w:rsid w:val="000C39AD"/>
    <w:pPr>
      <w:spacing w:before="360" w:after="200"/>
    </w:pPr>
    <w:rPr>
      <w:rFonts w:ascii="Arial Narrow" w:hAnsi="Arial Narrow"/>
      <w:b/>
      <w:sz w:val="44"/>
    </w:rPr>
  </w:style>
  <w:style w:type="paragraph" w:customStyle="1" w:styleId="Titel2">
    <w:name w:val="Titel2"/>
    <w:basedOn w:val="Normal"/>
    <w:next w:val="Brd"/>
    <w:rsid w:val="000C39AD"/>
    <w:pPr>
      <w:spacing w:after="400"/>
    </w:pPr>
    <w:rPr>
      <w:rFonts w:ascii="Arial Narrow" w:hAnsi="Arial Narrow"/>
      <w:caps/>
    </w:rPr>
  </w:style>
  <w:style w:type="paragraph" w:customStyle="1" w:styleId="Figurtext">
    <w:name w:val="Figurtext"/>
    <w:basedOn w:val="Normal"/>
    <w:rsid w:val="000C39AD"/>
    <w:pPr>
      <w:spacing w:after="240"/>
    </w:pPr>
    <w:rPr>
      <w:rFonts w:ascii="Arial Narrow" w:hAnsi="Arial Narrow"/>
      <w:sz w:val="18"/>
    </w:rPr>
  </w:style>
  <w:style w:type="paragraph" w:styleId="ListBullet2">
    <w:name w:val="List Bullet 2"/>
    <w:basedOn w:val="Normal"/>
    <w:autoRedefine/>
    <w:rsid w:val="000C39AD"/>
    <w:pPr>
      <w:numPr>
        <w:numId w:val="8"/>
      </w:numPr>
    </w:pPr>
    <w:rPr>
      <w:lang w:val="en-GB"/>
    </w:rPr>
  </w:style>
  <w:style w:type="paragraph" w:customStyle="1" w:styleId="Tabelltext">
    <w:name w:val="Tabelltext"/>
    <w:basedOn w:val="Normal"/>
    <w:rsid w:val="000C39AD"/>
    <w:pPr>
      <w:spacing w:before="20" w:after="20"/>
    </w:pPr>
    <w:rPr>
      <w:rFonts w:ascii="Arial Narrow" w:hAnsi="Arial Narrow"/>
      <w:sz w:val="18"/>
    </w:rPr>
  </w:style>
  <w:style w:type="paragraph" w:styleId="ListNumber">
    <w:name w:val="List Number"/>
    <w:basedOn w:val="Normal"/>
    <w:rsid w:val="000C39AD"/>
    <w:pPr>
      <w:numPr>
        <w:numId w:val="9"/>
      </w:numPr>
      <w:spacing w:after="100"/>
      <w:ind w:left="357" w:hanging="357"/>
    </w:pPr>
  </w:style>
  <w:style w:type="paragraph" w:styleId="ListBullet">
    <w:name w:val="List Bullet"/>
    <w:basedOn w:val="Brd"/>
    <w:rsid w:val="000C39AD"/>
    <w:pPr>
      <w:numPr>
        <w:numId w:val="7"/>
      </w:numPr>
      <w:spacing w:after="100"/>
      <w:ind w:left="357" w:hanging="357"/>
    </w:pPr>
  </w:style>
  <w:style w:type="paragraph" w:styleId="Footer">
    <w:name w:val="footer"/>
    <w:basedOn w:val="Normal"/>
    <w:link w:val="FooterChar"/>
    <w:rsid w:val="000C39AD"/>
    <w:pPr>
      <w:tabs>
        <w:tab w:val="center" w:pos="4536"/>
        <w:tab w:val="right" w:pos="9072"/>
      </w:tabs>
    </w:pPr>
  </w:style>
  <w:style w:type="character" w:styleId="PageNumber">
    <w:name w:val="page number"/>
    <w:basedOn w:val="DefaultParagraphFont"/>
    <w:rsid w:val="000C39AD"/>
  </w:style>
  <w:style w:type="paragraph" w:customStyle="1" w:styleId="Brdkortefter">
    <w:name w:val="Brödkortefter"/>
    <w:basedOn w:val="Brd"/>
    <w:rsid w:val="000C39AD"/>
    <w:pPr>
      <w:spacing w:after="100"/>
    </w:pPr>
  </w:style>
  <w:style w:type="paragraph" w:customStyle="1" w:styleId="Brdslut">
    <w:name w:val="Brödslut"/>
    <w:basedOn w:val="Brd"/>
    <w:next w:val="Heading1"/>
    <w:rsid w:val="000C39AD"/>
    <w:pPr>
      <w:spacing w:after="320"/>
    </w:pPr>
  </w:style>
  <w:style w:type="paragraph" w:customStyle="1" w:styleId="Hallihopmednasta">
    <w:name w:val="Hall_ihop_med_nasta"/>
    <w:basedOn w:val="Normal"/>
    <w:next w:val="Figurtext"/>
    <w:rsid w:val="000C39AD"/>
    <w:pPr>
      <w:keepNext/>
    </w:pPr>
    <w:rPr>
      <w:rFonts w:ascii="Arial Narrow" w:hAnsi="Arial Narrow"/>
      <w:sz w:val="18"/>
    </w:rPr>
  </w:style>
  <w:style w:type="paragraph" w:styleId="NormalIndent">
    <w:name w:val="Normal Indent"/>
    <w:basedOn w:val="Normal"/>
    <w:rsid w:val="000C39AD"/>
    <w:pPr>
      <w:ind w:left="357"/>
    </w:pPr>
  </w:style>
  <w:style w:type="paragraph" w:styleId="Header">
    <w:name w:val="header"/>
    <w:basedOn w:val="Normal"/>
    <w:link w:val="HeaderChar"/>
    <w:rsid w:val="000C39AD"/>
    <w:pPr>
      <w:tabs>
        <w:tab w:val="center" w:pos="4536"/>
        <w:tab w:val="right" w:pos="9072"/>
      </w:tabs>
    </w:pPr>
  </w:style>
  <w:style w:type="paragraph" w:customStyle="1" w:styleId="EngRef">
    <w:name w:val="EngRef"/>
    <w:basedOn w:val="Brd"/>
    <w:rsid w:val="000C39AD"/>
    <w:pPr>
      <w:spacing w:after="100"/>
      <w:ind w:left="357" w:hanging="357"/>
    </w:pPr>
    <w:rPr>
      <w:lang w:val="en-GB"/>
    </w:rPr>
  </w:style>
  <w:style w:type="paragraph" w:customStyle="1" w:styleId="Referens">
    <w:name w:val="Referens"/>
    <w:basedOn w:val="Brd"/>
    <w:rsid w:val="000C39AD"/>
    <w:pPr>
      <w:spacing w:after="100"/>
      <w:ind w:left="357" w:hanging="357"/>
    </w:pPr>
    <w:rPr>
      <w:lang w:eastAsia="en-US"/>
    </w:rPr>
  </w:style>
  <w:style w:type="paragraph" w:styleId="TOC5">
    <w:name w:val="toc 5"/>
    <w:basedOn w:val="Normal"/>
    <w:next w:val="Normal"/>
    <w:semiHidden/>
    <w:rsid w:val="000C39AD"/>
    <w:pPr>
      <w:keepNext/>
      <w:tabs>
        <w:tab w:val="left" w:pos="1364"/>
        <w:tab w:val="left" w:pos="1364"/>
        <w:tab w:val="left" w:pos="1702"/>
        <w:tab w:val="right" w:leader="dot" w:pos="7372"/>
      </w:tabs>
      <w:spacing w:before="480"/>
      <w:ind w:right="851"/>
    </w:pPr>
    <w:rPr>
      <w:lang w:eastAsia="en-US"/>
    </w:rPr>
  </w:style>
  <w:style w:type="paragraph" w:styleId="TOC4">
    <w:name w:val="toc 4"/>
    <w:basedOn w:val="Normal"/>
    <w:next w:val="Normal"/>
    <w:semiHidden/>
    <w:rsid w:val="000C39AD"/>
    <w:pPr>
      <w:tabs>
        <w:tab w:val="right" w:leader="dot" w:pos="7371"/>
      </w:tabs>
      <w:ind w:left="851"/>
    </w:pPr>
    <w:rPr>
      <w:lang w:eastAsia="en-US"/>
    </w:rPr>
  </w:style>
  <w:style w:type="paragraph" w:styleId="TOC3">
    <w:name w:val="toc 3"/>
    <w:basedOn w:val="Normal"/>
    <w:next w:val="Normal"/>
    <w:uiPriority w:val="39"/>
    <w:rsid w:val="000C39AD"/>
    <w:pPr>
      <w:tabs>
        <w:tab w:val="right" w:leader="dot" w:pos="7371"/>
      </w:tabs>
      <w:ind w:left="567"/>
    </w:pPr>
    <w:rPr>
      <w:lang w:eastAsia="en-US"/>
    </w:rPr>
  </w:style>
  <w:style w:type="paragraph" w:styleId="TOC2">
    <w:name w:val="toc 2"/>
    <w:basedOn w:val="Normal"/>
    <w:next w:val="Normal"/>
    <w:uiPriority w:val="39"/>
    <w:rsid w:val="000C39AD"/>
    <w:pPr>
      <w:tabs>
        <w:tab w:val="right" w:leader="dot" w:pos="7371"/>
      </w:tabs>
      <w:ind w:left="284"/>
    </w:pPr>
    <w:rPr>
      <w:lang w:eastAsia="en-US"/>
    </w:rPr>
  </w:style>
  <w:style w:type="paragraph" w:styleId="TOC1">
    <w:name w:val="toc 1"/>
    <w:basedOn w:val="Normal"/>
    <w:next w:val="Normal"/>
    <w:uiPriority w:val="39"/>
    <w:rsid w:val="000C39AD"/>
    <w:pPr>
      <w:tabs>
        <w:tab w:val="right" w:leader="dot" w:pos="7371"/>
      </w:tabs>
      <w:spacing w:before="240"/>
    </w:pPr>
    <w:rPr>
      <w:lang w:eastAsia="en-US"/>
    </w:rPr>
  </w:style>
  <w:style w:type="paragraph" w:customStyle="1" w:styleId="Tabell">
    <w:name w:val="Tabell"/>
    <w:basedOn w:val="Normal"/>
    <w:rsid w:val="000C39AD"/>
    <w:pPr>
      <w:keepLines/>
      <w:spacing w:after="40"/>
    </w:pPr>
    <w:rPr>
      <w:rFonts w:ascii="Arial" w:hAnsi="Arial"/>
      <w:sz w:val="18"/>
      <w:lang w:eastAsia="en-US"/>
    </w:rPr>
  </w:style>
  <w:style w:type="paragraph" w:styleId="TOC6">
    <w:name w:val="toc 6"/>
    <w:basedOn w:val="Normal"/>
    <w:next w:val="Normal"/>
    <w:autoRedefine/>
    <w:semiHidden/>
    <w:rsid w:val="000C39AD"/>
    <w:pPr>
      <w:ind w:left="1200"/>
    </w:pPr>
    <w:rPr>
      <w:lang w:eastAsia="en-US"/>
    </w:rPr>
  </w:style>
  <w:style w:type="paragraph" w:customStyle="1" w:styleId="Objekt">
    <w:name w:val="Objekt"/>
    <w:basedOn w:val="Normal"/>
    <w:next w:val="Figurtext"/>
    <w:rsid w:val="000C39AD"/>
    <w:pPr>
      <w:keepNext/>
      <w:keepLines/>
    </w:pPr>
    <w:rPr>
      <w:b/>
      <w:sz w:val="20"/>
      <w:lang w:eastAsia="en-US"/>
    </w:rPr>
  </w:style>
  <w:style w:type="paragraph" w:customStyle="1" w:styleId="Brd5ptefter">
    <w:name w:val="Bröd5ptefter"/>
    <w:basedOn w:val="Normal"/>
    <w:rsid w:val="000C39AD"/>
    <w:pPr>
      <w:spacing w:after="100"/>
    </w:pPr>
    <w:rPr>
      <w:lang w:eastAsia="en-US"/>
    </w:rPr>
  </w:style>
  <w:style w:type="paragraph" w:customStyle="1" w:styleId="Brdutanrad">
    <w:name w:val="Brödutanrad"/>
    <w:basedOn w:val="Normal"/>
    <w:rsid w:val="000C39AD"/>
    <w:rPr>
      <w:lang w:eastAsia="en-US"/>
    </w:rPr>
  </w:style>
  <w:style w:type="paragraph" w:styleId="TOC7">
    <w:name w:val="toc 7"/>
    <w:basedOn w:val="Normal"/>
    <w:next w:val="Normal"/>
    <w:autoRedefine/>
    <w:semiHidden/>
    <w:rsid w:val="000C39AD"/>
    <w:pPr>
      <w:ind w:left="1440"/>
    </w:pPr>
    <w:rPr>
      <w:lang w:eastAsia="en-US"/>
    </w:rPr>
  </w:style>
  <w:style w:type="paragraph" w:customStyle="1" w:styleId="Rubrik10ptfre">
    <w:name w:val="Rubrik 1 0ptföre"/>
    <w:basedOn w:val="Heading1"/>
    <w:next w:val="Brd"/>
    <w:rsid w:val="000C39AD"/>
    <w:pPr>
      <w:spacing w:before="0" w:after="140"/>
      <w:outlineLvl w:val="9"/>
    </w:pPr>
    <w:rPr>
      <w:kern w:val="0"/>
      <w:sz w:val="36"/>
      <w:lang w:eastAsia="en-US"/>
    </w:rPr>
  </w:style>
  <w:style w:type="paragraph" w:customStyle="1" w:styleId="Rubrik20ptfre">
    <w:name w:val="Rubrik 2 0ptföre"/>
    <w:basedOn w:val="Heading2"/>
    <w:next w:val="Brd"/>
    <w:rsid w:val="000C39AD"/>
    <w:pPr>
      <w:spacing w:before="0" w:after="80"/>
      <w:outlineLvl w:val="9"/>
    </w:pPr>
    <w:rPr>
      <w:i/>
      <w:caps w:val="0"/>
      <w:sz w:val="28"/>
      <w:lang w:eastAsia="en-US"/>
    </w:rPr>
  </w:style>
  <w:style w:type="paragraph" w:styleId="BodyText">
    <w:name w:val="Body Text"/>
    <w:basedOn w:val="Normal"/>
    <w:rsid w:val="000C39AD"/>
    <w:pPr>
      <w:spacing w:after="120"/>
    </w:pPr>
    <w:rPr>
      <w:lang w:eastAsia="en-US"/>
    </w:rPr>
  </w:style>
  <w:style w:type="paragraph" w:styleId="BodyTextIndent">
    <w:name w:val="Body Text Indent"/>
    <w:basedOn w:val="Normal"/>
    <w:rsid w:val="000C39AD"/>
    <w:pPr>
      <w:spacing w:after="120"/>
      <w:ind w:left="283"/>
    </w:pPr>
    <w:rPr>
      <w:lang w:eastAsia="en-US"/>
    </w:rPr>
  </w:style>
  <w:style w:type="paragraph" w:styleId="TOC8">
    <w:name w:val="toc 8"/>
    <w:basedOn w:val="Normal"/>
    <w:next w:val="Normal"/>
    <w:autoRedefine/>
    <w:semiHidden/>
    <w:rsid w:val="000C39AD"/>
    <w:pPr>
      <w:ind w:left="1680"/>
    </w:pPr>
    <w:rPr>
      <w:lang w:eastAsia="en-US"/>
    </w:rPr>
  </w:style>
  <w:style w:type="paragraph" w:styleId="TOC9">
    <w:name w:val="toc 9"/>
    <w:basedOn w:val="Normal"/>
    <w:next w:val="Normal"/>
    <w:autoRedefine/>
    <w:semiHidden/>
    <w:rsid w:val="000C39AD"/>
    <w:pPr>
      <w:ind w:left="1920"/>
    </w:pPr>
    <w:rPr>
      <w:lang w:eastAsia="en-US"/>
    </w:rPr>
  </w:style>
  <w:style w:type="paragraph" w:styleId="Index1">
    <w:name w:val="index 1"/>
    <w:basedOn w:val="Normal"/>
    <w:next w:val="Normal"/>
    <w:semiHidden/>
    <w:rsid w:val="000C39AD"/>
    <w:pPr>
      <w:tabs>
        <w:tab w:val="right" w:leader="dot" w:pos="7371"/>
      </w:tabs>
      <w:ind w:left="240" w:hanging="240"/>
    </w:pPr>
    <w:rPr>
      <w:lang w:eastAsia="en-US"/>
    </w:rPr>
  </w:style>
  <w:style w:type="paragraph" w:customStyle="1" w:styleId="BrdutanRad0">
    <w:name w:val="BrödutanRad"/>
    <w:basedOn w:val="Normal"/>
    <w:rsid w:val="000C39AD"/>
    <w:rPr>
      <w:lang w:eastAsia="en-US"/>
    </w:rPr>
  </w:style>
  <w:style w:type="paragraph" w:customStyle="1" w:styleId="xl24">
    <w:name w:val="xl24"/>
    <w:basedOn w:val="Normal"/>
    <w:rsid w:val="000C39AD"/>
    <w:pPr>
      <w:spacing w:before="100" w:beforeAutospacing="1" w:after="100" w:afterAutospacing="1"/>
    </w:pPr>
    <w:rPr>
      <w:rFonts w:ascii="Arial" w:eastAsia="Arial Unicode MS" w:hAnsi="Arial" w:cs="Arial"/>
      <w:b/>
      <w:bCs/>
      <w:sz w:val="22"/>
      <w:szCs w:val="22"/>
      <w:lang w:val="en-GB" w:eastAsia="en-US"/>
    </w:rPr>
  </w:style>
  <w:style w:type="paragraph" w:customStyle="1" w:styleId="xl25">
    <w:name w:val="xl25"/>
    <w:basedOn w:val="Normal"/>
    <w:rsid w:val="000C39AD"/>
    <w:pPr>
      <w:spacing w:before="100" w:beforeAutospacing="1" w:after="100" w:afterAutospacing="1"/>
    </w:pPr>
    <w:rPr>
      <w:rFonts w:ascii="Arial" w:eastAsia="Arial Unicode MS" w:hAnsi="Arial" w:cs="Arial"/>
      <w:sz w:val="22"/>
      <w:szCs w:val="22"/>
      <w:lang w:val="en-GB" w:eastAsia="en-US"/>
    </w:rPr>
  </w:style>
  <w:style w:type="paragraph" w:styleId="Caption">
    <w:name w:val="caption"/>
    <w:basedOn w:val="Normal"/>
    <w:next w:val="Normal"/>
    <w:qFormat/>
    <w:rsid w:val="000C39AD"/>
    <w:pPr>
      <w:spacing w:before="120" w:after="120"/>
    </w:pPr>
    <w:rPr>
      <w:b/>
      <w:bCs/>
      <w:sz w:val="20"/>
      <w:lang w:eastAsia="en-US"/>
    </w:rPr>
  </w:style>
  <w:style w:type="character" w:styleId="Hyperlink">
    <w:name w:val="Hyperlink"/>
    <w:basedOn w:val="DefaultParagraphFont"/>
    <w:uiPriority w:val="99"/>
    <w:rsid w:val="000C39AD"/>
    <w:rPr>
      <w:color w:val="0000FF"/>
      <w:u w:val="single"/>
    </w:rPr>
  </w:style>
  <w:style w:type="character" w:styleId="FollowedHyperlink">
    <w:name w:val="FollowedHyperlink"/>
    <w:basedOn w:val="DefaultParagraphFont"/>
    <w:uiPriority w:val="99"/>
    <w:rsid w:val="000C39AD"/>
    <w:rPr>
      <w:color w:val="800080"/>
      <w:u w:val="single"/>
    </w:rPr>
  </w:style>
  <w:style w:type="paragraph" w:styleId="BalloonText">
    <w:name w:val="Balloon Text"/>
    <w:basedOn w:val="Normal"/>
    <w:link w:val="BalloonTextChar"/>
    <w:rsid w:val="007757B4"/>
    <w:rPr>
      <w:rFonts w:ascii="Tahoma" w:hAnsi="Tahoma" w:cs="Tahoma"/>
      <w:sz w:val="16"/>
      <w:szCs w:val="16"/>
    </w:rPr>
  </w:style>
  <w:style w:type="table" w:styleId="TableGrid">
    <w:name w:val="Table Grid"/>
    <w:basedOn w:val="TableNormal"/>
    <w:rsid w:val="006D04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dChar">
    <w:name w:val="Bröd Char"/>
    <w:basedOn w:val="DefaultParagraphFont"/>
    <w:link w:val="Brd"/>
    <w:rsid w:val="00A108FD"/>
    <w:rPr>
      <w:rFonts w:ascii="Garamond" w:hAnsi="Garamond"/>
      <w:sz w:val="24"/>
      <w:lang w:val="sv-SE" w:eastAsia="sv-SE" w:bidi="ar-SA"/>
    </w:rPr>
  </w:style>
  <w:style w:type="character" w:customStyle="1" w:styleId="Heading1Char">
    <w:name w:val="Heading 1 Char"/>
    <w:basedOn w:val="DefaultParagraphFont"/>
    <w:link w:val="Heading1"/>
    <w:uiPriority w:val="9"/>
    <w:rsid w:val="00402B11"/>
    <w:rPr>
      <w:rFonts w:ascii="Arial" w:hAnsi="Arial"/>
      <w:b/>
      <w:kern w:val="28"/>
      <w:sz w:val="32"/>
    </w:rPr>
  </w:style>
  <w:style w:type="paragraph" w:customStyle="1" w:styleId="Streck">
    <w:name w:val="Streck"/>
    <w:basedOn w:val="NormalIndent"/>
    <w:rsid w:val="00017A53"/>
    <w:pPr>
      <w:ind w:left="714"/>
    </w:pPr>
    <w:rPr>
      <w:lang w:val="en-GB"/>
    </w:rPr>
  </w:style>
  <w:style w:type="character" w:customStyle="1" w:styleId="HeaderChar">
    <w:name w:val="Header Char"/>
    <w:basedOn w:val="DefaultParagraphFont"/>
    <w:link w:val="Header"/>
    <w:rsid w:val="00017A53"/>
    <w:rPr>
      <w:rFonts w:ascii="Garamond" w:hAnsi="Garamond"/>
      <w:sz w:val="24"/>
    </w:rPr>
  </w:style>
  <w:style w:type="character" w:customStyle="1" w:styleId="FooterChar">
    <w:name w:val="Footer Char"/>
    <w:basedOn w:val="DefaultParagraphFont"/>
    <w:link w:val="Footer"/>
    <w:rsid w:val="00017A53"/>
    <w:rPr>
      <w:rFonts w:ascii="Garamond" w:hAnsi="Garamond"/>
      <w:sz w:val="24"/>
    </w:rPr>
  </w:style>
  <w:style w:type="character" w:customStyle="1" w:styleId="BalloonTextChar">
    <w:name w:val="Balloon Text Char"/>
    <w:basedOn w:val="DefaultParagraphFont"/>
    <w:link w:val="BalloonText"/>
    <w:rsid w:val="00017A53"/>
    <w:rPr>
      <w:rFonts w:ascii="Tahoma" w:hAnsi="Tahoma" w:cs="Tahoma"/>
      <w:sz w:val="16"/>
      <w:szCs w:val="16"/>
    </w:rPr>
  </w:style>
  <w:style w:type="paragraph" w:styleId="ListParagraph">
    <w:name w:val="List Paragraph"/>
    <w:basedOn w:val="Normal"/>
    <w:uiPriority w:val="34"/>
    <w:qFormat/>
    <w:rsid w:val="00017A53"/>
    <w:pPr>
      <w:ind w:left="720"/>
      <w:contextualSpacing/>
    </w:pPr>
    <w:rPr>
      <w:szCs w:val="24"/>
      <w:lang w:val="en-GB" w:eastAsia="en-US"/>
    </w:rPr>
  </w:style>
  <w:style w:type="paragraph" w:styleId="NormalWeb">
    <w:name w:val="Normal (Web)"/>
    <w:basedOn w:val="Normal"/>
    <w:uiPriority w:val="99"/>
    <w:unhideWhenUsed/>
    <w:rsid w:val="004F2ED5"/>
    <w:pPr>
      <w:spacing w:before="100" w:beforeAutospacing="1" w:after="100" w:afterAutospacing="1"/>
    </w:pPr>
    <w:rPr>
      <w:rFonts w:ascii="Times New Roman" w:eastAsiaTheme="minorEastAsia" w:hAnsi="Times New Roman"/>
      <w:szCs w:val="24"/>
    </w:rPr>
  </w:style>
  <w:style w:type="character" w:styleId="UnresolvedMention">
    <w:name w:val="Unresolved Mention"/>
    <w:basedOn w:val="DefaultParagraphFont"/>
    <w:uiPriority w:val="99"/>
    <w:semiHidden/>
    <w:unhideWhenUsed/>
    <w:rsid w:val="00B321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1475874">
      <w:bodyDiv w:val="1"/>
      <w:marLeft w:val="0"/>
      <w:marRight w:val="0"/>
      <w:marTop w:val="0"/>
      <w:marBottom w:val="0"/>
      <w:divBdr>
        <w:top w:val="none" w:sz="0" w:space="0" w:color="auto"/>
        <w:left w:val="none" w:sz="0" w:space="0" w:color="auto"/>
        <w:bottom w:val="none" w:sz="0" w:space="0" w:color="auto"/>
        <w:right w:val="none" w:sz="0" w:space="0" w:color="auto"/>
      </w:divBdr>
    </w:div>
    <w:div w:id="615524127">
      <w:bodyDiv w:val="1"/>
      <w:marLeft w:val="0"/>
      <w:marRight w:val="0"/>
      <w:marTop w:val="0"/>
      <w:marBottom w:val="0"/>
      <w:divBdr>
        <w:top w:val="none" w:sz="0" w:space="0" w:color="auto"/>
        <w:left w:val="none" w:sz="0" w:space="0" w:color="auto"/>
        <w:bottom w:val="none" w:sz="0" w:space="0" w:color="auto"/>
        <w:right w:val="none" w:sz="0" w:space="0" w:color="auto"/>
      </w:divBdr>
    </w:div>
    <w:div w:id="1081297127">
      <w:bodyDiv w:val="1"/>
      <w:marLeft w:val="0"/>
      <w:marRight w:val="0"/>
      <w:marTop w:val="0"/>
      <w:marBottom w:val="0"/>
      <w:divBdr>
        <w:top w:val="none" w:sz="0" w:space="0" w:color="auto"/>
        <w:left w:val="none" w:sz="0" w:space="0" w:color="auto"/>
        <w:bottom w:val="none" w:sz="0" w:space="0" w:color="auto"/>
        <w:right w:val="none" w:sz="0" w:space="0" w:color="auto"/>
      </w:divBdr>
    </w:div>
    <w:div w:id="1560168801">
      <w:bodyDiv w:val="1"/>
      <w:marLeft w:val="0"/>
      <w:marRight w:val="0"/>
      <w:marTop w:val="0"/>
      <w:marBottom w:val="0"/>
      <w:divBdr>
        <w:top w:val="none" w:sz="0" w:space="0" w:color="auto"/>
        <w:left w:val="none" w:sz="0" w:space="0" w:color="auto"/>
        <w:bottom w:val="none" w:sz="0" w:space="0" w:color="auto"/>
        <w:right w:val="none" w:sz="0" w:space="0" w:color="auto"/>
      </w:divBdr>
    </w:div>
    <w:div w:id="1895116573">
      <w:bodyDiv w:val="1"/>
      <w:marLeft w:val="0"/>
      <w:marRight w:val="0"/>
      <w:marTop w:val="0"/>
      <w:marBottom w:val="0"/>
      <w:divBdr>
        <w:top w:val="none" w:sz="0" w:space="0" w:color="auto"/>
        <w:left w:val="none" w:sz="0" w:space="0" w:color="auto"/>
        <w:bottom w:val="none" w:sz="0" w:space="0" w:color="auto"/>
        <w:right w:val="none" w:sz="0" w:space="0" w:color="auto"/>
      </w:divBdr>
      <w:divsChild>
        <w:div w:id="708068953">
          <w:marLeft w:val="0"/>
          <w:marRight w:val="0"/>
          <w:marTop w:val="0"/>
          <w:marBottom w:val="0"/>
          <w:divBdr>
            <w:top w:val="none" w:sz="0" w:space="0" w:color="auto"/>
            <w:left w:val="none" w:sz="0" w:space="0" w:color="auto"/>
            <w:bottom w:val="none" w:sz="0" w:space="0" w:color="auto"/>
            <w:right w:val="none" w:sz="0" w:space="0" w:color="auto"/>
          </w:divBdr>
        </w:div>
      </w:divsChild>
    </w:div>
    <w:div w:id="2086102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image" Target="media/image5.jpeg"/><Relationship Id="rId42" Type="http://schemas.openxmlformats.org/officeDocument/2006/relationships/header" Target="header8.xml"/><Relationship Id="rId47" Type="http://schemas.openxmlformats.org/officeDocument/2006/relationships/header" Target="header11.xml"/><Relationship Id="rId63" Type="http://schemas.openxmlformats.org/officeDocument/2006/relationships/footer" Target="footer7.xml"/><Relationship Id="rId68" Type="http://schemas.openxmlformats.org/officeDocument/2006/relationships/image" Target="media/image31.emf"/><Relationship Id="rId84" Type="http://schemas.openxmlformats.org/officeDocument/2006/relationships/image" Target="media/image42.emf"/><Relationship Id="rId89" Type="http://schemas.openxmlformats.org/officeDocument/2006/relationships/header" Target="header30.xml"/><Relationship Id="rId16" Type="http://schemas.openxmlformats.org/officeDocument/2006/relationships/footer" Target="footer4.xml"/><Relationship Id="rId11" Type="http://schemas.openxmlformats.org/officeDocument/2006/relationships/footer" Target="footer2.xml"/><Relationship Id="rId32" Type="http://schemas.openxmlformats.org/officeDocument/2006/relationships/image" Target="media/image16.jpeg"/><Relationship Id="rId37" Type="http://schemas.openxmlformats.org/officeDocument/2006/relationships/image" Target="media/image21.png"/><Relationship Id="rId53" Type="http://schemas.openxmlformats.org/officeDocument/2006/relationships/header" Target="header17.xml"/><Relationship Id="rId58" Type="http://schemas.openxmlformats.org/officeDocument/2006/relationships/image" Target="media/image25.png"/><Relationship Id="rId74" Type="http://schemas.openxmlformats.org/officeDocument/2006/relationships/image" Target="media/image37.wmf"/><Relationship Id="rId79" Type="http://schemas.openxmlformats.org/officeDocument/2006/relationships/header" Target="header25.xml"/><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header" Target="header4.xml"/><Relationship Id="rId22" Type="http://schemas.openxmlformats.org/officeDocument/2006/relationships/image" Target="media/image6.jpeg"/><Relationship Id="rId27" Type="http://schemas.openxmlformats.org/officeDocument/2006/relationships/image" Target="media/image11.wmf"/><Relationship Id="rId30" Type="http://schemas.openxmlformats.org/officeDocument/2006/relationships/image" Target="media/image14.png"/><Relationship Id="rId35" Type="http://schemas.openxmlformats.org/officeDocument/2006/relationships/image" Target="media/image19.wmf"/><Relationship Id="rId43" Type="http://schemas.openxmlformats.org/officeDocument/2006/relationships/footer" Target="footer5.xml"/><Relationship Id="rId48" Type="http://schemas.openxmlformats.org/officeDocument/2006/relationships/header" Target="header12.xml"/><Relationship Id="rId56" Type="http://schemas.openxmlformats.org/officeDocument/2006/relationships/header" Target="header20.xml"/><Relationship Id="rId64" Type="http://schemas.openxmlformats.org/officeDocument/2006/relationships/header" Target="header24.xml"/><Relationship Id="rId69" Type="http://schemas.openxmlformats.org/officeDocument/2006/relationships/image" Target="media/image32.wmf"/><Relationship Id="rId77" Type="http://schemas.openxmlformats.org/officeDocument/2006/relationships/image" Target="media/image40.emf"/><Relationship Id="rId8" Type="http://schemas.openxmlformats.org/officeDocument/2006/relationships/header" Target="header1.xml"/><Relationship Id="rId51" Type="http://schemas.openxmlformats.org/officeDocument/2006/relationships/header" Target="header15.xml"/><Relationship Id="rId72" Type="http://schemas.openxmlformats.org/officeDocument/2006/relationships/image" Target="media/image35.wmf"/><Relationship Id="rId80" Type="http://schemas.openxmlformats.org/officeDocument/2006/relationships/header" Target="header26.xml"/><Relationship Id="rId85" Type="http://schemas.openxmlformats.org/officeDocument/2006/relationships/image" Target="media/image43.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image" Target="media/image22.png"/><Relationship Id="rId46" Type="http://schemas.openxmlformats.org/officeDocument/2006/relationships/header" Target="header10.xml"/><Relationship Id="rId59" Type="http://schemas.openxmlformats.org/officeDocument/2006/relationships/image" Target="media/image26.png"/><Relationship Id="rId67" Type="http://schemas.openxmlformats.org/officeDocument/2006/relationships/image" Target="media/image30.wmf"/><Relationship Id="rId20" Type="http://schemas.openxmlformats.org/officeDocument/2006/relationships/image" Target="media/image4.emf"/><Relationship Id="rId41" Type="http://schemas.openxmlformats.org/officeDocument/2006/relationships/header" Target="header7.xml"/><Relationship Id="rId54" Type="http://schemas.openxmlformats.org/officeDocument/2006/relationships/header" Target="header18.xml"/><Relationship Id="rId62" Type="http://schemas.openxmlformats.org/officeDocument/2006/relationships/header" Target="header23.xml"/><Relationship Id="rId70" Type="http://schemas.openxmlformats.org/officeDocument/2006/relationships/image" Target="media/image33.wmf"/><Relationship Id="rId75" Type="http://schemas.openxmlformats.org/officeDocument/2006/relationships/image" Target="media/image38.wmf"/><Relationship Id="rId83" Type="http://schemas.openxmlformats.org/officeDocument/2006/relationships/header" Target="header27.xml"/><Relationship Id="rId88" Type="http://schemas.openxmlformats.org/officeDocument/2006/relationships/footer" Target="footer10.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7.jpe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header" Target="header13.xml"/><Relationship Id="rId57" Type="http://schemas.openxmlformats.org/officeDocument/2006/relationships/header" Target="header21.xml"/><Relationship Id="rId10" Type="http://schemas.openxmlformats.org/officeDocument/2006/relationships/footer" Target="footer1.xml"/><Relationship Id="rId31" Type="http://schemas.openxmlformats.org/officeDocument/2006/relationships/image" Target="media/image15.png"/><Relationship Id="rId44" Type="http://schemas.openxmlformats.org/officeDocument/2006/relationships/footer" Target="footer6.xml"/><Relationship Id="rId52" Type="http://schemas.openxmlformats.org/officeDocument/2006/relationships/header" Target="header16.xml"/><Relationship Id="rId60" Type="http://schemas.openxmlformats.org/officeDocument/2006/relationships/image" Target="media/image27.png"/><Relationship Id="rId65" Type="http://schemas.openxmlformats.org/officeDocument/2006/relationships/image" Target="media/image28.wmf"/><Relationship Id="rId73" Type="http://schemas.openxmlformats.org/officeDocument/2006/relationships/image" Target="media/image36.wmf"/><Relationship Id="rId78" Type="http://schemas.openxmlformats.org/officeDocument/2006/relationships/image" Target="media/image41.emf"/><Relationship Id="rId81" Type="http://schemas.openxmlformats.org/officeDocument/2006/relationships/footer" Target="footer8.xml"/><Relationship Id="rId86" Type="http://schemas.openxmlformats.org/officeDocument/2006/relationships/header" Target="header28.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2.emf"/><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header" Target="header14.xml"/><Relationship Id="rId55" Type="http://schemas.openxmlformats.org/officeDocument/2006/relationships/header" Target="header19.xml"/><Relationship Id="rId76" Type="http://schemas.openxmlformats.org/officeDocument/2006/relationships/image" Target="media/image39.emf"/><Relationship Id="rId7" Type="http://schemas.openxmlformats.org/officeDocument/2006/relationships/endnotes" Target="endnotes.xml"/><Relationship Id="rId71" Type="http://schemas.openxmlformats.org/officeDocument/2006/relationships/image" Target="media/image34.wmf"/><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8.wmf"/><Relationship Id="rId40" Type="http://schemas.openxmlformats.org/officeDocument/2006/relationships/image" Target="media/image24.emf"/><Relationship Id="rId45" Type="http://schemas.openxmlformats.org/officeDocument/2006/relationships/header" Target="header9.xml"/><Relationship Id="rId66" Type="http://schemas.openxmlformats.org/officeDocument/2006/relationships/image" Target="media/image29.wmf"/><Relationship Id="rId87" Type="http://schemas.openxmlformats.org/officeDocument/2006/relationships/header" Target="header29.xml"/><Relationship Id="rId61" Type="http://schemas.openxmlformats.org/officeDocument/2006/relationships/header" Target="header22.xml"/><Relationship Id="rId82" Type="http://schemas.openxmlformats.org/officeDocument/2006/relationships/footer" Target="footer9.xml"/><Relationship Id="rId19" Type="http://schemas.openxmlformats.org/officeDocument/2006/relationships/image" Target="media/image3.emf"/></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JOAR\Application%20Data\Microsoft\Templates\Rap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96B8F9-7FE4-43B4-9B28-CDF4B25D6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Rapport.dot</Template>
  <TotalTime>684</TotalTime>
  <Pages>54</Pages>
  <Words>12886</Words>
  <Characters>78268</Characters>
  <Application>Microsoft Office Word</Application>
  <DocSecurity>0</DocSecurity>
  <Lines>652</Lines>
  <Paragraphs>181</Paragraphs>
  <ScaleCrop>false</ScaleCrop>
  <HeadingPairs>
    <vt:vector size="2" baseType="variant">
      <vt:variant>
        <vt:lpstr>Title</vt:lpstr>
      </vt:variant>
      <vt:variant>
        <vt:i4>1</vt:i4>
      </vt:variant>
    </vt:vector>
  </HeadingPairs>
  <TitlesOfParts>
    <vt:vector size="1" baseType="lpstr">
      <vt:lpstr>Drift</vt:lpstr>
    </vt:vector>
  </TitlesOfParts>
  <Company>Skogforsk</Company>
  <LinksUpToDate>false</LinksUpToDate>
  <CharactersWithSpaces>90973</CharactersWithSpaces>
  <SharedDoc>false</SharedDoc>
  <HLinks>
    <vt:vector size="6" baseType="variant">
      <vt:variant>
        <vt:i4>1310731</vt:i4>
      </vt:variant>
      <vt:variant>
        <vt:i4>78</vt:i4>
      </vt:variant>
      <vt:variant>
        <vt:i4>0</vt:i4>
      </vt:variant>
      <vt:variant>
        <vt:i4>5</vt:i4>
      </vt:variant>
      <vt:variant>
        <vt:lpwstr>http://www.skogforsk.se/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Drift</dc:title>
  <dc:creator>John Arlinger</dc:creator>
  <cp:lastModifiedBy>John Arlinger</cp:lastModifiedBy>
  <cp:revision>10</cp:revision>
  <cp:lastPrinted>2022-08-31T12:08:00Z</cp:lastPrinted>
  <dcterms:created xsi:type="dcterms:W3CDTF">2024-05-29T08:02:00Z</dcterms:created>
  <dcterms:modified xsi:type="dcterms:W3CDTF">2024-05-30T15:56:00Z</dcterms:modified>
</cp:coreProperties>
</file>