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66E3E" w14:textId="29083CA9" w:rsidR="004F58A6" w:rsidRDefault="004F58A6" w:rsidP="00164684">
      <w:pPr>
        <w:rPr>
          <w:rFonts w:ascii="Arial" w:hAnsi="Arial" w:cs="Arial"/>
          <w:b/>
          <w:sz w:val="32"/>
          <w:szCs w:val="32"/>
        </w:rPr>
      </w:pPr>
      <w:bookmarkStart w:id="0" w:name="_Toc171226321"/>
    </w:p>
    <w:p w14:paraId="567DE24B" w14:textId="77777777" w:rsidR="00164684" w:rsidRDefault="00164684" w:rsidP="00164684">
      <w:pPr>
        <w:jc w:val="center"/>
        <w:rPr>
          <w:b/>
          <w:bCs/>
          <w:sz w:val="32"/>
          <w:szCs w:val="32"/>
        </w:rPr>
      </w:pPr>
      <w:r>
        <w:rPr>
          <w:noProof/>
        </w:rPr>
        <w:drawing>
          <wp:inline distT="0" distB="0" distL="0" distR="0" wp14:anchorId="59D46FD6" wp14:editId="45D35369">
            <wp:extent cx="1092200" cy="495589"/>
            <wp:effectExtent l="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a:extLst>
                        <a:ext uri="{28A0092B-C50C-407E-A947-70E740481C1C}">
                          <a14:useLocalDpi xmlns:a14="http://schemas.microsoft.com/office/drawing/2010/main" val="0"/>
                        </a:ext>
                      </a:extLst>
                    </a:blip>
                    <a:stretch>
                      <a:fillRect/>
                    </a:stretch>
                  </pic:blipFill>
                  <pic:spPr>
                    <a:xfrm>
                      <a:off x="0" y="0"/>
                      <a:ext cx="1092200" cy="495589"/>
                    </a:xfrm>
                    <a:prstGeom prst="rect">
                      <a:avLst/>
                    </a:prstGeom>
                  </pic:spPr>
                </pic:pic>
              </a:graphicData>
            </a:graphic>
          </wp:inline>
        </w:drawing>
      </w:r>
    </w:p>
    <w:p w14:paraId="365F3F53" w14:textId="77777777" w:rsidR="00164684" w:rsidRDefault="00164684" w:rsidP="00164684">
      <w:pPr>
        <w:jc w:val="center"/>
        <w:rPr>
          <w:b/>
          <w:bCs/>
          <w:sz w:val="32"/>
          <w:szCs w:val="32"/>
        </w:rPr>
      </w:pPr>
    </w:p>
    <w:p w14:paraId="7F0D1217" w14:textId="77777777" w:rsidR="00164684" w:rsidRDefault="00164684" w:rsidP="00164684">
      <w:pPr>
        <w:rPr>
          <w:b/>
          <w:bCs/>
          <w:sz w:val="32"/>
          <w:szCs w:val="32"/>
        </w:rPr>
      </w:pPr>
    </w:p>
    <w:p w14:paraId="337BEC60" w14:textId="77777777" w:rsidR="00164684" w:rsidRDefault="00164684" w:rsidP="00164684">
      <w:pPr>
        <w:jc w:val="center"/>
        <w:rPr>
          <w:b/>
          <w:bCs/>
          <w:sz w:val="32"/>
          <w:szCs w:val="32"/>
        </w:rPr>
      </w:pPr>
    </w:p>
    <w:p w14:paraId="3427E7A2" w14:textId="099E94B1" w:rsidR="00164684" w:rsidRPr="0051448F" w:rsidRDefault="00164684" w:rsidP="00164684">
      <w:pPr>
        <w:rPr>
          <w:color w:val="000000" w:themeColor="text1"/>
          <w:sz w:val="20"/>
          <w:szCs w:val="20"/>
        </w:rPr>
      </w:pPr>
      <w:r>
        <w:rPr>
          <w:rFonts w:ascii="Arial" w:hAnsi="Arial" w:cs="Arial"/>
          <w:b/>
          <w:color w:val="000000" w:themeColor="text1"/>
          <w:sz w:val="32"/>
          <w:szCs w:val="32"/>
        </w:rPr>
        <w:t>Ersättning</w:t>
      </w:r>
      <w:r w:rsidR="001A0957">
        <w:rPr>
          <w:rFonts w:ascii="Arial" w:hAnsi="Arial" w:cs="Arial"/>
          <w:b/>
          <w:color w:val="000000" w:themeColor="text1"/>
          <w:sz w:val="32"/>
          <w:szCs w:val="32"/>
        </w:rPr>
        <w:t xml:space="preserve"> - Föryngring</w:t>
      </w:r>
      <w:r>
        <w:rPr>
          <w:rFonts w:ascii="Arial" w:hAnsi="Arial" w:cs="Arial"/>
          <w:b/>
          <w:color w:val="000000" w:themeColor="text1"/>
          <w:sz w:val="32"/>
          <w:szCs w:val="32"/>
        </w:rPr>
        <w:tab/>
      </w:r>
      <w:r>
        <w:rPr>
          <w:rFonts w:ascii="Arial" w:hAnsi="Arial" w:cs="Arial"/>
          <w:b/>
          <w:color w:val="000000" w:themeColor="text1"/>
          <w:sz w:val="32"/>
          <w:szCs w:val="32"/>
        </w:rPr>
        <w:tab/>
      </w:r>
      <w:r>
        <w:rPr>
          <w:rFonts w:ascii="Arial" w:hAnsi="Arial" w:cs="Arial"/>
          <w:b/>
          <w:color w:val="000000" w:themeColor="text1"/>
          <w:sz w:val="32"/>
          <w:szCs w:val="32"/>
        </w:rPr>
        <w:tab/>
      </w:r>
      <w:r>
        <w:rPr>
          <w:rFonts w:ascii="Arial" w:hAnsi="Arial" w:cs="Arial"/>
          <w:b/>
          <w:color w:val="000000" w:themeColor="text1"/>
          <w:sz w:val="32"/>
          <w:szCs w:val="32"/>
        </w:rPr>
        <w:tab/>
      </w:r>
    </w:p>
    <w:tbl>
      <w:tblPr>
        <w:tblpPr w:leftFromText="180" w:rightFromText="180" w:vertAnchor="text" w:horzAnchor="page" w:tblpX="7188" w:tblpY="-11"/>
        <w:tblW w:w="2807" w:type="dxa"/>
        <w:tblLook w:val="04A0" w:firstRow="1" w:lastRow="0" w:firstColumn="1" w:lastColumn="0" w:noHBand="0" w:noVBand="1"/>
      </w:tblPr>
      <w:tblGrid>
        <w:gridCol w:w="993"/>
        <w:gridCol w:w="1814"/>
      </w:tblGrid>
      <w:tr w:rsidR="00164684" w14:paraId="3821A105" w14:textId="77777777" w:rsidTr="00DD4588">
        <w:trPr>
          <w:trHeight w:val="468"/>
        </w:trPr>
        <w:tc>
          <w:tcPr>
            <w:tcW w:w="993" w:type="dxa"/>
            <w:tcBorders>
              <w:top w:val="nil"/>
              <w:left w:val="nil"/>
              <w:bottom w:val="nil"/>
              <w:right w:val="nil"/>
            </w:tcBorders>
            <w:shd w:val="clear" w:color="auto" w:fill="auto"/>
            <w:vAlign w:val="center"/>
            <w:hideMark/>
          </w:tcPr>
          <w:p w14:paraId="79EDF3A3" w14:textId="77777777" w:rsidR="00164684" w:rsidRDefault="00164684" w:rsidP="00DD4588">
            <w:pPr>
              <w:rPr>
                <w:color w:val="000000"/>
              </w:rPr>
            </w:pPr>
            <w:proofErr w:type="spellStart"/>
            <w:r>
              <w:rPr>
                <w:color w:val="000000" w:themeColor="text1"/>
              </w:rPr>
              <w:t>Löpnr</w:t>
            </w:r>
            <w:proofErr w:type="spellEnd"/>
            <w:r>
              <w:rPr>
                <w:color w:val="000000" w:themeColor="text1"/>
              </w:rPr>
              <w:t>:</w:t>
            </w:r>
          </w:p>
        </w:tc>
        <w:tc>
          <w:tcPr>
            <w:tcW w:w="1814" w:type="dxa"/>
            <w:tcBorders>
              <w:top w:val="nil"/>
              <w:left w:val="nil"/>
              <w:bottom w:val="dotted" w:sz="4" w:space="0" w:color="auto"/>
              <w:right w:val="nil"/>
            </w:tcBorders>
            <w:shd w:val="clear" w:color="auto" w:fill="auto"/>
            <w:vAlign w:val="center"/>
            <w:hideMark/>
          </w:tcPr>
          <w:p w14:paraId="38A8A07D" w14:textId="77777777" w:rsidR="00164684" w:rsidRDefault="00164684" w:rsidP="00DD4588">
            <w:pPr>
              <w:ind w:left="-556" w:firstLine="556"/>
              <w:rPr>
                <w:color w:val="000000"/>
              </w:rPr>
            </w:pPr>
            <w:r>
              <w:rPr>
                <w:color w:val="000000"/>
              </w:rPr>
              <w:t> </w:t>
            </w:r>
          </w:p>
        </w:tc>
      </w:tr>
      <w:tr w:rsidR="00164684" w14:paraId="2DB32F2E" w14:textId="77777777" w:rsidTr="00DD4588">
        <w:trPr>
          <w:trHeight w:val="468"/>
        </w:trPr>
        <w:tc>
          <w:tcPr>
            <w:tcW w:w="993" w:type="dxa"/>
            <w:tcBorders>
              <w:top w:val="nil"/>
              <w:left w:val="nil"/>
              <w:bottom w:val="nil"/>
              <w:right w:val="nil"/>
            </w:tcBorders>
            <w:shd w:val="clear" w:color="auto" w:fill="auto"/>
            <w:vAlign w:val="center"/>
            <w:hideMark/>
          </w:tcPr>
          <w:p w14:paraId="7D2B0CD6" w14:textId="77777777" w:rsidR="00164684" w:rsidRDefault="00164684" w:rsidP="00DD4588">
            <w:pPr>
              <w:rPr>
                <w:color w:val="000000"/>
              </w:rPr>
            </w:pPr>
            <w:r>
              <w:rPr>
                <w:color w:val="000000" w:themeColor="text1"/>
              </w:rPr>
              <w:t>Datum:</w:t>
            </w:r>
          </w:p>
        </w:tc>
        <w:tc>
          <w:tcPr>
            <w:tcW w:w="1814" w:type="dxa"/>
            <w:tcBorders>
              <w:top w:val="nil"/>
              <w:left w:val="nil"/>
              <w:bottom w:val="dotted" w:sz="4" w:space="0" w:color="auto"/>
              <w:right w:val="nil"/>
            </w:tcBorders>
            <w:shd w:val="clear" w:color="auto" w:fill="auto"/>
            <w:vAlign w:val="center"/>
            <w:hideMark/>
          </w:tcPr>
          <w:p w14:paraId="77986DA4" w14:textId="77777777" w:rsidR="00164684" w:rsidRDefault="00164684" w:rsidP="00DD4588">
            <w:pPr>
              <w:rPr>
                <w:color w:val="000000"/>
              </w:rPr>
            </w:pPr>
            <w:r>
              <w:rPr>
                <w:color w:val="000000"/>
              </w:rPr>
              <w:t> </w:t>
            </w:r>
          </w:p>
        </w:tc>
      </w:tr>
    </w:tbl>
    <w:p w14:paraId="4E25C244" w14:textId="77777777" w:rsidR="00164684" w:rsidRDefault="00164684" w:rsidP="00164684">
      <w:pPr>
        <w:rPr>
          <w:b/>
          <w:color w:val="000000" w:themeColor="text1"/>
          <w:sz w:val="22"/>
          <w:szCs w:val="22"/>
        </w:rPr>
      </w:pP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p>
    <w:p w14:paraId="199A7A48" w14:textId="77777777" w:rsidR="00164684" w:rsidRDefault="00164684" w:rsidP="00164684">
      <w:pPr>
        <w:rPr>
          <w:b/>
          <w:color w:val="000000" w:themeColor="text1"/>
          <w:sz w:val="22"/>
          <w:szCs w:val="22"/>
        </w:rPr>
      </w:pPr>
      <w:r>
        <w:rPr>
          <w:b/>
          <w:color w:val="000000" w:themeColor="text1"/>
          <w:sz w:val="22"/>
          <w:szCs w:val="22"/>
        </w:rPr>
        <w:tab/>
      </w:r>
      <w:r>
        <w:rPr>
          <w:b/>
          <w:color w:val="000000" w:themeColor="text1"/>
          <w:sz w:val="22"/>
          <w:szCs w:val="22"/>
        </w:rPr>
        <w:tab/>
      </w:r>
    </w:p>
    <w:p w14:paraId="5651CBE2" w14:textId="77777777" w:rsidR="00164684" w:rsidRPr="00C45057" w:rsidRDefault="00164684" w:rsidP="00164684">
      <w:pPr>
        <w:rPr>
          <w:b/>
          <w:color w:val="000000" w:themeColor="text1"/>
          <w:sz w:val="22"/>
          <w:szCs w:val="22"/>
        </w:rPr>
      </w:pPr>
      <w:r>
        <w:rPr>
          <w:b/>
          <w:color w:val="000000" w:themeColor="text1"/>
          <w:sz w:val="22"/>
          <w:szCs w:val="22"/>
        </w:rPr>
        <w:tab/>
      </w:r>
      <w:r>
        <w:rPr>
          <w:b/>
          <w:color w:val="000000" w:themeColor="text1"/>
          <w:sz w:val="22"/>
          <w:szCs w:val="22"/>
        </w:rPr>
        <w:tab/>
      </w:r>
      <w:r>
        <w:rPr>
          <w:b/>
          <w:color w:val="000000" w:themeColor="text1"/>
          <w:sz w:val="22"/>
          <w:szCs w:val="22"/>
        </w:rPr>
        <w:tab/>
      </w:r>
    </w:p>
    <w:p w14:paraId="1B0791FE" w14:textId="77777777" w:rsidR="00164684" w:rsidRDefault="00164684" w:rsidP="00164684">
      <w:pPr>
        <w:rPr>
          <w:b/>
          <w:color w:val="D0CECE" w:themeColor="background2" w:themeShade="E6"/>
          <w:sz w:val="22"/>
          <w:szCs w:val="22"/>
        </w:rPr>
      </w:pP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p>
    <w:p w14:paraId="0C787E8A" w14:textId="77777777" w:rsidR="00164684" w:rsidRDefault="00164684" w:rsidP="00164684">
      <w:pPr>
        <w:rPr>
          <w:b/>
          <w:color w:val="D0CECE" w:themeColor="background2" w:themeShade="E6"/>
          <w:sz w:val="22"/>
          <w:szCs w:val="22"/>
        </w:rPr>
      </w:pPr>
    </w:p>
    <w:p w14:paraId="059B2FA1" w14:textId="77777777" w:rsidR="00164684" w:rsidRDefault="00164684" w:rsidP="00164684">
      <w:pPr>
        <w:rPr>
          <w:b/>
          <w:color w:val="D0CECE" w:themeColor="background2" w:themeShade="E6"/>
          <w:sz w:val="22"/>
          <w:szCs w:val="22"/>
        </w:rPr>
      </w:pPr>
    </w:p>
    <w:p w14:paraId="2D7EEF82" w14:textId="77777777" w:rsidR="00164684" w:rsidRDefault="00164684" w:rsidP="00164684">
      <w:pPr>
        <w:rPr>
          <w:b/>
          <w:color w:val="D0CECE" w:themeColor="background2" w:themeShade="E6"/>
          <w:sz w:val="22"/>
          <w:szCs w:val="2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7"/>
        <w:gridCol w:w="222"/>
      </w:tblGrid>
      <w:tr w:rsidR="00164684" w:rsidRPr="00D22ED1" w14:paraId="4E8578D2" w14:textId="77777777" w:rsidTr="00DD4588">
        <w:trPr>
          <w:trHeight w:val="464"/>
        </w:trPr>
        <w:tc>
          <w:tcPr>
            <w:tcW w:w="7217" w:type="dxa"/>
          </w:tcPr>
          <w:tbl>
            <w:tblPr>
              <w:tblW w:w="7001" w:type="dxa"/>
              <w:tblLook w:val="04A0" w:firstRow="1" w:lastRow="0" w:firstColumn="1" w:lastColumn="0" w:noHBand="0" w:noVBand="1"/>
            </w:tblPr>
            <w:tblGrid>
              <w:gridCol w:w="1447"/>
              <w:gridCol w:w="5554"/>
            </w:tblGrid>
            <w:tr w:rsidR="00164684" w14:paraId="47A96D9D" w14:textId="77777777" w:rsidTr="00DD4588">
              <w:trPr>
                <w:trHeight w:val="438"/>
              </w:trPr>
              <w:tc>
                <w:tcPr>
                  <w:tcW w:w="1447" w:type="dxa"/>
                  <w:tcBorders>
                    <w:top w:val="nil"/>
                    <w:left w:val="nil"/>
                    <w:bottom w:val="nil"/>
                    <w:right w:val="nil"/>
                  </w:tcBorders>
                  <w:shd w:val="clear" w:color="auto" w:fill="auto"/>
                  <w:noWrap/>
                  <w:vAlign w:val="bottom"/>
                  <w:hideMark/>
                </w:tcPr>
                <w:p w14:paraId="79B714A8" w14:textId="77777777" w:rsidR="00164684" w:rsidRDefault="00164684" w:rsidP="00DD4588">
                  <w:pPr>
                    <w:rPr>
                      <w:sz w:val="20"/>
                      <w:szCs w:val="20"/>
                    </w:rPr>
                  </w:pPr>
                  <w:bookmarkStart w:id="1" w:name="_Hlk64697339"/>
                </w:p>
              </w:tc>
              <w:tc>
                <w:tcPr>
                  <w:tcW w:w="5554" w:type="dxa"/>
                  <w:tcBorders>
                    <w:top w:val="nil"/>
                    <w:left w:val="nil"/>
                    <w:bottom w:val="nil"/>
                    <w:right w:val="nil"/>
                  </w:tcBorders>
                  <w:shd w:val="clear" w:color="auto" w:fill="auto"/>
                  <w:noWrap/>
                  <w:vAlign w:val="bottom"/>
                  <w:hideMark/>
                </w:tcPr>
                <w:p w14:paraId="7FA06757" w14:textId="77777777" w:rsidR="00164684" w:rsidRDefault="00164684" w:rsidP="00DD4588">
                  <w:pPr>
                    <w:rPr>
                      <w:sz w:val="20"/>
                      <w:szCs w:val="20"/>
                    </w:rPr>
                  </w:pPr>
                </w:p>
              </w:tc>
            </w:tr>
            <w:tr w:rsidR="00164684" w14:paraId="4C039211" w14:textId="77777777" w:rsidTr="00DD4588">
              <w:trPr>
                <w:trHeight w:val="468"/>
              </w:trPr>
              <w:tc>
                <w:tcPr>
                  <w:tcW w:w="1447" w:type="dxa"/>
                  <w:tcBorders>
                    <w:top w:val="nil"/>
                    <w:left w:val="nil"/>
                    <w:bottom w:val="nil"/>
                    <w:right w:val="nil"/>
                  </w:tcBorders>
                  <w:shd w:val="clear" w:color="auto" w:fill="auto"/>
                  <w:vAlign w:val="center"/>
                  <w:hideMark/>
                </w:tcPr>
                <w:p w14:paraId="49DF075C" w14:textId="77777777" w:rsidR="00164684" w:rsidRDefault="00164684" w:rsidP="00DD4588">
                  <w:pPr>
                    <w:rPr>
                      <w:color w:val="000000"/>
                    </w:rPr>
                  </w:pPr>
                  <w:r>
                    <w:rPr>
                      <w:color w:val="000000" w:themeColor="text1"/>
                    </w:rPr>
                    <w:t>Beställare:</w:t>
                  </w:r>
                </w:p>
              </w:tc>
              <w:tc>
                <w:tcPr>
                  <w:tcW w:w="5554" w:type="dxa"/>
                  <w:tcBorders>
                    <w:top w:val="nil"/>
                    <w:left w:val="nil"/>
                    <w:bottom w:val="dotted" w:sz="4" w:space="0" w:color="auto"/>
                    <w:right w:val="nil"/>
                  </w:tcBorders>
                  <w:shd w:val="clear" w:color="auto" w:fill="auto"/>
                  <w:vAlign w:val="center"/>
                  <w:hideMark/>
                </w:tcPr>
                <w:p w14:paraId="0C2A40C6" w14:textId="77777777" w:rsidR="00164684" w:rsidRDefault="00164684" w:rsidP="00DD4588">
                  <w:pPr>
                    <w:rPr>
                      <w:color w:val="000000"/>
                    </w:rPr>
                  </w:pPr>
                  <w:r>
                    <w:rPr>
                      <w:color w:val="000000"/>
                    </w:rPr>
                    <w:t> </w:t>
                  </w:r>
                </w:p>
              </w:tc>
            </w:tr>
            <w:tr w:rsidR="00164684" w14:paraId="1E70D48B" w14:textId="77777777" w:rsidTr="00DD4588">
              <w:trPr>
                <w:trHeight w:val="468"/>
              </w:trPr>
              <w:tc>
                <w:tcPr>
                  <w:tcW w:w="1447" w:type="dxa"/>
                  <w:tcBorders>
                    <w:top w:val="nil"/>
                    <w:left w:val="nil"/>
                    <w:bottom w:val="nil"/>
                    <w:right w:val="nil"/>
                  </w:tcBorders>
                  <w:shd w:val="clear" w:color="auto" w:fill="auto"/>
                  <w:vAlign w:val="center"/>
                  <w:hideMark/>
                </w:tcPr>
                <w:p w14:paraId="40078179" w14:textId="77777777" w:rsidR="00164684" w:rsidRDefault="00164684" w:rsidP="00DD4588">
                  <w:pPr>
                    <w:rPr>
                      <w:color w:val="000000"/>
                    </w:rPr>
                  </w:pPr>
                  <w:r>
                    <w:rPr>
                      <w:color w:val="000000" w:themeColor="text1"/>
                    </w:rPr>
                    <w:t>Org.nr:</w:t>
                  </w:r>
                </w:p>
              </w:tc>
              <w:tc>
                <w:tcPr>
                  <w:tcW w:w="5554" w:type="dxa"/>
                  <w:tcBorders>
                    <w:top w:val="nil"/>
                    <w:left w:val="nil"/>
                    <w:bottom w:val="dotted" w:sz="4" w:space="0" w:color="auto"/>
                    <w:right w:val="nil"/>
                  </w:tcBorders>
                  <w:shd w:val="clear" w:color="auto" w:fill="auto"/>
                  <w:vAlign w:val="center"/>
                  <w:hideMark/>
                </w:tcPr>
                <w:p w14:paraId="7AFEDCFD" w14:textId="77777777" w:rsidR="00164684" w:rsidRDefault="00164684" w:rsidP="00DD4588">
                  <w:pPr>
                    <w:rPr>
                      <w:color w:val="000000"/>
                    </w:rPr>
                  </w:pPr>
                  <w:r>
                    <w:rPr>
                      <w:color w:val="000000"/>
                    </w:rPr>
                    <w:t> </w:t>
                  </w:r>
                </w:p>
              </w:tc>
            </w:tr>
            <w:tr w:rsidR="00164684" w14:paraId="02D951B2" w14:textId="77777777" w:rsidTr="00DD4588">
              <w:trPr>
                <w:trHeight w:val="438"/>
              </w:trPr>
              <w:tc>
                <w:tcPr>
                  <w:tcW w:w="1447" w:type="dxa"/>
                  <w:tcBorders>
                    <w:top w:val="nil"/>
                    <w:left w:val="nil"/>
                    <w:bottom w:val="nil"/>
                    <w:right w:val="nil"/>
                  </w:tcBorders>
                  <w:shd w:val="clear" w:color="auto" w:fill="auto"/>
                  <w:vAlign w:val="center"/>
                  <w:hideMark/>
                </w:tcPr>
                <w:p w14:paraId="69968B12" w14:textId="77777777" w:rsidR="00164684" w:rsidRDefault="00164684" w:rsidP="00DD4588">
                  <w:pPr>
                    <w:rPr>
                      <w:color w:val="000000"/>
                    </w:rPr>
                  </w:pPr>
                </w:p>
              </w:tc>
              <w:tc>
                <w:tcPr>
                  <w:tcW w:w="5554" w:type="dxa"/>
                  <w:tcBorders>
                    <w:top w:val="nil"/>
                    <w:left w:val="nil"/>
                    <w:bottom w:val="nil"/>
                    <w:right w:val="nil"/>
                  </w:tcBorders>
                  <w:shd w:val="clear" w:color="auto" w:fill="auto"/>
                  <w:vAlign w:val="center"/>
                  <w:hideMark/>
                </w:tcPr>
                <w:p w14:paraId="4F6222AE" w14:textId="77777777" w:rsidR="00164684" w:rsidRDefault="00164684" w:rsidP="00DD4588">
                  <w:pPr>
                    <w:rPr>
                      <w:sz w:val="20"/>
                      <w:szCs w:val="20"/>
                    </w:rPr>
                  </w:pPr>
                </w:p>
              </w:tc>
            </w:tr>
            <w:tr w:rsidR="00164684" w14:paraId="23F95AA7" w14:textId="77777777" w:rsidTr="00DD4588">
              <w:trPr>
                <w:trHeight w:val="468"/>
              </w:trPr>
              <w:tc>
                <w:tcPr>
                  <w:tcW w:w="1447" w:type="dxa"/>
                  <w:tcBorders>
                    <w:top w:val="nil"/>
                    <w:left w:val="nil"/>
                    <w:bottom w:val="nil"/>
                    <w:right w:val="nil"/>
                  </w:tcBorders>
                  <w:shd w:val="clear" w:color="auto" w:fill="auto"/>
                  <w:vAlign w:val="center"/>
                  <w:hideMark/>
                </w:tcPr>
                <w:p w14:paraId="661FBD07" w14:textId="77777777" w:rsidR="00164684" w:rsidRDefault="00164684" w:rsidP="00DD4588">
                  <w:pPr>
                    <w:rPr>
                      <w:color w:val="000000"/>
                    </w:rPr>
                  </w:pPr>
                  <w:r>
                    <w:rPr>
                      <w:color w:val="000000" w:themeColor="text1"/>
                    </w:rPr>
                    <w:t>Entreprenör:</w:t>
                  </w:r>
                </w:p>
              </w:tc>
              <w:tc>
                <w:tcPr>
                  <w:tcW w:w="5554" w:type="dxa"/>
                  <w:tcBorders>
                    <w:top w:val="nil"/>
                    <w:left w:val="nil"/>
                    <w:bottom w:val="dotted" w:sz="4" w:space="0" w:color="auto"/>
                    <w:right w:val="nil"/>
                  </w:tcBorders>
                  <w:shd w:val="clear" w:color="auto" w:fill="auto"/>
                  <w:vAlign w:val="center"/>
                  <w:hideMark/>
                </w:tcPr>
                <w:p w14:paraId="6AA3AB8E" w14:textId="77777777" w:rsidR="00164684" w:rsidRDefault="00164684" w:rsidP="00DD4588">
                  <w:pPr>
                    <w:rPr>
                      <w:color w:val="000000"/>
                    </w:rPr>
                  </w:pPr>
                  <w:r>
                    <w:rPr>
                      <w:color w:val="000000"/>
                    </w:rPr>
                    <w:t> </w:t>
                  </w:r>
                </w:p>
              </w:tc>
            </w:tr>
            <w:tr w:rsidR="00164684" w14:paraId="7C8D4CB2" w14:textId="77777777" w:rsidTr="00DD4588">
              <w:trPr>
                <w:trHeight w:val="468"/>
              </w:trPr>
              <w:tc>
                <w:tcPr>
                  <w:tcW w:w="1447" w:type="dxa"/>
                  <w:tcBorders>
                    <w:top w:val="nil"/>
                    <w:left w:val="nil"/>
                    <w:bottom w:val="nil"/>
                    <w:right w:val="nil"/>
                  </w:tcBorders>
                  <w:shd w:val="clear" w:color="auto" w:fill="auto"/>
                  <w:vAlign w:val="center"/>
                  <w:hideMark/>
                </w:tcPr>
                <w:p w14:paraId="30177A02" w14:textId="77777777" w:rsidR="00164684" w:rsidRDefault="00164684" w:rsidP="00DD4588">
                  <w:pPr>
                    <w:rPr>
                      <w:color w:val="000000"/>
                    </w:rPr>
                  </w:pPr>
                  <w:r>
                    <w:rPr>
                      <w:color w:val="000000" w:themeColor="text1"/>
                    </w:rPr>
                    <w:t>Org.nr:</w:t>
                  </w:r>
                </w:p>
              </w:tc>
              <w:tc>
                <w:tcPr>
                  <w:tcW w:w="5554" w:type="dxa"/>
                  <w:tcBorders>
                    <w:top w:val="nil"/>
                    <w:left w:val="nil"/>
                    <w:bottom w:val="dotted" w:sz="4" w:space="0" w:color="auto"/>
                    <w:right w:val="nil"/>
                  </w:tcBorders>
                  <w:shd w:val="clear" w:color="auto" w:fill="auto"/>
                  <w:vAlign w:val="center"/>
                  <w:hideMark/>
                </w:tcPr>
                <w:p w14:paraId="0FB06131" w14:textId="77777777" w:rsidR="00164684" w:rsidRDefault="00164684" w:rsidP="00DD4588">
                  <w:pPr>
                    <w:rPr>
                      <w:color w:val="000000"/>
                    </w:rPr>
                  </w:pPr>
                  <w:r>
                    <w:rPr>
                      <w:color w:val="000000"/>
                    </w:rPr>
                    <w:t> </w:t>
                  </w:r>
                </w:p>
              </w:tc>
            </w:tr>
          </w:tbl>
          <w:p w14:paraId="53C435D5" w14:textId="77777777" w:rsidR="00164684" w:rsidRPr="00D22ED1" w:rsidRDefault="00164684" w:rsidP="00DD4588">
            <w:pPr>
              <w:spacing w:line="480" w:lineRule="auto"/>
              <w:rPr>
                <w:b/>
                <w:color w:val="D0CECE" w:themeColor="background2" w:themeShade="E6"/>
                <w:sz w:val="22"/>
                <w:szCs w:val="22"/>
              </w:rPr>
            </w:pPr>
          </w:p>
        </w:tc>
        <w:tc>
          <w:tcPr>
            <w:tcW w:w="222" w:type="dxa"/>
          </w:tcPr>
          <w:p w14:paraId="29521F3F" w14:textId="77777777" w:rsidR="00164684" w:rsidRPr="00D22ED1" w:rsidRDefault="00164684" w:rsidP="00DD4588">
            <w:pPr>
              <w:spacing w:line="480" w:lineRule="auto"/>
              <w:rPr>
                <w:color w:val="000000" w:themeColor="text1"/>
              </w:rPr>
            </w:pPr>
          </w:p>
        </w:tc>
      </w:tr>
      <w:tr w:rsidR="00164684" w:rsidRPr="00D22ED1" w14:paraId="25A4E7D0" w14:textId="77777777" w:rsidTr="00DD4588">
        <w:trPr>
          <w:trHeight w:val="474"/>
        </w:trPr>
        <w:tc>
          <w:tcPr>
            <w:tcW w:w="7217" w:type="dxa"/>
          </w:tcPr>
          <w:p w14:paraId="7178EE52" w14:textId="77777777" w:rsidR="00164684" w:rsidRPr="00D22ED1" w:rsidRDefault="00164684" w:rsidP="00DD4588">
            <w:pPr>
              <w:spacing w:line="480" w:lineRule="auto"/>
              <w:rPr>
                <w:b/>
                <w:color w:val="D0CECE" w:themeColor="background2" w:themeShade="E6"/>
                <w:sz w:val="22"/>
                <w:szCs w:val="22"/>
              </w:rPr>
            </w:pPr>
          </w:p>
        </w:tc>
        <w:tc>
          <w:tcPr>
            <w:tcW w:w="222" w:type="dxa"/>
          </w:tcPr>
          <w:p w14:paraId="475BBE6B" w14:textId="77777777" w:rsidR="00164684" w:rsidRPr="00D22ED1" w:rsidRDefault="00164684" w:rsidP="00DD4588">
            <w:pPr>
              <w:spacing w:line="480" w:lineRule="auto"/>
              <w:rPr>
                <w:b/>
                <w:color w:val="D0CECE" w:themeColor="background2" w:themeShade="E6"/>
                <w:sz w:val="22"/>
                <w:szCs w:val="22"/>
              </w:rPr>
            </w:pPr>
          </w:p>
        </w:tc>
      </w:tr>
    </w:tbl>
    <w:p w14:paraId="425DE157" w14:textId="77777777" w:rsidR="00164684" w:rsidRDefault="00164684" w:rsidP="00164684"/>
    <w:p w14:paraId="269AAB16" w14:textId="77777777" w:rsidR="00164684" w:rsidRPr="00135F5B" w:rsidRDefault="00164684" w:rsidP="00164684">
      <w:pPr>
        <w:rPr>
          <w:color w:val="000000" w:themeColor="text1"/>
        </w:rPr>
      </w:pPr>
    </w:p>
    <w:p w14:paraId="16A234B9" w14:textId="77777777" w:rsidR="00164684" w:rsidRDefault="00164684" w:rsidP="00164684">
      <w:pPr>
        <w:rPr>
          <w:b/>
          <w:color w:val="000000" w:themeColor="text1"/>
          <w:sz w:val="22"/>
          <w:szCs w:val="22"/>
        </w:rPr>
      </w:pPr>
    </w:p>
    <w:p w14:paraId="67CD6CDB" w14:textId="77777777" w:rsidR="00164684" w:rsidRPr="00D22ED1" w:rsidRDefault="00164684" w:rsidP="00164684">
      <w:pPr>
        <w:rPr>
          <w:b/>
          <w:color w:val="000000" w:themeColor="text1"/>
        </w:rPr>
      </w:pPr>
    </w:p>
    <w:p w14:paraId="4ED5EA9E" w14:textId="77777777" w:rsidR="00164684" w:rsidRPr="00D22ED1" w:rsidRDefault="00164684" w:rsidP="00164684">
      <w:pPr>
        <w:rPr>
          <w:b/>
          <w:color w:val="000000" w:themeColor="text1"/>
        </w:rPr>
      </w:pPr>
      <w:r w:rsidRPr="00D22ED1">
        <w:rPr>
          <w:b/>
          <w:color w:val="000000" w:themeColor="text1"/>
        </w:rPr>
        <w:t xml:space="preserve">Denna handling är upprättad i enlighet med ABSE 20 och ansluter till detta dokument. </w:t>
      </w:r>
    </w:p>
    <w:p w14:paraId="7F96A029" w14:textId="77777777" w:rsidR="00164684" w:rsidRPr="00135F5B" w:rsidRDefault="00164684" w:rsidP="00164684">
      <w:pPr>
        <w:rPr>
          <w:color w:val="D0CECE" w:themeColor="background2" w:themeShade="E6"/>
        </w:rPr>
      </w:pPr>
    </w:p>
    <w:p w14:paraId="508B5342" w14:textId="77777777" w:rsidR="00164684" w:rsidRDefault="00164684" w:rsidP="00164684">
      <w:pPr>
        <w:rPr>
          <w:color w:val="D0CECE" w:themeColor="background2" w:themeShade="E6"/>
        </w:rPr>
      </w:pPr>
    </w:p>
    <w:p w14:paraId="0C05E951" w14:textId="77777777" w:rsidR="00164684" w:rsidRPr="005639E6" w:rsidRDefault="00164684" w:rsidP="00164684">
      <w:pPr>
        <w:ind w:left="2880"/>
        <w:rPr>
          <w:rFonts w:ascii="Arial" w:hAnsi="Arial" w:cs="Arial"/>
          <w:b/>
          <w:color w:val="000000" w:themeColor="text1"/>
          <w:sz w:val="28"/>
          <w:szCs w:val="28"/>
        </w:rPr>
      </w:pPr>
      <w:r w:rsidRPr="005639E6">
        <w:rPr>
          <w:rFonts w:ascii="Arial" w:hAnsi="Arial" w:cs="Arial"/>
          <w:b/>
          <w:color w:val="000000" w:themeColor="text1"/>
          <w:sz w:val="32"/>
          <w:szCs w:val="32"/>
        </w:rPr>
        <w:br w:type="page"/>
      </w:r>
    </w:p>
    <w:bookmarkEnd w:id="1"/>
    <w:p w14:paraId="3C0BF364" w14:textId="31850E8F" w:rsidR="004F58A6" w:rsidRDefault="004F58A6" w:rsidP="004F58A6">
      <w:pPr>
        <w:jc w:val="center"/>
        <w:rPr>
          <w:rFonts w:ascii="Arial" w:hAnsi="Arial" w:cs="Arial"/>
          <w:b/>
          <w:sz w:val="32"/>
          <w:szCs w:val="32"/>
        </w:rPr>
      </w:pPr>
    </w:p>
    <w:p w14:paraId="588C4583" w14:textId="77777777" w:rsidR="004F58A6" w:rsidRDefault="004F58A6" w:rsidP="004F58A6">
      <w:pPr>
        <w:jc w:val="center"/>
        <w:rPr>
          <w:rFonts w:ascii="Arial" w:hAnsi="Arial" w:cs="Arial"/>
          <w:b/>
          <w:sz w:val="32"/>
          <w:szCs w:val="32"/>
        </w:rPr>
      </w:pPr>
    </w:p>
    <w:p w14:paraId="7F44AD75" w14:textId="77777777" w:rsidR="00307887" w:rsidRDefault="00307887" w:rsidP="00307887">
      <w:pPr>
        <w:rPr>
          <w:color w:val="000000" w:themeColor="text1"/>
          <w:sz w:val="20"/>
          <w:szCs w:val="20"/>
        </w:rPr>
      </w:pPr>
      <w:r>
        <w:rPr>
          <w:rFonts w:ascii="Arial" w:hAnsi="Arial" w:cs="Arial"/>
          <w:b/>
          <w:color w:val="000000" w:themeColor="text1"/>
          <w:sz w:val="32"/>
          <w:szCs w:val="32"/>
        </w:rPr>
        <w:t>Ersättning</w:t>
      </w:r>
      <w:r>
        <w:rPr>
          <w:rFonts w:ascii="Arial" w:hAnsi="Arial" w:cs="Arial"/>
          <w:b/>
          <w:color w:val="000000" w:themeColor="text1"/>
          <w:sz w:val="32"/>
          <w:szCs w:val="32"/>
        </w:rPr>
        <w:br/>
      </w:r>
    </w:p>
    <w:p w14:paraId="08BF53EC" w14:textId="77777777" w:rsidR="00307887" w:rsidRDefault="00307887" w:rsidP="00307887">
      <w:pPr>
        <w:rPr>
          <w:color w:val="000000" w:themeColor="text1"/>
          <w:sz w:val="20"/>
          <w:szCs w:val="20"/>
        </w:rPr>
      </w:pPr>
    </w:p>
    <w:p w14:paraId="2F03464C" w14:textId="77777777" w:rsidR="00307887" w:rsidRPr="0051448F" w:rsidRDefault="00307887" w:rsidP="00307887">
      <w:pPr>
        <w:rPr>
          <w:color w:val="000000" w:themeColor="text1"/>
          <w:sz w:val="20"/>
          <w:szCs w:val="20"/>
        </w:rPr>
      </w:pPr>
    </w:p>
    <w:p w14:paraId="2BACA8FA" w14:textId="77777777" w:rsidR="00307887" w:rsidRDefault="00307887" w:rsidP="00307887">
      <w:pPr>
        <w:rPr>
          <w:rFonts w:ascii="Arial" w:hAnsi="Arial" w:cs="Arial"/>
          <w:b/>
          <w:color w:val="000000" w:themeColor="text1"/>
          <w:sz w:val="32"/>
          <w:szCs w:val="32"/>
        </w:rPr>
      </w:pPr>
      <w:r w:rsidRPr="00AD48E0">
        <w:rPr>
          <w:rFonts w:ascii="Arial" w:hAnsi="Arial" w:cs="Arial"/>
          <w:b/>
          <w:noProof/>
          <w:color w:val="000000" w:themeColor="text1"/>
          <w:sz w:val="32"/>
          <w:szCs w:val="32"/>
        </w:rPr>
        <mc:AlternateContent>
          <mc:Choice Requires="wps">
            <w:drawing>
              <wp:anchor distT="45720" distB="45720" distL="114300" distR="114300" simplePos="0" relativeHeight="251658240" behindDoc="0" locked="0" layoutInCell="1" allowOverlap="1" wp14:anchorId="1FC3F8DF" wp14:editId="3C2F4998">
                <wp:simplePos x="0" y="0"/>
                <wp:positionH relativeFrom="column">
                  <wp:posOffset>750570</wp:posOffset>
                </wp:positionH>
                <wp:positionV relativeFrom="paragraph">
                  <wp:posOffset>177800</wp:posOffset>
                </wp:positionV>
                <wp:extent cx="4195445" cy="408495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5445" cy="4084955"/>
                        </a:xfrm>
                        <a:prstGeom prst="rect">
                          <a:avLst/>
                        </a:prstGeom>
                        <a:solidFill>
                          <a:schemeClr val="accent4">
                            <a:lumMod val="20000"/>
                            <a:lumOff val="80000"/>
                          </a:schemeClr>
                        </a:solidFill>
                        <a:ln w="9525">
                          <a:noFill/>
                          <a:miter lim="800000"/>
                          <a:headEnd/>
                          <a:tailEnd/>
                        </a:ln>
                      </wps:spPr>
                      <wps:txbx>
                        <w:txbxContent>
                          <w:p w14:paraId="0B816908" w14:textId="77777777" w:rsidR="00BD01A0" w:rsidRDefault="00DD4588" w:rsidP="00BD01A0">
                            <w:r>
                              <w:rPr>
                                <w:b/>
                                <w:bCs/>
                                <w:sz w:val="32"/>
                                <w:szCs w:val="32"/>
                              </w:rPr>
                              <w:t>Detta dokument…</w:t>
                            </w:r>
                            <w:r>
                              <w:rPr>
                                <w:b/>
                                <w:bCs/>
                                <w:sz w:val="32"/>
                                <w:szCs w:val="32"/>
                              </w:rPr>
                              <w:br/>
                            </w:r>
                            <w:r w:rsidR="00BD01A0">
                              <w:t xml:space="preserve">innehåller exempel på avtalsskrivningar; </w:t>
                            </w:r>
                            <w:r w:rsidR="00BD01A0">
                              <w:rPr>
                                <w:i/>
                                <w:iCs/>
                              </w:rPr>
                              <w:t xml:space="preserve">krav, instruktioner </w:t>
                            </w:r>
                            <w:r w:rsidR="00BD01A0" w:rsidRPr="00001AB4">
                              <w:t>och</w:t>
                            </w:r>
                            <w:r w:rsidR="00BD01A0">
                              <w:rPr>
                                <w:i/>
                                <w:iCs/>
                              </w:rPr>
                              <w:t xml:space="preserve"> specificering av </w:t>
                            </w:r>
                            <w:r w:rsidR="00BD01A0" w:rsidRPr="00BD01A0">
                              <w:rPr>
                                <w:i/>
                                <w:iCs/>
                              </w:rPr>
                              <w:t xml:space="preserve">rutiner och beräkningar för ersättning av entreprenaden </w:t>
                            </w:r>
                            <w:r w:rsidR="00BD01A0" w:rsidRPr="00BD01A0">
                              <w:t xml:space="preserve">som kan ingå i ett entreprenadavtal. Det finns i dokumentet ofta flera olika skrivningar kopplade till en enskild fråga, och med varierad inriktning och formulering. Detta för att skrivningarna ska vara användbara för olika typer av affärsuppgörelser. Observera att parterna kan behöva justera i befintliga skrivningar och beräkningar alternativt enas om helt nya skrivningar. Alla skrivningar som inte är relevanta för det avtal som ska formuleras bör tas bort. </w:t>
                            </w:r>
                            <w:r w:rsidR="00BD01A0">
                              <w:t>Detta för att göra avtalet så lätt som möjligt att tolka samt för att undvika motstridiga uppgifter.</w:t>
                            </w:r>
                          </w:p>
                          <w:p w14:paraId="7EA70828" w14:textId="77777777" w:rsidR="00BD01A0" w:rsidRDefault="00BD01A0" w:rsidP="00BD01A0"/>
                          <w:p w14:paraId="68F0E5D5" w14:textId="77777777" w:rsidR="00BD01A0" w:rsidRDefault="00BD01A0" w:rsidP="00BD01A0">
                            <w:pPr>
                              <w:rPr>
                                <w:bCs/>
                              </w:rPr>
                            </w:pPr>
                            <w:r>
                              <w:rPr>
                                <w:bCs/>
                              </w:rPr>
                              <w:t xml:space="preserve">I </w:t>
                            </w:r>
                            <w:r w:rsidRPr="00541D22">
                              <w:rPr>
                                <w:bCs/>
                                <w:i/>
                                <w:iCs/>
                              </w:rPr>
                              <w:t>kursiv stil</w:t>
                            </w:r>
                            <w:r>
                              <w:rPr>
                                <w:bCs/>
                              </w:rPr>
                              <w:t xml:space="preserve"> under en del av rubrikerna finns det frågor som kan vara lämpliga att fundera över när avtalet upprättas. Kom ihåg att även de frågorna bör tas bort.</w:t>
                            </w:r>
                          </w:p>
                          <w:p w14:paraId="7CAE0D98" w14:textId="77777777" w:rsidR="00BD01A0" w:rsidRDefault="00BD01A0" w:rsidP="00BD01A0">
                            <w:pPr>
                              <w:rPr>
                                <w:bCs/>
                              </w:rPr>
                            </w:pPr>
                            <w:r>
                              <w:rPr>
                                <w:bCs/>
                              </w:rPr>
                              <w:t xml:space="preserve"> </w:t>
                            </w:r>
                          </w:p>
                          <w:p w14:paraId="3C4C6BAB" w14:textId="77777777" w:rsidR="00BD01A0" w:rsidRDefault="00BD01A0" w:rsidP="00BD01A0"/>
                          <w:p w14:paraId="5ACB44E1" w14:textId="77777777" w:rsidR="00BD01A0" w:rsidRDefault="00BD01A0" w:rsidP="00BD01A0">
                            <w:r>
                              <w:t xml:space="preserve">Dokumentet ingår i den samling av mallar som tillsammans bildar APSE-paketet. Mer information hittar du på apse.se. </w:t>
                            </w:r>
                          </w:p>
                          <w:p w14:paraId="5BD8E443" w14:textId="431E49B3" w:rsidR="00DD4588" w:rsidRDefault="00DD4588" w:rsidP="00307887">
                            <w:pPr>
                              <w:rPr>
                                <w:b/>
                                <w:bCs/>
                                <w:sz w:val="32"/>
                                <w:szCs w:val="32"/>
                              </w:rPr>
                            </w:pPr>
                          </w:p>
                          <w:p w14:paraId="4B8720B5" w14:textId="77777777" w:rsidR="00DD4588" w:rsidRDefault="00DD4588" w:rsidP="00307887">
                            <w:r>
                              <w:rPr>
                                <w:rFonts w:ascii="Arial" w:hAnsi="Arial" w:cs="Arial"/>
                                <w:b/>
                                <w:color w:val="000000" w:themeColor="text1"/>
                                <w:sz w:val="28"/>
                                <w:szCs w:val="28"/>
                              </w:rPr>
                              <w:br/>
                            </w:r>
                            <w:r>
                              <w:rPr>
                                <w:rFonts w:ascii="Arial" w:hAnsi="Arial" w:cs="Arial"/>
                                <w:b/>
                                <w:color w:val="000000" w:themeColor="text1"/>
                                <w:sz w:val="28"/>
                                <w:szCs w:val="2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C3F8DF" id="_x0000_t202" coordsize="21600,21600" o:spt="202" path="m,l,21600r21600,l21600,xe">
                <v:stroke joinstyle="miter"/>
                <v:path gradientshapeok="t" o:connecttype="rect"/>
              </v:shapetype>
              <v:shape id="Text Box 2" o:spid="_x0000_s1026" type="#_x0000_t202" style="position:absolute;margin-left:59.1pt;margin-top:14pt;width:330.35pt;height:321.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" fillcolor="#fff2cc [663]" stroked="f">
                <v:textbox>
                  <w:txbxContent>
                    <w:p w14:paraId="0B816908" w14:textId="77777777" w:rsidR="00BD01A0" w:rsidRDefault="00DD4588" w:rsidP="00BD01A0">
                      <w:r>
                        <w:rPr>
                          <w:b/>
                          <w:bCs/>
                          <w:sz w:val="32"/>
                          <w:szCs w:val="32"/>
                        </w:rPr>
                        <w:t>Detta dokument…</w:t>
                      </w:r>
                      <w:r>
                        <w:rPr>
                          <w:b/>
                          <w:bCs/>
                          <w:sz w:val="32"/>
                          <w:szCs w:val="32"/>
                        </w:rPr>
                        <w:br/>
                      </w:r>
                      <w:r w:rsidR="00BD01A0">
                        <w:t xml:space="preserve">innehåller exempel på avtalsskrivningar; </w:t>
                      </w:r>
                      <w:r w:rsidR="00BD01A0">
                        <w:rPr>
                          <w:i/>
                          <w:iCs/>
                        </w:rPr>
                        <w:t xml:space="preserve">krav, instruktioner </w:t>
                      </w:r>
                      <w:r w:rsidR="00BD01A0" w:rsidRPr="00001AB4">
                        <w:t>och</w:t>
                      </w:r>
                      <w:r w:rsidR="00BD01A0">
                        <w:rPr>
                          <w:i/>
                          <w:iCs/>
                        </w:rPr>
                        <w:t xml:space="preserve"> specificering av </w:t>
                      </w:r>
                      <w:r w:rsidR="00BD01A0" w:rsidRPr="00BD01A0">
                        <w:rPr>
                          <w:i/>
                          <w:iCs/>
                        </w:rPr>
                        <w:t xml:space="preserve">rutiner och beräkningar för ersättning av entreprenaden </w:t>
                      </w:r>
                      <w:r w:rsidR="00BD01A0" w:rsidRPr="00BD01A0">
                        <w:t xml:space="preserve">som kan ingå i ett entreprenadavtal. Det finns i dokumentet ofta flera olika skrivningar kopplade till en enskild fråga, och med varierad inriktning och formulering. Detta för att skrivningarna ska vara användbara för olika typer av affärsuppgörelser. Observera att parterna kan behöva justera i befintliga skrivningar och beräkningar alternativt enas om helt nya skrivningar. Alla skrivningar som inte är relevanta för det avtal som ska formuleras bör tas bort. </w:t>
                      </w:r>
                      <w:r w:rsidR="00BD01A0">
                        <w:t>Detta för att göra avtalet så lätt som möjligt att tolka samt för att undvika motstridiga uppgifter.</w:t>
                      </w:r>
                    </w:p>
                    <w:p w14:paraId="7EA70828" w14:textId="77777777" w:rsidR="00BD01A0" w:rsidRDefault="00BD01A0" w:rsidP="00BD01A0"/>
                    <w:p w14:paraId="68F0E5D5" w14:textId="77777777" w:rsidR="00BD01A0" w:rsidRDefault="00BD01A0" w:rsidP="00BD01A0">
                      <w:pPr>
                        <w:rPr>
                          <w:bCs/>
                        </w:rPr>
                      </w:pPr>
                      <w:r>
                        <w:rPr>
                          <w:bCs/>
                        </w:rPr>
                        <w:t xml:space="preserve">I </w:t>
                      </w:r>
                      <w:r w:rsidRPr="00541D22">
                        <w:rPr>
                          <w:bCs/>
                          <w:i/>
                          <w:iCs/>
                        </w:rPr>
                        <w:t>kursiv stil</w:t>
                      </w:r>
                      <w:r>
                        <w:rPr>
                          <w:bCs/>
                        </w:rPr>
                        <w:t xml:space="preserve"> under en del av rubrikerna finns det frågor som kan vara lämpliga att fundera över när avtalet upprättas. Kom ihåg att även de frågorna bör tas bort.</w:t>
                      </w:r>
                    </w:p>
                    <w:p w14:paraId="7CAE0D98" w14:textId="77777777" w:rsidR="00BD01A0" w:rsidRDefault="00BD01A0" w:rsidP="00BD01A0">
                      <w:pPr>
                        <w:rPr>
                          <w:bCs/>
                        </w:rPr>
                      </w:pPr>
                      <w:r>
                        <w:rPr>
                          <w:bCs/>
                        </w:rPr>
                        <w:t xml:space="preserve"> </w:t>
                      </w:r>
                    </w:p>
                    <w:p w14:paraId="3C4C6BAB" w14:textId="77777777" w:rsidR="00BD01A0" w:rsidRDefault="00BD01A0" w:rsidP="00BD01A0"/>
                    <w:p w14:paraId="5ACB44E1" w14:textId="77777777" w:rsidR="00BD01A0" w:rsidRDefault="00BD01A0" w:rsidP="00BD01A0">
                      <w:r>
                        <w:t xml:space="preserve">Dokumentet ingår i den samling av mallar som tillsammans bildar APSE-paketet. Mer information hittar du på apse.se. </w:t>
                      </w:r>
                    </w:p>
                    <w:p w14:paraId="5BD8E443" w14:textId="431E49B3" w:rsidR="00DD4588" w:rsidRDefault="00DD4588" w:rsidP="00307887">
                      <w:pPr>
                        <w:rPr>
                          <w:b/>
                          <w:bCs/>
                          <w:sz w:val="32"/>
                          <w:szCs w:val="32"/>
                        </w:rPr>
                      </w:pPr>
                    </w:p>
                    <w:p w14:paraId="4B8720B5" w14:textId="77777777" w:rsidR="00DD4588" w:rsidRDefault="00DD4588" w:rsidP="00307887">
                      <w:r>
                        <w:rPr>
                          <w:rFonts w:ascii="Arial" w:hAnsi="Arial" w:cs="Arial"/>
                          <w:b/>
                          <w:color w:val="000000" w:themeColor="text1"/>
                          <w:sz w:val="28"/>
                          <w:szCs w:val="28"/>
                        </w:rPr>
                        <w:br/>
                      </w:r>
                      <w:r>
                        <w:rPr>
                          <w:rFonts w:ascii="Arial" w:hAnsi="Arial" w:cs="Arial"/>
                          <w:b/>
                          <w:color w:val="000000" w:themeColor="text1"/>
                          <w:sz w:val="28"/>
                          <w:szCs w:val="28"/>
                        </w:rPr>
                        <w:br/>
                      </w:r>
                    </w:p>
                  </w:txbxContent>
                </v:textbox>
                <w10:wrap type="square"/>
              </v:shape>
            </w:pict>
          </mc:Fallback>
        </mc:AlternateContent>
      </w:r>
      <w:r>
        <w:rPr>
          <w:rFonts w:ascii="Arial" w:hAnsi="Arial" w:cs="Arial"/>
          <w:b/>
          <w:color w:val="000000" w:themeColor="text1"/>
          <w:sz w:val="32"/>
          <w:szCs w:val="32"/>
        </w:rPr>
        <w:br/>
      </w:r>
      <w:r>
        <w:rPr>
          <w:rFonts w:ascii="Arial" w:hAnsi="Arial" w:cs="Arial"/>
          <w:b/>
          <w:color w:val="000000" w:themeColor="text1"/>
          <w:sz w:val="32"/>
          <w:szCs w:val="32"/>
        </w:rPr>
        <w:br/>
      </w:r>
    </w:p>
    <w:p w14:paraId="19DB50B8" w14:textId="77777777" w:rsidR="00307887" w:rsidRDefault="00307887" w:rsidP="00307887">
      <w:pPr>
        <w:rPr>
          <w:b/>
          <w:bCs/>
          <w:sz w:val="32"/>
          <w:szCs w:val="32"/>
        </w:rPr>
      </w:pPr>
    </w:p>
    <w:p w14:paraId="0DB46AC7" w14:textId="77777777" w:rsidR="00307887" w:rsidRDefault="00307887" w:rsidP="00307887">
      <w:pPr>
        <w:rPr>
          <w:b/>
          <w:bCs/>
          <w:sz w:val="32"/>
          <w:szCs w:val="32"/>
        </w:rPr>
      </w:pPr>
    </w:p>
    <w:p w14:paraId="5D711627" w14:textId="77777777" w:rsidR="00307887" w:rsidRDefault="00307887" w:rsidP="00307887">
      <w:pPr>
        <w:rPr>
          <w:b/>
          <w:bCs/>
          <w:sz w:val="32"/>
          <w:szCs w:val="32"/>
        </w:rPr>
      </w:pPr>
    </w:p>
    <w:p w14:paraId="566BC968" w14:textId="77777777" w:rsidR="00307887" w:rsidRDefault="00307887" w:rsidP="00307887">
      <w:pPr>
        <w:rPr>
          <w:b/>
          <w:bCs/>
          <w:sz w:val="32"/>
          <w:szCs w:val="32"/>
        </w:rPr>
      </w:pPr>
    </w:p>
    <w:p w14:paraId="001A8290" w14:textId="77777777" w:rsidR="00307887" w:rsidRDefault="00307887" w:rsidP="00307887">
      <w:pPr>
        <w:rPr>
          <w:b/>
          <w:bCs/>
          <w:sz w:val="32"/>
          <w:szCs w:val="32"/>
        </w:rPr>
      </w:pPr>
    </w:p>
    <w:p w14:paraId="140F7162" w14:textId="77777777" w:rsidR="00307887" w:rsidRDefault="00307887" w:rsidP="00307887">
      <w:pPr>
        <w:rPr>
          <w:b/>
          <w:bCs/>
          <w:sz w:val="32"/>
          <w:szCs w:val="32"/>
        </w:rPr>
      </w:pPr>
    </w:p>
    <w:p w14:paraId="2F7D7061" w14:textId="77777777" w:rsidR="00307887" w:rsidRDefault="00307887" w:rsidP="00307887">
      <w:pPr>
        <w:rPr>
          <w:b/>
          <w:bCs/>
          <w:sz w:val="32"/>
          <w:szCs w:val="32"/>
        </w:rPr>
      </w:pPr>
    </w:p>
    <w:p w14:paraId="7A4D0EC9" w14:textId="77777777" w:rsidR="00307887" w:rsidRDefault="00307887" w:rsidP="00307887">
      <w:pPr>
        <w:rPr>
          <w:b/>
          <w:bCs/>
          <w:sz w:val="32"/>
          <w:szCs w:val="32"/>
        </w:rPr>
      </w:pPr>
    </w:p>
    <w:p w14:paraId="793D275B" w14:textId="77777777" w:rsidR="00307887" w:rsidRDefault="00307887" w:rsidP="00307887">
      <w:pPr>
        <w:rPr>
          <w:b/>
          <w:bCs/>
          <w:sz w:val="32"/>
          <w:szCs w:val="32"/>
        </w:rPr>
      </w:pPr>
    </w:p>
    <w:p w14:paraId="3A1BD574" w14:textId="77777777" w:rsidR="00307887" w:rsidRDefault="00307887" w:rsidP="00307887">
      <w:pPr>
        <w:rPr>
          <w:b/>
          <w:bCs/>
          <w:sz w:val="32"/>
          <w:szCs w:val="32"/>
        </w:rPr>
      </w:pPr>
    </w:p>
    <w:p w14:paraId="58D8A5AC" w14:textId="77777777" w:rsidR="00307887" w:rsidRDefault="00307887" w:rsidP="00307887">
      <w:pPr>
        <w:rPr>
          <w:b/>
          <w:bCs/>
          <w:sz w:val="32"/>
          <w:szCs w:val="32"/>
        </w:rPr>
      </w:pPr>
    </w:p>
    <w:p w14:paraId="0A588BDB" w14:textId="77777777" w:rsidR="00307887" w:rsidRDefault="00307887" w:rsidP="00307887">
      <w:pPr>
        <w:rPr>
          <w:b/>
          <w:bCs/>
          <w:sz w:val="32"/>
          <w:szCs w:val="32"/>
        </w:rPr>
      </w:pPr>
    </w:p>
    <w:p w14:paraId="01FA1845" w14:textId="77777777" w:rsidR="00307887" w:rsidRDefault="00307887" w:rsidP="00307887">
      <w:pPr>
        <w:rPr>
          <w:b/>
          <w:bCs/>
          <w:sz w:val="32"/>
          <w:szCs w:val="32"/>
        </w:rPr>
      </w:pPr>
    </w:p>
    <w:p w14:paraId="7281BC05" w14:textId="77777777" w:rsidR="00307887" w:rsidRDefault="00307887" w:rsidP="00307887">
      <w:pPr>
        <w:rPr>
          <w:b/>
          <w:bCs/>
          <w:sz w:val="32"/>
          <w:szCs w:val="32"/>
        </w:rPr>
      </w:pPr>
    </w:p>
    <w:p w14:paraId="76170B6B" w14:textId="77777777" w:rsidR="00307887" w:rsidRDefault="00307887" w:rsidP="00307887">
      <w:pPr>
        <w:rPr>
          <w:b/>
          <w:bCs/>
          <w:sz w:val="32"/>
          <w:szCs w:val="32"/>
        </w:rPr>
      </w:pPr>
    </w:p>
    <w:p w14:paraId="6D1E0586" w14:textId="77777777" w:rsidR="00307887" w:rsidRDefault="00307887" w:rsidP="00307887">
      <w:pPr>
        <w:rPr>
          <w:b/>
          <w:bCs/>
          <w:sz w:val="32"/>
          <w:szCs w:val="32"/>
        </w:rPr>
      </w:pPr>
    </w:p>
    <w:p w14:paraId="33C6D70C" w14:textId="77777777" w:rsidR="00307887" w:rsidRDefault="00307887" w:rsidP="00307887">
      <w:pPr>
        <w:rPr>
          <w:b/>
          <w:bCs/>
          <w:sz w:val="32"/>
          <w:szCs w:val="32"/>
        </w:rPr>
      </w:pPr>
    </w:p>
    <w:p w14:paraId="6E34BA74" w14:textId="77777777" w:rsidR="00307887" w:rsidRDefault="00307887" w:rsidP="00307887">
      <w:pPr>
        <w:rPr>
          <w:b/>
          <w:bCs/>
          <w:sz w:val="32"/>
          <w:szCs w:val="32"/>
        </w:rPr>
      </w:pPr>
    </w:p>
    <w:p w14:paraId="77E1DED6" w14:textId="77777777" w:rsidR="00307887" w:rsidRDefault="00307887" w:rsidP="00307887">
      <w:pPr>
        <w:rPr>
          <w:b/>
          <w:bCs/>
          <w:sz w:val="32"/>
          <w:szCs w:val="32"/>
        </w:rPr>
      </w:pPr>
    </w:p>
    <w:p w14:paraId="2F2EAAC2" w14:textId="77777777" w:rsidR="00307887" w:rsidRDefault="00307887" w:rsidP="00307887">
      <w:pPr>
        <w:rPr>
          <w:b/>
          <w:bCs/>
          <w:sz w:val="32"/>
          <w:szCs w:val="32"/>
        </w:rPr>
      </w:pPr>
    </w:p>
    <w:p w14:paraId="2C59A76C" w14:textId="77777777" w:rsidR="00307887" w:rsidRDefault="00307887" w:rsidP="00307887">
      <w:pPr>
        <w:rPr>
          <w:b/>
          <w:bCs/>
          <w:sz w:val="32"/>
          <w:szCs w:val="32"/>
        </w:rPr>
      </w:pPr>
    </w:p>
    <w:p w14:paraId="5E96D792" w14:textId="35A71809" w:rsidR="00307887" w:rsidRPr="00164684" w:rsidRDefault="00307887" w:rsidP="00690F3A">
      <w:pPr>
        <w:rPr>
          <w:b/>
          <w:bCs/>
          <w:sz w:val="32"/>
          <w:szCs w:val="32"/>
        </w:rPr>
      </w:pPr>
      <w:r>
        <w:rPr>
          <w:b/>
          <w:bCs/>
          <w:sz w:val="32"/>
          <w:szCs w:val="32"/>
        </w:rPr>
        <w:br w:type="page"/>
      </w:r>
    </w:p>
    <w:p w14:paraId="44826BBA" w14:textId="7771AA15" w:rsidR="008E753E" w:rsidRPr="006356DD" w:rsidRDefault="008E753E" w:rsidP="00690F3A">
      <w:r w:rsidRPr="00283430">
        <w:rPr>
          <w:rFonts w:ascii="Arial" w:hAnsi="Arial" w:cs="Arial"/>
          <w:b/>
          <w:sz w:val="32"/>
          <w:szCs w:val="32"/>
        </w:rPr>
        <w:lastRenderedPageBreak/>
        <w:t>Innehållsförteckning</w:t>
      </w:r>
      <w:bookmarkEnd w:id="0"/>
    </w:p>
    <w:p w14:paraId="5A6B8C45" w14:textId="77777777" w:rsidR="00283430" w:rsidRDefault="00283430">
      <w:pPr>
        <w:pStyle w:val="Innehll1"/>
        <w:tabs>
          <w:tab w:val="right" w:leader="dot" w:pos="9062"/>
        </w:tabs>
      </w:pPr>
    </w:p>
    <w:p w14:paraId="6246BB93" w14:textId="705245F3" w:rsidR="00332915" w:rsidRDefault="00602A2C">
      <w:pPr>
        <w:pStyle w:val="Innehll1"/>
        <w:tabs>
          <w:tab w:val="left" w:pos="480"/>
          <w:tab w:val="right" w:leader="dot" w:pos="9062"/>
        </w:tabs>
        <w:rPr>
          <w:rFonts w:asciiTheme="minorHAnsi" w:eastAsiaTheme="minorEastAsia" w:hAnsiTheme="minorHAnsi" w:cstheme="minorBidi"/>
          <w:b w:val="0"/>
          <w:bCs w:val="0"/>
          <w:caps w:val="0"/>
          <w:noProof/>
          <w:sz w:val="22"/>
          <w:szCs w:val="22"/>
          <w:lang w:val="en-US" w:eastAsia="en-US"/>
        </w:rPr>
      </w:pPr>
      <w:r>
        <w:rPr>
          <w:smallCaps/>
        </w:rPr>
        <w:fldChar w:fldCharType="begin"/>
      </w:r>
      <w:r>
        <w:instrText xml:space="preserve"> TOC \o "1-3" \h \z \u </w:instrText>
      </w:r>
      <w:r>
        <w:rPr>
          <w:smallCaps/>
        </w:rPr>
        <w:fldChar w:fldCharType="separate"/>
      </w:r>
      <w:hyperlink w:anchor="_Toc68039070" w:history="1">
        <w:r w:rsidR="00332915" w:rsidRPr="003719D3">
          <w:rPr>
            <w:rStyle w:val="Hyperlnk"/>
            <w:noProof/>
          </w:rPr>
          <w:t>1</w:t>
        </w:r>
        <w:r w:rsidR="00332915">
          <w:rPr>
            <w:rFonts w:asciiTheme="minorHAnsi" w:eastAsiaTheme="minorEastAsia" w:hAnsiTheme="minorHAnsi" w:cstheme="minorBidi"/>
            <w:b w:val="0"/>
            <w:bCs w:val="0"/>
            <w:caps w:val="0"/>
            <w:noProof/>
            <w:sz w:val="22"/>
            <w:szCs w:val="22"/>
            <w:lang w:val="en-US" w:eastAsia="en-US"/>
          </w:rPr>
          <w:tab/>
        </w:r>
        <w:r w:rsidR="00332915" w:rsidRPr="003719D3">
          <w:rPr>
            <w:rStyle w:val="Hyperlnk"/>
            <w:noProof/>
          </w:rPr>
          <w:t>Entreprenadens omfattning</w:t>
        </w:r>
        <w:r w:rsidR="00332915">
          <w:rPr>
            <w:noProof/>
            <w:webHidden/>
          </w:rPr>
          <w:tab/>
        </w:r>
        <w:r w:rsidR="00332915">
          <w:rPr>
            <w:noProof/>
            <w:webHidden/>
          </w:rPr>
          <w:fldChar w:fldCharType="begin"/>
        </w:r>
        <w:r w:rsidR="00332915">
          <w:rPr>
            <w:noProof/>
            <w:webHidden/>
          </w:rPr>
          <w:instrText xml:space="preserve"> PAGEREF _Toc68039070 \h </w:instrText>
        </w:r>
        <w:r w:rsidR="00332915">
          <w:rPr>
            <w:noProof/>
            <w:webHidden/>
          </w:rPr>
        </w:r>
        <w:r w:rsidR="00332915">
          <w:rPr>
            <w:noProof/>
            <w:webHidden/>
          </w:rPr>
          <w:fldChar w:fldCharType="separate"/>
        </w:r>
        <w:r w:rsidR="00332915">
          <w:rPr>
            <w:noProof/>
            <w:webHidden/>
          </w:rPr>
          <w:t>4</w:t>
        </w:r>
        <w:r w:rsidR="00332915">
          <w:rPr>
            <w:noProof/>
            <w:webHidden/>
          </w:rPr>
          <w:fldChar w:fldCharType="end"/>
        </w:r>
      </w:hyperlink>
    </w:p>
    <w:p w14:paraId="4E96DE41" w14:textId="15138123" w:rsidR="00332915" w:rsidRDefault="0033291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9071" w:history="1">
        <w:r w:rsidRPr="003719D3">
          <w:rPr>
            <w:rStyle w:val="Hyperlnk"/>
            <w:noProof/>
          </w:rPr>
          <w:t>1.1</w:t>
        </w:r>
        <w:r>
          <w:rPr>
            <w:rFonts w:asciiTheme="minorHAnsi" w:eastAsiaTheme="minorEastAsia" w:hAnsiTheme="minorHAnsi" w:cstheme="minorBidi"/>
            <w:smallCaps w:val="0"/>
            <w:noProof/>
            <w:sz w:val="22"/>
            <w:szCs w:val="22"/>
            <w:lang w:val="en-US" w:eastAsia="en-US"/>
          </w:rPr>
          <w:tab/>
        </w:r>
        <w:r w:rsidRPr="003719D3">
          <w:rPr>
            <w:rStyle w:val="Hyperlnk"/>
            <w:noProof/>
          </w:rPr>
          <w:t>Entreprenadform</w:t>
        </w:r>
        <w:r>
          <w:rPr>
            <w:noProof/>
            <w:webHidden/>
          </w:rPr>
          <w:tab/>
        </w:r>
        <w:r>
          <w:rPr>
            <w:noProof/>
            <w:webHidden/>
          </w:rPr>
          <w:fldChar w:fldCharType="begin"/>
        </w:r>
        <w:r>
          <w:rPr>
            <w:noProof/>
            <w:webHidden/>
          </w:rPr>
          <w:instrText xml:space="preserve"> PAGEREF _Toc68039071 \h </w:instrText>
        </w:r>
        <w:r>
          <w:rPr>
            <w:noProof/>
            <w:webHidden/>
          </w:rPr>
        </w:r>
        <w:r>
          <w:rPr>
            <w:noProof/>
            <w:webHidden/>
          </w:rPr>
          <w:fldChar w:fldCharType="separate"/>
        </w:r>
        <w:r>
          <w:rPr>
            <w:noProof/>
            <w:webHidden/>
          </w:rPr>
          <w:t>4</w:t>
        </w:r>
        <w:r>
          <w:rPr>
            <w:noProof/>
            <w:webHidden/>
          </w:rPr>
          <w:fldChar w:fldCharType="end"/>
        </w:r>
      </w:hyperlink>
    </w:p>
    <w:p w14:paraId="0CD93404" w14:textId="4BD6ECE0" w:rsidR="00332915" w:rsidRDefault="0033291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9072" w:history="1">
        <w:r w:rsidRPr="003719D3">
          <w:rPr>
            <w:rStyle w:val="Hyperlnk"/>
            <w:noProof/>
          </w:rPr>
          <w:t>1.2</w:t>
        </w:r>
        <w:r>
          <w:rPr>
            <w:rFonts w:asciiTheme="minorHAnsi" w:eastAsiaTheme="minorEastAsia" w:hAnsiTheme="minorHAnsi" w:cstheme="minorBidi"/>
            <w:smallCaps w:val="0"/>
            <w:noProof/>
            <w:sz w:val="22"/>
            <w:szCs w:val="22"/>
            <w:lang w:val="en-US" w:eastAsia="en-US"/>
          </w:rPr>
          <w:tab/>
        </w:r>
        <w:r w:rsidRPr="003719D3">
          <w:rPr>
            <w:rStyle w:val="Hyperlnk"/>
            <w:noProof/>
          </w:rPr>
          <w:t>Verksamhetsområde</w:t>
        </w:r>
        <w:r>
          <w:rPr>
            <w:noProof/>
            <w:webHidden/>
          </w:rPr>
          <w:tab/>
        </w:r>
        <w:r>
          <w:rPr>
            <w:noProof/>
            <w:webHidden/>
          </w:rPr>
          <w:fldChar w:fldCharType="begin"/>
        </w:r>
        <w:r>
          <w:rPr>
            <w:noProof/>
            <w:webHidden/>
          </w:rPr>
          <w:instrText xml:space="preserve"> PAGEREF _Toc68039072 \h </w:instrText>
        </w:r>
        <w:r>
          <w:rPr>
            <w:noProof/>
            <w:webHidden/>
          </w:rPr>
        </w:r>
        <w:r>
          <w:rPr>
            <w:noProof/>
            <w:webHidden/>
          </w:rPr>
          <w:fldChar w:fldCharType="separate"/>
        </w:r>
        <w:r>
          <w:rPr>
            <w:noProof/>
            <w:webHidden/>
          </w:rPr>
          <w:t>4</w:t>
        </w:r>
        <w:r>
          <w:rPr>
            <w:noProof/>
            <w:webHidden/>
          </w:rPr>
          <w:fldChar w:fldCharType="end"/>
        </w:r>
      </w:hyperlink>
    </w:p>
    <w:p w14:paraId="03AD2D1D" w14:textId="58FF6820" w:rsidR="00332915" w:rsidRDefault="0033291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9073" w:history="1">
        <w:r w:rsidRPr="003719D3">
          <w:rPr>
            <w:rStyle w:val="Hyperlnk"/>
            <w:noProof/>
          </w:rPr>
          <w:t>1.3</w:t>
        </w:r>
        <w:r>
          <w:rPr>
            <w:rFonts w:asciiTheme="minorHAnsi" w:eastAsiaTheme="minorEastAsia" w:hAnsiTheme="minorHAnsi" w:cstheme="minorBidi"/>
            <w:smallCaps w:val="0"/>
            <w:noProof/>
            <w:sz w:val="22"/>
            <w:szCs w:val="22"/>
            <w:lang w:val="en-US" w:eastAsia="en-US"/>
          </w:rPr>
          <w:tab/>
        </w:r>
        <w:r w:rsidRPr="003719D3">
          <w:rPr>
            <w:rStyle w:val="Hyperlnk"/>
            <w:noProof/>
          </w:rPr>
          <w:t>Avtalade mängder</w:t>
        </w:r>
        <w:r>
          <w:rPr>
            <w:noProof/>
            <w:webHidden/>
          </w:rPr>
          <w:tab/>
        </w:r>
        <w:r>
          <w:rPr>
            <w:noProof/>
            <w:webHidden/>
          </w:rPr>
          <w:fldChar w:fldCharType="begin"/>
        </w:r>
        <w:r>
          <w:rPr>
            <w:noProof/>
            <w:webHidden/>
          </w:rPr>
          <w:instrText xml:space="preserve"> PAGEREF _Toc68039073 \h </w:instrText>
        </w:r>
        <w:r>
          <w:rPr>
            <w:noProof/>
            <w:webHidden/>
          </w:rPr>
        </w:r>
        <w:r>
          <w:rPr>
            <w:noProof/>
            <w:webHidden/>
          </w:rPr>
          <w:fldChar w:fldCharType="separate"/>
        </w:r>
        <w:r>
          <w:rPr>
            <w:noProof/>
            <w:webHidden/>
          </w:rPr>
          <w:t>5</w:t>
        </w:r>
        <w:r>
          <w:rPr>
            <w:noProof/>
            <w:webHidden/>
          </w:rPr>
          <w:fldChar w:fldCharType="end"/>
        </w:r>
      </w:hyperlink>
    </w:p>
    <w:p w14:paraId="25A852BB" w14:textId="26584D89" w:rsidR="00332915" w:rsidRDefault="0033291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9074" w:history="1">
        <w:r w:rsidRPr="003719D3">
          <w:rPr>
            <w:rStyle w:val="Hyperlnk"/>
            <w:noProof/>
          </w:rPr>
          <w:t>1.4</w:t>
        </w:r>
        <w:r>
          <w:rPr>
            <w:rFonts w:asciiTheme="minorHAnsi" w:eastAsiaTheme="minorEastAsia" w:hAnsiTheme="minorHAnsi" w:cstheme="minorBidi"/>
            <w:smallCaps w:val="0"/>
            <w:noProof/>
            <w:sz w:val="22"/>
            <w:szCs w:val="22"/>
            <w:lang w:val="en-US" w:eastAsia="en-US"/>
          </w:rPr>
          <w:tab/>
        </w:r>
        <w:r w:rsidRPr="003719D3">
          <w:rPr>
            <w:rStyle w:val="Hyperlnk"/>
            <w:noProof/>
          </w:rPr>
          <w:t>Arbetstakt</w:t>
        </w:r>
        <w:r>
          <w:rPr>
            <w:noProof/>
            <w:webHidden/>
          </w:rPr>
          <w:tab/>
        </w:r>
        <w:r>
          <w:rPr>
            <w:noProof/>
            <w:webHidden/>
          </w:rPr>
          <w:fldChar w:fldCharType="begin"/>
        </w:r>
        <w:r>
          <w:rPr>
            <w:noProof/>
            <w:webHidden/>
          </w:rPr>
          <w:instrText xml:space="preserve"> PAGEREF _Toc68039074 \h </w:instrText>
        </w:r>
        <w:r>
          <w:rPr>
            <w:noProof/>
            <w:webHidden/>
          </w:rPr>
        </w:r>
        <w:r>
          <w:rPr>
            <w:noProof/>
            <w:webHidden/>
          </w:rPr>
          <w:fldChar w:fldCharType="separate"/>
        </w:r>
        <w:r>
          <w:rPr>
            <w:noProof/>
            <w:webHidden/>
          </w:rPr>
          <w:t>5</w:t>
        </w:r>
        <w:r>
          <w:rPr>
            <w:noProof/>
            <w:webHidden/>
          </w:rPr>
          <w:fldChar w:fldCharType="end"/>
        </w:r>
      </w:hyperlink>
    </w:p>
    <w:p w14:paraId="457A9551" w14:textId="33A59C68" w:rsidR="00332915" w:rsidRDefault="0033291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9075" w:history="1">
        <w:r w:rsidRPr="003719D3">
          <w:rPr>
            <w:rStyle w:val="Hyperlnk"/>
            <w:noProof/>
          </w:rPr>
          <w:t>1.5</w:t>
        </w:r>
        <w:r>
          <w:rPr>
            <w:rFonts w:asciiTheme="minorHAnsi" w:eastAsiaTheme="minorEastAsia" w:hAnsiTheme="minorHAnsi" w:cstheme="minorBidi"/>
            <w:smallCaps w:val="0"/>
            <w:noProof/>
            <w:sz w:val="22"/>
            <w:szCs w:val="22"/>
            <w:lang w:val="en-US" w:eastAsia="en-US"/>
          </w:rPr>
          <w:tab/>
        </w:r>
        <w:r w:rsidRPr="003719D3">
          <w:rPr>
            <w:rStyle w:val="Hyperlnk"/>
            <w:noProof/>
          </w:rPr>
          <w:t>Stilleståndsersättning</w:t>
        </w:r>
        <w:r>
          <w:rPr>
            <w:noProof/>
            <w:webHidden/>
          </w:rPr>
          <w:tab/>
        </w:r>
        <w:r>
          <w:rPr>
            <w:noProof/>
            <w:webHidden/>
          </w:rPr>
          <w:fldChar w:fldCharType="begin"/>
        </w:r>
        <w:r>
          <w:rPr>
            <w:noProof/>
            <w:webHidden/>
          </w:rPr>
          <w:instrText xml:space="preserve"> PAGEREF _Toc68039075 \h </w:instrText>
        </w:r>
        <w:r>
          <w:rPr>
            <w:noProof/>
            <w:webHidden/>
          </w:rPr>
        </w:r>
        <w:r>
          <w:rPr>
            <w:noProof/>
            <w:webHidden/>
          </w:rPr>
          <w:fldChar w:fldCharType="separate"/>
        </w:r>
        <w:r>
          <w:rPr>
            <w:noProof/>
            <w:webHidden/>
          </w:rPr>
          <w:t>5</w:t>
        </w:r>
        <w:r>
          <w:rPr>
            <w:noProof/>
            <w:webHidden/>
          </w:rPr>
          <w:fldChar w:fldCharType="end"/>
        </w:r>
      </w:hyperlink>
    </w:p>
    <w:p w14:paraId="0ABF25E9" w14:textId="2BEEA774" w:rsidR="00332915" w:rsidRDefault="00332915">
      <w:pPr>
        <w:pStyle w:val="Innehll1"/>
        <w:tabs>
          <w:tab w:val="left" w:pos="480"/>
          <w:tab w:val="right" w:leader="dot" w:pos="9062"/>
        </w:tabs>
        <w:rPr>
          <w:rFonts w:asciiTheme="minorHAnsi" w:eastAsiaTheme="minorEastAsia" w:hAnsiTheme="minorHAnsi" w:cstheme="minorBidi"/>
          <w:b w:val="0"/>
          <w:bCs w:val="0"/>
          <w:caps w:val="0"/>
          <w:noProof/>
          <w:sz w:val="22"/>
          <w:szCs w:val="22"/>
          <w:lang w:val="en-US" w:eastAsia="en-US"/>
        </w:rPr>
      </w:pPr>
      <w:hyperlink w:anchor="_Toc68039076" w:history="1">
        <w:r w:rsidRPr="003719D3">
          <w:rPr>
            <w:rStyle w:val="Hyperlnk"/>
            <w:noProof/>
          </w:rPr>
          <w:t>2</w:t>
        </w:r>
        <w:r>
          <w:rPr>
            <w:rFonts w:asciiTheme="minorHAnsi" w:eastAsiaTheme="minorEastAsia" w:hAnsiTheme="minorHAnsi" w:cstheme="minorBidi"/>
            <w:b w:val="0"/>
            <w:bCs w:val="0"/>
            <w:caps w:val="0"/>
            <w:noProof/>
            <w:sz w:val="22"/>
            <w:szCs w:val="22"/>
            <w:lang w:val="en-US" w:eastAsia="en-US"/>
          </w:rPr>
          <w:tab/>
        </w:r>
        <w:r w:rsidRPr="003719D3">
          <w:rPr>
            <w:rStyle w:val="Hyperlnk"/>
            <w:noProof/>
          </w:rPr>
          <w:t>Entreprenadersättning</w:t>
        </w:r>
        <w:r>
          <w:rPr>
            <w:noProof/>
            <w:webHidden/>
          </w:rPr>
          <w:tab/>
        </w:r>
        <w:r>
          <w:rPr>
            <w:noProof/>
            <w:webHidden/>
          </w:rPr>
          <w:fldChar w:fldCharType="begin"/>
        </w:r>
        <w:r>
          <w:rPr>
            <w:noProof/>
            <w:webHidden/>
          </w:rPr>
          <w:instrText xml:space="preserve"> PAGEREF _Toc68039076 \h </w:instrText>
        </w:r>
        <w:r>
          <w:rPr>
            <w:noProof/>
            <w:webHidden/>
          </w:rPr>
        </w:r>
        <w:r>
          <w:rPr>
            <w:noProof/>
            <w:webHidden/>
          </w:rPr>
          <w:fldChar w:fldCharType="separate"/>
        </w:r>
        <w:r>
          <w:rPr>
            <w:noProof/>
            <w:webHidden/>
          </w:rPr>
          <w:t>6</w:t>
        </w:r>
        <w:r>
          <w:rPr>
            <w:noProof/>
            <w:webHidden/>
          </w:rPr>
          <w:fldChar w:fldCharType="end"/>
        </w:r>
      </w:hyperlink>
    </w:p>
    <w:p w14:paraId="621E1B2F" w14:textId="02323B10" w:rsidR="00332915" w:rsidRDefault="0033291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9077" w:history="1">
        <w:r w:rsidRPr="003719D3">
          <w:rPr>
            <w:rStyle w:val="Hyperlnk"/>
            <w:noProof/>
          </w:rPr>
          <w:t>2.1</w:t>
        </w:r>
        <w:r>
          <w:rPr>
            <w:rFonts w:asciiTheme="minorHAnsi" w:eastAsiaTheme="minorEastAsia" w:hAnsiTheme="minorHAnsi" w:cstheme="minorBidi"/>
            <w:smallCaps w:val="0"/>
            <w:noProof/>
            <w:sz w:val="22"/>
            <w:szCs w:val="22"/>
            <w:lang w:val="en-US" w:eastAsia="en-US"/>
          </w:rPr>
          <w:tab/>
        </w:r>
        <w:r w:rsidRPr="003719D3">
          <w:rPr>
            <w:rStyle w:val="Hyperlnk"/>
            <w:noProof/>
          </w:rPr>
          <w:t>Flyttar</w:t>
        </w:r>
        <w:r>
          <w:rPr>
            <w:noProof/>
            <w:webHidden/>
          </w:rPr>
          <w:tab/>
        </w:r>
        <w:r>
          <w:rPr>
            <w:noProof/>
            <w:webHidden/>
          </w:rPr>
          <w:fldChar w:fldCharType="begin"/>
        </w:r>
        <w:r>
          <w:rPr>
            <w:noProof/>
            <w:webHidden/>
          </w:rPr>
          <w:instrText xml:space="preserve"> PAGEREF _Toc68039077 \h </w:instrText>
        </w:r>
        <w:r>
          <w:rPr>
            <w:noProof/>
            <w:webHidden/>
          </w:rPr>
        </w:r>
        <w:r>
          <w:rPr>
            <w:noProof/>
            <w:webHidden/>
          </w:rPr>
          <w:fldChar w:fldCharType="separate"/>
        </w:r>
        <w:r>
          <w:rPr>
            <w:noProof/>
            <w:webHidden/>
          </w:rPr>
          <w:t>6</w:t>
        </w:r>
        <w:r>
          <w:rPr>
            <w:noProof/>
            <w:webHidden/>
          </w:rPr>
          <w:fldChar w:fldCharType="end"/>
        </w:r>
      </w:hyperlink>
    </w:p>
    <w:p w14:paraId="3805B51D" w14:textId="1AD47573" w:rsidR="00332915" w:rsidRDefault="0033291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9078" w:history="1">
        <w:r w:rsidRPr="003719D3">
          <w:rPr>
            <w:rStyle w:val="Hyperlnk"/>
            <w:noProof/>
          </w:rPr>
          <w:t>2.2</w:t>
        </w:r>
        <w:r>
          <w:rPr>
            <w:rFonts w:asciiTheme="minorHAnsi" w:eastAsiaTheme="minorEastAsia" w:hAnsiTheme="minorHAnsi" w:cstheme="minorBidi"/>
            <w:smallCaps w:val="0"/>
            <w:noProof/>
            <w:sz w:val="22"/>
            <w:szCs w:val="22"/>
            <w:lang w:val="en-US" w:eastAsia="en-US"/>
          </w:rPr>
          <w:tab/>
        </w:r>
        <w:r w:rsidRPr="003719D3">
          <w:rPr>
            <w:rStyle w:val="Hyperlnk"/>
            <w:noProof/>
          </w:rPr>
          <w:t>Tillkommande trakt</w:t>
        </w:r>
        <w:r>
          <w:rPr>
            <w:noProof/>
            <w:webHidden/>
          </w:rPr>
          <w:tab/>
        </w:r>
        <w:r>
          <w:rPr>
            <w:noProof/>
            <w:webHidden/>
          </w:rPr>
          <w:fldChar w:fldCharType="begin"/>
        </w:r>
        <w:r>
          <w:rPr>
            <w:noProof/>
            <w:webHidden/>
          </w:rPr>
          <w:instrText xml:space="preserve"> PAGEREF _Toc68039078 \h </w:instrText>
        </w:r>
        <w:r>
          <w:rPr>
            <w:noProof/>
            <w:webHidden/>
          </w:rPr>
        </w:r>
        <w:r>
          <w:rPr>
            <w:noProof/>
            <w:webHidden/>
          </w:rPr>
          <w:fldChar w:fldCharType="separate"/>
        </w:r>
        <w:r>
          <w:rPr>
            <w:noProof/>
            <w:webHidden/>
          </w:rPr>
          <w:t>7</w:t>
        </w:r>
        <w:r>
          <w:rPr>
            <w:noProof/>
            <w:webHidden/>
          </w:rPr>
          <w:fldChar w:fldCharType="end"/>
        </w:r>
      </w:hyperlink>
    </w:p>
    <w:p w14:paraId="4E01E79C" w14:textId="2052EFA0" w:rsidR="00332915" w:rsidRDefault="0033291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9079" w:history="1">
        <w:r w:rsidRPr="003719D3">
          <w:rPr>
            <w:rStyle w:val="Hyperlnk"/>
            <w:noProof/>
          </w:rPr>
          <w:t>2.3</w:t>
        </w:r>
        <w:r>
          <w:rPr>
            <w:rFonts w:asciiTheme="minorHAnsi" w:eastAsiaTheme="minorEastAsia" w:hAnsiTheme="minorHAnsi" w:cstheme="minorBidi"/>
            <w:smallCaps w:val="0"/>
            <w:noProof/>
            <w:sz w:val="22"/>
            <w:szCs w:val="22"/>
            <w:lang w:val="en-US" w:eastAsia="en-US"/>
          </w:rPr>
          <w:tab/>
        </w:r>
        <w:r w:rsidRPr="003719D3">
          <w:rPr>
            <w:rStyle w:val="Hyperlnk"/>
            <w:noProof/>
          </w:rPr>
          <w:t>Arbete på extremtrakt</w:t>
        </w:r>
        <w:r>
          <w:rPr>
            <w:noProof/>
            <w:webHidden/>
          </w:rPr>
          <w:tab/>
        </w:r>
        <w:r>
          <w:rPr>
            <w:noProof/>
            <w:webHidden/>
          </w:rPr>
          <w:fldChar w:fldCharType="begin"/>
        </w:r>
        <w:r>
          <w:rPr>
            <w:noProof/>
            <w:webHidden/>
          </w:rPr>
          <w:instrText xml:space="preserve"> PAGEREF _Toc68039079 \h </w:instrText>
        </w:r>
        <w:r>
          <w:rPr>
            <w:noProof/>
            <w:webHidden/>
          </w:rPr>
        </w:r>
        <w:r>
          <w:rPr>
            <w:noProof/>
            <w:webHidden/>
          </w:rPr>
          <w:fldChar w:fldCharType="separate"/>
        </w:r>
        <w:r>
          <w:rPr>
            <w:noProof/>
            <w:webHidden/>
          </w:rPr>
          <w:t>7</w:t>
        </w:r>
        <w:r>
          <w:rPr>
            <w:noProof/>
            <w:webHidden/>
          </w:rPr>
          <w:fldChar w:fldCharType="end"/>
        </w:r>
      </w:hyperlink>
    </w:p>
    <w:p w14:paraId="3A1F2FDA" w14:textId="4740A1A1" w:rsidR="00332915" w:rsidRDefault="00332915">
      <w:pPr>
        <w:pStyle w:val="Innehll1"/>
        <w:tabs>
          <w:tab w:val="left" w:pos="480"/>
          <w:tab w:val="right" w:leader="dot" w:pos="9062"/>
        </w:tabs>
        <w:rPr>
          <w:rFonts w:asciiTheme="minorHAnsi" w:eastAsiaTheme="minorEastAsia" w:hAnsiTheme="minorHAnsi" w:cstheme="minorBidi"/>
          <w:b w:val="0"/>
          <w:bCs w:val="0"/>
          <w:caps w:val="0"/>
          <w:noProof/>
          <w:sz w:val="22"/>
          <w:szCs w:val="22"/>
          <w:lang w:val="en-US" w:eastAsia="en-US"/>
        </w:rPr>
      </w:pPr>
      <w:hyperlink w:anchor="_Toc68039080" w:history="1">
        <w:r w:rsidRPr="003719D3">
          <w:rPr>
            <w:rStyle w:val="Hyperlnk"/>
            <w:noProof/>
          </w:rPr>
          <w:t>3</w:t>
        </w:r>
        <w:r>
          <w:rPr>
            <w:rFonts w:asciiTheme="minorHAnsi" w:eastAsiaTheme="minorEastAsia" w:hAnsiTheme="minorHAnsi" w:cstheme="minorBidi"/>
            <w:b w:val="0"/>
            <w:bCs w:val="0"/>
            <w:caps w:val="0"/>
            <w:noProof/>
            <w:sz w:val="22"/>
            <w:szCs w:val="22"/>
            <w:lang w:val="en-US" w:eastAsia="en-US"/>
          </w:rPr>
          <w:tab/>
        </w:r>
        <w:r w:rsidRPr="003719D3">
          <w:rPr>
            <w:rStyle w:val="Hyperlnk"/>
            <w:noProof/>
          </w:rPr>
          <w:t>Ekonomi</w:t>
        </w:r>
        <w:r>
          <w:rPr>
            <w:noProof/>
            <w:webHidden/>
          </w:rPr>
          <w:tab/>
        </w:r>
        <w:r>
          <w:rPr>
            <w:noProof/>
            <w:webHidden/>
          </w:rPr>
          <w:fldChar w:fldCharType="begin"/>
        </w:r>
        <w:r>
          <w:rPr>
            <w:noProof/>
            <w:webHidden/>
          </w:rPr>
          <w:instrText xml:space="preserve"> PAGEREF _Toc68039080 \h </w:instrText>
        </w:r>
        <w:r>
          <w:rPr>
            <w:noProof/>
            <w:webHidden/>
          </w:rPr>
        </w:r>
        <w:r>
          <w:rPr>
            <w:noProof/>
            <w:webHidden/>
          </w:rPr>
          <w:fldChar w:fldCharType="separate"/>
        </w:r>
        <w:r>
          <w:rPr>
            <w:noProof/>
            <w:webHidden/>
          </w:rPr>
          <w:t>7</w:t>
        </w:r>
        <w:r>
          <w:rPr>
            <w:noProof/>
            <w:webHidden/>
          </w:rPr>
          <w:fldChar w:fldCharType="end"/>
        </w:r>
      </w:hyperlink>
    </w:p>
    <w:p w14:paraId="597B926A" w14:textId="612BFF6D" w:rsidR="00332915" w:rsidRDefault="0033291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9081" w:history="1">
        <w:r w:rsidRPr="003719D3">
          <w:rPr>
            <w:rStyle w:val="Hyperlnk"/>
            <w:noProof/>
          </w:rPr>
          <w:t>3.1</w:t>
        </w:r>
        <w:r>
          <w:rPr>
            <w:rFonts w:asciiTheme="minorHAnsi" w:eastAsiaTheme="minorEastAsia" w:hAnsiTheme="minorHAnsi" w:cstheme="minorBidi"/>
            <w:smallCaps w:val="0"/>
            <w:noProof/>
            <w:sz w:val="22"/>
            <w:szCs w:val="22"/>
            <w:lang w:val="en-US" w:eastAsia="en-US"/>
          </w:rPr>
          <w:tab/>
        </w:r>
        <w:r w:rsidRPr="003719D3">
          <w:rPr>
            <w:rStyle w:val="Hyperlnk"/>
            <w:noProof/>
          </w:rPr>
          <w:t>Ersättning  Vilka ersättningar är aktuella och hur beräknas de?</w:t>
        </w:r>
        <w:r>
          <w:rPr>
            <w:noProof/>
            <w:webHidden/>
          </w:rPr>
          <w:tab/>
        </w:r>
        <w:r>
          <w:rPr>
            <w:noProof/>
            <w:webHidden/>
          </w:rPr>
          <w:fldChar w:fldCharType="begin"/>
        </w:r>
        <w:r>
          <w:rPr>
            <w:noProof/>
            <w:webHidden/>
          </w:rPr>
          <w:instrText xml:space="preserve"> PAGEREF _Toc68039081 \h </w:instrText>
        </w:r>
        <w:r>
          <w:rPr>
            <w:noProof/>
            <w:webHidden/>
          </w:rPr>
        </w:r>
        <w:r>
          <w:rPr>
            <w:noProof/>
            <w:webHidden/>
          </w:rPr>
          <w:fldChar w:fldCharType="separate"/>
        </w:r>
        <w:r>
          <w:rPr>
            <w:noProof/>
            <w:webHidden/>
          </w:rPr>
          <w:t>7</w:t>
        </w:r>
        <w:r>
          <w:rPr>
            <w:noProof/>
            <w:webHidden/>
          </w:rPr>
          <w:fldChar w:fldCharType="end"/>
        </w:r>
      </w:hyperlink>
    </w:p>
    <w:p w14:paraId="74ACCCA3" w14:textId="4C2C874E" w:rsidR="00332915" w:rsidRDefault="0033291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9082" w:history="1">
        <w:r w:rsidRPr="003719D3">
          <w:rPr>
            <w:rStyle w:val="Hyperlnk"/>
            <w:noProof/>
          </w:rPr>
          <w:t>3.2</w:t>
        </w:r>
        <w:r>
          <w:rPr>
            <w:rFonts w:asciiTheme="minorHAnsi" w:eastAsiaTheme="minorEastAsia" w:hAnsiTheme="minorHAnsi" w:cstheme="minorBidi"/>
            <w:smallCaps w:val="0"/>
            <w:noProof/>
            <w:sz w:val="22"/>
            <w:szCs w:val="22"/>
            <w:lang w:val="en-US" w:eastAsia="en-US"/>
          </w:rPr>
          <w:tab/>
        </w:r>
        <w:r w:rsidRPr="003719D3">
          <w:rPr>
            <w:rStyle w:val="Hyperlnk"/>
            <w:noProof/>
          </w:rPr>
          <w:t>Ersättning för förbrukningsmaterial</w:t>
        </w:r>
        <w:r>
          <w:rPr>
            <w:noProof/>
            <w:webHidden/>
          </w:rPr>
          <w:tab/>
        </w:r>
        <w:r>
          <w:rPr>
            <w:noProof/>
            <w:webHidden/>
          </w:rPr>
          <w:fldChar w:fldCharType="begin"/>
        </w:r>
        <w:r>
          <w:rPr>
            <w:noProof/>
            <w:webHidden/>
          </w:rPr>
          <w:instrText xml:space="preserve"> PAGEREF _Toc68039082 \h </w:instrText>
        </w:r>
        <w:r>
          <w:rPr>
            <w:noProof/>
            <w:webHidden/>
          </w:rPr>
        </w:r>
        <w:r>
          <w:rPr>
            <w:noProof/>
            <w:webHidden/>
          </w:rPr>
          <w:fldChar w:fldCharType="separate"/>
        </w:r>
        <w:r>
          <w:rPr>
            <w:noProof/>
            <w:webHidden/>
          </w:rPr>
          <w:t>7</w:t>
        </w:r>
        <w:r>
          <w:rPr>
            <w:noProof/>
            <w:webHidden/>
          </w:rPr>
          <w:fldChar w:fldCharType="end"/>
        </w:r>
      </w:hyperlink>
    </w:p>
    <w:p w14:paraId="24338B24" w14:textId="69DA477C" w:rsidR="00332915" w:rsidRDefault="0033291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9083" w:history="1">
        <w:r w:rsidRPr="003719D3">
          <w:rPr>
            <w:rStyle w:val="Hyperlnk"/>
            <w:noProof/>
          </w:rPr>
          <w:t>3.1</w:t>
        </w:r>
        <w:r>
          <w:rPr>
            <w:rFonts w:asciiTheme="minorHAnsi" w:eastAsiaTheme="minorEastAsia" w:hAnsiTheme="minorHAnsi" w:cstheme="minorBidi"/>
            <w:smallCaps w:val="0"/>
            <w:noProof/>
            <w:sz w:val="22"/>
            <w:szCs w:val="22"/>
            <w:lang w:val="en-US" w:eastAsia="en-US"/>
          </w:rPr>
          <w:tab/>
        </w:r>
        <w:r w:rsidRPr="003719D3">
          <w:rPr>
            <w:rStyle w:val="Hyperlnk"/>
            <w:noProof/>
          </w:rPr>
          <w:t>Övrig ersättningsreglering</w:t>
        </w:r>
        <w:r>
          <w:rPr>
            <w:noProof/>
            <w:webHidden/>
          </w:rPr>
          <w:tab/>
        </w:r>
        <w:r>
          <w:rPr>
            <w:noProof/>
            <w:webHidden/>
          </w:rPr>
          <w:fldChar w:fldCharType="begin"/>
        </w:r>
        <w:r>
          <w:rPr>
            <w:noProof/>
            <w:webHidden/>
          </w:rPr>
          <w:instrText xml:space="preserve"> PAGEREF _Toc68039083 \h </w:instrText>
        </w:r>
        <w:r>
          <w:rPr>
            <w:noProof/>
            <w:webHidden/>
          </w:rPr>
        </w:r>
        <w:r>
          <w:rPr>
            <w:noProof/>
            <w:webHidden/>
          </w:rPr>
          <w:fldChar w:fldCharType="separate"/>
        </w:r>
        <w:r>
          <w:rPr>
            <w:noProof/>
            <w:webHidden/>
          </w:rPr>
          <w:t>8</w:t>
        </w:r>
        <w:r>
          <w:rPr>
            <w:noProof/>
            <w:webHidden/>
          </w:rPr>
          <w:fldChar w:fldCharType="end"/>
        </w:r>
      </w:hyperlink>
    </w:p>
    <w:p w14:paraId="686DBCB7" w14:textId="28025947" w:rsidR="00332915" w:rsidRDefault="0033291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9084" w:history="1">
        <w:r w:rsidRPr="003719D3">
          <w:rPr>
            <w:rStyle w:val="Hyperlnk"/>
            <w:noProof/>
          </w:rPr>
          <w:t>3.1</w:t>
        </w:r>
        <w:r>
          <w:rPr>
            <w:rFonts w:asciiTheme="minorHAnsi" w:eastAsiaTheme="minorEastAsia" w:hAnsiTheme="minorHAnsi" w:cstheme="minorBidi"/>
            <w:smallCaps w:val="0"/>
            <w:noProof/>
            <w:sz w:val="22"/>
            <w:szCs w:val="22"/>
            <w:lang w:val="en-US" w:eastAsia="en-US"/>
          </w:rPr>
          <w:tab/>
        </w:r>
        <w:r w:rsidRPr="003719D3">
          <w:rPr>
            <w:rStyle w:val="Hyperlnk"/>
            <w:noProof/>
          </w:rPr>
          <w:t>Aktuella prisjusteringsindex</w:t>
        </w:r>
        <w:r>
          <w:rPr>
            <w:noProof/>
            <w:webHidden/>
          </w:rPr>
          <w:tab/>
        </w:r>
        <w:r>
          <w:rPr>
            <w:noProof/>
            <w:webHidden/>
          </w:rPr>
          <w:fldChar w:fldCharType="begin"/>
        </w:r>
        <w:r>
          <w:rPr>
            <w:noProof/>
            <w:webHidden/>
          </w:rPr>
          <w:instrText xml:space="preserve"> PAGEREF _Toc68039084 \h </w:instrText>
        </w:r>
        <w:r>
          <w:rPr>
            <w:noProof/>
            <w:webHidden/>
          </w:rPr>
        </w:r>
        <w:r>
          <w:rPr>
            <w:noProof/>
            <w:webHidden/>
          </w:rPr>
          <w:fldChar w:fldCharType="separate"/>
        </w:r>
        <w:r>
          <w:rPr>
            <w:noProof/>
            <w:webHidden/>
          </w:rPr>
          <w:t>8</w:t>
        </w:r>
        <w:r>
          <w:rPr>
            <w:noProof/>
            <w:webHidden/>
          </w:rPr>
          <w:fldChar w:fldCharType="end"/>
        </w:r>
      </w:hyperlink>
    </w:p>
    <w:p w14:paraId="54EDB41C" w14:textId="6A351CB3" w:rsidR="00332915" w:rsidRDefault="00332915">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9085" w:history="1">
        <w:r w:rsidRPr="003719D3">
          <w:rPr>
            <w:rStyle w:val="Hyperlnk"/>
            <w:noProof/>
          </w:rPr>
          <w:t>3.1.1</w:t>
        </w:r>
        <w:r>
          <w:rPr>
            <w:rFonts w:asciiTheme="minorHAnsi" w:eastAsiaTheme="minorEastAsia" w:hAnsiTheme="minorHAnsi" w:cstheme="minorBidi"/>
            <w:i w:val="0"/>
            <w:iCs w:val="0"/>
            <w:noProof/>
            <w:sz w:val="22"/>
            <w:szCs w:val="22"/>
            <w:lang w:val="en-US" w:eastAsia="en-US"/>
          </w:rPr>
          <w:tab/>
        </w:r>
        <w:r w:rsidRPr="003719D3">
          <w:rPr>
            <w:rStyle w:val="Hyperlnk"/>
            <w:noProof/>
          </w:rPr>
          <w:t>Ränta</w:t>
        </w:r>
        <w:r>
          <w:rPr>
            <w:noProof/>
            <w:webHidden/>
          </w:rPr>
          <w:tab/>
        </w:r>
        <w:r>
          <w:rPr>
            <w:noProof/>
            <w:webHidden/>
          </w:rPr>
          <w:fldChar w:fldCharType="begin"/>
        </w:r>
        <w:r>
          <w:rPr>
            <w:noProof/>
            <w:webHidden/>
          </w:rPr>
          <w:instrText xml:space="preserve"> PAGEREF _Toc68039085 \h </w:instrText>
        </w:r>
        <w:r>
          <w:rPr>
            <w:noProof/>
            <w:webHidden/>
          </w:rPr>
        </w:r>
        <w:r>
          <w:rPr>
            <w:noProof/>
            <w:webHidden/>
          </w:rPr>
          <w:fldChar w:fldCharType="separate"/>
        </w:r>
        <w:r>
          <w:rPr>
            <w:noProof/>
            <w:webHidden/>
          </w:rPr>
          <w:t>8</w:t>
        </w:r>
        <w:r>
          <w:rPr>
            <w:noProof/>
            <w:webHidden/>
          </w:rPr>
          <w:fldChar w:fldCharType="end"/>
        </w:r>
      </w:hyperlink>
    </w:p>
    <w:p w14:paraId="3E238B23" w14:textId="41CDE405" w:rsidR="00332915" w:rsidRDefault="00332915">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9086" w:history="1">
        <w:r w:rsidRPr="003719D3">
          <w:rPr>
            <w:rStyle w:val="Hyperlnk"/>
            <w:noProof/>
          </w:rPr>
          <w:t>3.1.2</w:t>
        </w:r>
        <w:r>
          <w:rPr>
            <w:rFonts w:asciiTheme="minorHAnsi" w:eastAsiaTheme="minorEastAsia" w:hAnsiTheme="minorHAnsi" w:cstheme="minorBidi"/>
            <w:i w:val="0"/>
            <w:iCs w:val="0"/>
            <w:noProof/>
            <w:sz w:val="22"/>
            <w:szCs w:val="22"/>
            <w:lang w:val="en-US" w:eastAsia="en-US"/>
          </w:rPr>
          <w:tab/>
        </w:r>
        <w:r w:rsidRPr="003719D3">
          <w:rPr>
            <w:rStyle w:val="Hyperlnk"/>
            <w:noProof/>
          </w:rPr>
          <w:t>Reglering enligt SE-index</w:t>
        </w:r>
        <w:r>
          <w:rPr>
            <w:noProof/>
            <w:webHidden/>
          </w:rPr>
          <w:tab/>
        </w:r>
        <w:r>
          <w:rPr>
            <w:noProof/>
            <w:webHidden/>
          </w:rPr>
          <w:fldChar w:fldCharType="begin"/>
        </w:r>
        <w:r>
          <w:rPr>
            <w:noProof/>
            <w:webHidden/>
          </w:rPr>
          <w:instrText xml:space="preserve"> PAGEREF _Toc68039086 \h </w:instrText>
        </w:r>
        <w:r>
          <w:rPr>
            <w:noProof/>
            <w:webHidden/>
          </w:rPr>
        </w:r>
        <w:r>
          <w:rPr>
            <w:noProof/>
            <w:webHidden/>
          </w:rPr>
          <w:fldChar w:fldCharType="separate"/>
        </w:r>
        <w:r>
          <w:rPr>
            <w:noProof/>
            <w:webHidden/>
          </w:rPr>
          <w:t>8</w:t>
        </w:r>
        <w:r>
          <w:rPr>
            <w:noProof/>
            <w:webHidden/>
          </w:rPr>
          <w:fldChar w:fldCharType="end"/>
        </w:r>
      </w:hyperlink>
    </w:p>
    <w:p w14:paraId="749D85F1" w14:textId="73E87892" w:rsidR="00332915" w:rsidRDefault="0033291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9087" w:history="1">
        <w:r w:rsidRPr="003719D3">
          <w:rPr>
            <w:rStyle w:val="Hyperlnk"/>
            <w:noProof/>
          </w:rPr>
          <w:t>3.2</w:t>
        </w:r>
        <w:r>
          <w:rPr>
            <w:rFonts w:asciiTheme="minorHAnsi" w:eastAsiaTheme="minorEastAsia" w:hAnsiTheme="minorHAnsi" w:cstheme="minorBidi"/>
            <w:smallCaps w:val="0"/>
            <w:noProof/>
            <w:sz w:val="22"/>
            <w:szCs w:val="22"/>
            <w:lang w:val="en-US" w:eastAsia="en-US"/>
          </w:rPr>
          <w:tab/>
        </w:r>
        <w:r w:rsidRPr="003719D3">
          <w:rPr>
            <w:rStyle w:val="Hyperlnk"/>
            <w:noProof/>
          </w:rPr>
          <w:t>Faktureringsrutiner</w:t>
        </w:r>
        <w:r>
          <w:rPr>
            <w:noProof/>
            <w:webHidden/>
          </w:rPr>
          <w:tab/>
        </w:r>
        <w:r>
          <w:rPr>
            <w:noProof/>
            <w:webHidden/>
          </w:rPr>
          <w:fldChar w:fldCharType="begin"/>
        </w:r>
        <w:r>
          <w:rPr>
            <w:noProof/>
            <w:webHidden/>
          </w:rPr>
          <w:instrText xml:space="preserve"> PAGEREF _Toc68039087 \h </w:instrText>
        </w:r>
        <w:r>
          <w:rPr>
            <w:noProof/>
            <w:webHidden/>
          </w:rPr>
        </w:r>
        <w:r>
          <w:rPr>
            <w:noProof/>
            <w:webHidden/>
          </w:rPr>
          <w:fldChar w:fldCharType="separate"/>
        </w:r>
        <w:r>
          <w:rPr>
            <w:noProof/>
            <w:webHidden/>
          </w:rPr>
          <w:t>9</w:t>
        </w:r>
        <w:r>
          <w:rPr>
            <w:noProof/>
            <w:webHidden/>
          </w:rPr>
          <w:fldChar w:fldCharType="end"/>
        </w:r>
      </w:hyperlink>
    </w:p>
    <w:p w14:paraId="5A2872A6" w14:textId="3BA56710" w:rsidR="00332915" w:rsidRDefault="00332915">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9088" w:history="1">
        <w:r w:rsidRPr="003719D3">
          <w:rPr>
            <w:rStyle w:val="Hyperlnk"/>
            <w:noProof/>
          </w:rPr>
          <w:t>3.2.1</w:t>
        </w:r>
        <w:r>
          <w:rPr>
            <w:rFonts w:asciiTheme="minorHAnsi" w:eastAsiaTheme="minorEastAsia" w:hAnsiTheme="minorHAnsi" w:cstheme="minorBidi"/>
            <w:i w:val="0"/>
            <w:iCs w:val="0"/>
            <w:noProof/>
            <w:sz w:val="22"/>
            <w:szCs w:val="22"/>
            <w:lang w:val="en-US" w:eastAsia="en-US"/>
          </w:rPr>
          <w:tab/>
        </w:r>
        <w:r w:rsidRPr="003719D3">
          <w:rPr>
            <w:rStyle w:val="Hyperlnk"/>
            <w:noProof/>
          </w:rPr>
          <w:t>Fakturaformat</w:t>
        </w:r>
        <w:r>
          <w:rPr>
            <w:noProof/>
            <w:webHidden/>
          </w:rPr>
          <w:tab/>
        </w:r>
        <w:r>
          <w:rPr>
            <w:noProof/>
            <w:webHidden/>
          </w:rPr>
          <w:fldChar w:fldCharType="begin"/>
        </w:r>
        <w:r>
          <w:rPr>
            <w:noProof/>
            <w:webHidden/>
          </w:rPr>
          <w:instrText xml:space="preserve"> PAGEREF _Toc68039088 \h </w:instrText>
        </w:r>
        <w:r>
          <w:rPr>
            <w:noProof/>
            <w:webHidden/>
          </w:rPr>
        </w:r>
        <w:r>
          <w:rPr>
            <w:noProof/>
            <w:webHidden/>
          </w:rPr>
          <w:fldChar w:fldCharType="separate"/>
        </w:r>
        <w:r>
          <w:rPr>
            <w:noProof/>
            <w:webHidden/>
          </w:rPr>
          <w:t>9</w:t>
        </w:r>
        <w:r>
          <w:rPr>
            <w:noProof/>
            <w:webHidden/>
          </w:rPr>
          <w:fldChar w:fldCharType="end"/>
        </w:r>
      </w:hyperlink>
    </w:p>
    <w:p w14:paraId="5CC32D22" w14:textId="48658DC2" w:rsidR="00332915" w:rsidRDefault="00332915">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9089" w:history="1">
        <w:r w:rsidRPr="003719D3">
          <w:rPr>
            <w:rStyle w:val="Hyperlnk"/>
            <w:noProof/>
          </w:rPr>
          <w:t>3.2.2</w:t>
        </w:r>
        <w:r>
          <w:rPr>
            <w:rFonts w:asciiTheme="minorHAnsi" w:eastAsiaTheme="minorEastAsia" w:hAnsiTheme="minorHAnsi" w:cstheme="minorBidi"/>
            <w:i w:val="0"/>
            <w:iCs w:val="0"/>
            <w:noProof/>
            <w:sz w:val="22"/>
            <w:szCs w:val="22"/>
            <w:lang w:val="en-US" w:eastAsia="en-US"/>
          </w:rPr>
          <w:tab/>
        </w:r>
        <w:r w:rsidRPr="003719D3">
          <w:rPr>
            <w:rStyle w:val="Hyperlnk"/>
            <w:noProof/>
          </w:rPr>
          <w:t>Fakturaadress</w:t>
        </w:r>
        <w:r>
          <w:rPr>
            <w:noProof/>
            <w:webHidden/>
          </w:rPr>
          <w:tab/>
        </w:r>
        <w:r>
          <w:rPr>
            <w:noProof/>
            <w:webHidden/>
          </w:rPr>
          <w:fldChar w:fldCharType="begin"/>
        </w:r>
        <w:r>
          <w:rPr>
            <w:noProof/>
            <w:webHidden/>
          </w:rPr>
          <w:instrText xml:space="preserve"> PAGEREF _Toc68039089 \h </w:instrText>
        </w:r>
        <w:r>
          <w:rPr>
            <w:noProof/>
            <w:webHidden/>
          </w:rPr>
        </w:r>
        <w:r>
          <w:rPr>
            <w:noProof/>
            <w:webHidden/>
          </w:rPr>
          <w:fldChar w:fldCharType="separate"/>
        </w:r>
        <w:r>
          <w:rPr>
            <w:noProof/>
            <w:webHidden/>
          </w:rPr>
          <w:t>9</w:t>
        </w:r>
        <w:r>
          <w:rPr>
            <w:noProof/>
            <w:webHidden/>
          </w:rPr>
          <w:fldChar w:fldCharType="end"/>
        </w:r>
      </w:hyperlink>
    </w:p>
    <w:p w14:paraId="46A76198" w14:textId="32C0A7A6" w:rsidR="00332915" w:rsidRDefault="00332915">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9090" w:history="1">
        <w:r w:rsidRPr="003719D3">
          <w:rPr>
            <w:rStyle w:val="Hyperlnk"/>
            <w:noProof/>
          </w:rPr>
          <w:t>3.2.3</w:t>
        </w:r>
        <w:r>
          <w:rPr>
            <w:rFonts w:asciiTheme="minorHAnsi" w:eastAsiaTheme="minorEastAsia" w:hAnsiTheme="minorHAnsi" w:cstheme="minorBidi"/>
            <w:i w:val="0"/>
            <w:iCs w:val="0"/>
            <w:noProof/>
            <w:sz w:val="22"/>
            <w:szCs w:val="22"/>
            <w:lang w:val="en-US" w:eastAsia="en-US"/>
          </w:rPr>
          <w:tab/>
        </w:r>
        <w:r w:rsidRPr="003719D3">
          <w:rPr>
            <w:rStyle w:val="Hyperlnk"/>
            <w:noProof/>
          </w:rPr>
          <w:t>Faktureringsintervall</w:t>
        </w:r>
        <w:r>
          <w:rPr>
            <w:noProof/>
            <w:webHidden/>
          </w:rPr>
          <w:tab/>
        </w:r>
        <w:r>
          <w:rPr>
            <w:noProof/>
            <w:webHidden/>
          </w:rPr>
          <w:fldChar w:fldCharType="begin"/>
        </w:r>
        <w:r>
          <w:rPr>
            <w:noProof/>
            <w:webHidden/>
          </w:rPr>
          <w:instrText xml:space="preserve"> PAGEREF _Toc68039090 \h </w:instrText>
        </w:r>
        <w:r>
          <w:rPr>
            <w:noProof/>
            <w:webHidden/>
          </w:rPr>
        </w:r>
        <w:r>
          <w:rPr>
            <w:noProof/>
            <w:webHidden/>
          </w:rPr>
          <w:fldChar w:fldCharType="separate"/>
        </w:r>
        <w:r>
          <w:rPr>
            <w:noProof/>
            <w:webHidden/>
          </w:rPr>
          <w:t>9</w:t>
        </w:r>
        <w:r>
          <w:rPr>
            <w:noProof/>
            <w:webHidden/>
          </w:rPr>
          <w:fldChar w:fldCharType="end"/>
        </w:r>
      </w:hyperlink>
    </w:p>
    <w:p w14:paraId="1E57E1CE" w14:textId="42A5944C" w:rsidR="00332915" w:rsidRDefault="0033291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9091" w:history="1">
        <w:r w:rsidRPr="003719D3">
          <w:rPr>
            <w:rStyle w:val="Hyperlnk"/>
            <w:noProof/>
          </w:rPr>
          <w:t>3.3</w:t>
        </w:r>
        <w:r>
          <w:rPr>
            <w:rFonts w:asciiTheme="minorHAnsi" w:eastAsiaTheme="minorEastAsia" w:hAnsiTheme="minorHAnsi" w:cstheme="minorBidi"/>
            <w:smallCaps w:val="0"/>
            <w:noProof/>
            <w:sz w:val="22"/>
            <w:szCs w:val="22"/>
            <w:lang w:val="en-US" w:eastAsia="en-US"/>
          </w:rPr>
          <w:tab/>
        </w:r>
        <w:r w:rsidRPr="003719D3">
          <w:rPr>
            <w:rStyle w:val="Hyperlnk"/>
            <w:noProof/>
          </w:rPr>
          <w:t>Betalningsvillkor</w:t>
        </w:r>
        <w:r>
          <w:rPr>
            <w:noProof/>
            <w:webHidden/>
          </w:rPr>
          <w:tab/>
        </w:r>
        <w:r>
          <w:rPr>
            <w:noProof/>
            <w:webHidden/>
          </w:rPr>
          <w:fldChar w:fldCharType="begin"/>
        </w:r>
        <w:r>
          <w:rPr>
            <w:noProof/>
            <w:webHidden/>
          </w:rPr>
          <w:instrText xml:space="preserve"> PAGEREF _Toc68039091 \h </w:instrText>
        </w:r>
        <w:r>
          <w:rPr>
            <w:noProof/>
            <w:webHidden/>
          </w:rPr>
        </w:r>
        <w:r>
          <w:rPr>
            <w:noProof/>
            <w:webHidden/>
          </w:rPr>
          <w:fldChar w:fldCharType="separate"/>
        </w:r>
        <w:r>
          <w:rPr>
            <w:noProof/>
            <w:webHidden/>
          </w:rPr>
          <w:t>10</w:t>
        </w:r>
        <w:r>
          <w:rPr>
            <w:noProof/>
            <w:webHidden/>
          </w:rPr>
          <w:fldChar w:fldCharType="end"/>
        </w:r>
      </w:hyperlink>
    </w:p>
    <w:p w14:paraId="2C7E70A8" w14:textId="7C6CD648" w:rsidR="00332915" w:rsidRDefault="00332915">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9092" w:history="1">
        <w:r w:rsidRPr="003719D3">
          <w:rPr>
            <w:rStyle w:val="Hyperlnk"/>
            <w:noProof/>
          </w:rPr>
          <w:t>3.4</w:t>
        </w:r>
        <w:r>
          <w:rPr>
            <w:rFonts w:asciiTheme="minorHAnsi" w:eastAsiaTheme="minorEastAsia" w:hAnsiTheme="minorHAnsi" w:cstheme="minorBidi"/>
            <w:smallCaps w:val="0"/>
            <w:noProof/>
            <w:sz w:val="22"/>
            <w:szCs w:val="22"/>
            <w:lang w:val="en-US" w:eastAsia="en-US"/>
          </w:rPr>
          <w:tab/>
        </w:r>
        <w:r w:rsidRPr="003719D3">
          <w:rPr>
            <w:rStyle w:val="Hyperlnk"/>
            <w:noProof/>
          </w:rPr>
          <w:t>Dröjsmålsräntor</w:t>
        </w:r>
        <w:r>
          <w:rPr>
            <w:noProof/>
            <w:webHidden/>
          </w:rPr>
          <w:tab/>
        </w:r>
        <w:r>
          <w:rPr>
            <w:noProof/>
            <w:webHidden/>
          </w:rPr>
          <w:fldChar w:fldCharType="begin"/>
        </w:r>
        <w:r>
          <w:rPr>
            <w:noProof/>
            <w:webHidden/>
          </w:rPr>
          <w:instrText xml:space="preserve"> PAGEREF _Toc68039092 \h </w:instrText>
        </w:r>
        <w:r>
          <w:rPr>
            <w:noProof/>
            <w:webHidden/>
          </w:rPr>
        </w:r>
        <w:r>
          <w:rPr>
            <w:noProof/>
            <w:webHidden/>
          </w:rPr>
          <w:fldChar w:fldCharType="separate"/>
        </w:r>
        <w:r>
          <w:rPr>
            <w:noProof/>
            <w:webHidden/>
          </w:rPr>
          <w:t>10</w:t>
        </w:r>
        <w:r>
          <w:rPr>
            <w:noProof/>
            <w:webHidden/>
          </w:rPr>
          <w:fldChar w:fldCharType="end"/>
        </w:r>
      </w:hyperlink>
    </w:p>
    <w:p w14:paraId="09B4A830" w14:textId="50A588C1" w:rsidR="00332915" w:rsidRDefault="00332915">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9093" w:history="1">
        <w:r w:rsidRPr="003719D3">
          <w:rPr>
            <w:rStyle w:val="Hyperlnk"/>
            <w:noProof/>
          </w:rPr>
          <w:t>3.4.1</w:t>
        </w:r>
        <w:r>
          <w:rPr>
            <w:rFonts w:asciiTheme="minorHAnsi" w:eastAsiaTheme="minorEastAsia" w:hAnsiTheme="minorHAnsi" w:cstheme="minorBidi"/>
            <w:i w:val="0"/>
            <w:iCs w:val="0"/>
            <w:noProof/>
            <w:sz w:val="22"/>
            <w:szCs w:val="22"/>
            <w:lang w:val="en-US" w:eastAsia="en-US"/>
          </w:rPr>
          <w:tab/>
        </w:r>
        <w:r w:rsidRPr="003719D3">
          <w:rPr>
            <w:rStyle w:val="Hyperlnk"/>
            <w:noProof/>
          </w:rPr>
          <w:t>Förfallodatum</w:t>
        </w:r>
        <w:r>
          <w:rPr>
            <w:noProof/>
            <w:webHidden/>
          </w:rPr>
          <w:tab/>
        </w:r>
        <w:r>
          <w:rPr>
            <w:noProof/>
            <w:webHidden/>
          </w:rPr>
          <w:fldChar w:fldCharType="begin"/>
        </w:r>
        <w:r>
          <w:rPr>
            <w:noProof/>
            <w:webHidden/>
          </w:rPr>
          <w:instrText xml:space="preserve"> PAGEREF _Toc68039093 \h </w:instrText>
        </w:r>
        <w:r>
          <w:rPr>
            <w:noProof/>
            <w:webHidden/>
          </w:rPr>
        </w:r>
        <w:r>
          <w:rPr>
            <w:noProof/>
            <w:webHidden/>
          </w:rPr>
          <w:fldChar w:fldCharType="separate"/>
        </w:r>
        <w:r>
          <w:rPr>
            <w:noProof/>
            <w:webHidden/>
          </w:rPr>
          <w:t>10</w:t>
        </w:r>
        <w:r>
          <w:rPr>
            <w:noProof/>
            <w:webHidden/>
          </w:rPr>
          <w:fldChar w:fldCharType="end"/>
        </w:r>
      </w:hyperlink>
    </w:p>
    <w:p w14:paraId="76FA05EC" w14:textId="72A4F407" w:rsidR="00602A2C" w:rsidRDefault="00602A2C">
      <w:r>
        <w:fldChar w:fldCharType="end"/>
      </w:r>
    </w:p>
    <w:p w14:paraId="70C2390D" w14:textId="77777777" w:rsidR="00602A2C" w:rsidRDefault="00602A2C" w:rsidP="00B85130"/>
    <w:p w14:paraId="74528786" w14:textId="77777777" w:rsidR="004D739B" w:rsidRDefault="006356DD" w:rsidP="004D739B">
      <w:r>
        <w:br w:type="page"/>
      </w:r>
    </w:p>
    <w:p w14:paraId="79909084" w14:textId="77777777" w:rsidR="00307887" w:rsidRPr="00B02C53" w:rsidRDefault="00307887" w:rsidP="00307887">
      <w:pPr>
        <w:pStyle w:val="Rubrik1"/>
      </w:pPr>
      <w:bookmarkStart w:id="2" w:name="_Toc64643438"/>
      <w:bookmarkStart w:id="3" w:name="_Toc64986712"/>
      <w:bookmarkStart w:id="4" w:name="_Toc68039070"/>
      <w:r w:rsidRPr="00B02C53">
        <w:lastRenderedPageBreak/>
        <w:t>Entreprenadens omfattning</w:t>
      </w:r>
      <w:bookmarkEnd w:id="2"/>
      <w:bookmarkEnd w:id="3"/>
      <w:bookmarkEnd w:id="4"/>
      <w:r w:rsidRPr="00B02C53">
        <w:br/>
      </w:r>
    </w:p>
    <w:p w14:paraId="3A051203" w14:textId="77777777" w:rsidR="00307887" w:rsidRPr="001C2430" w:rsidRDefault="00307887" w:rsidP="00307887">
      <w:pPr>
        <w:pStyle w:val="Rubrik2"/>
      </w:pPr>
      <w:bookmarkStart w:id="5" w:name="_Toc64643439"/>
      <w:bookmarkStart w:id="6" w:name="_Toc64986713"/>
      <w:bookmarkStart w:id="7" w:name="_Toc68039071"/>
      <w:r>
        <w:t>Entreprenadform</w:t>
      </w:r>
      <w:bookmarkEnd w:id="5"/>
      <w:bookmarkEnd w:id="6"/>
      <w:bookmarkEnd w:id="7"/>
    </w:p>
    <w:p w14:paraId="1F41FBBE" w14:textId="71265159" w:rsidR="00285018" w:rsidRPr="00285018" w:rsidRDefault="00307887" w:rsidP="00285018">
      <w:pPr>
        <w:pStyle w:val="paragraph"/>
        <w:spacing w:before="0" w:beforeAutospacing="0" w:after="0" w:afterAutospacing="0"/>
        <w:textAlignment w:val="baseline"/>
        <w:rPr>
          <w:rStyle w:val="normaltextrun"/>
          <w:i/>
          <w:iCs/>
          <w:color w:val="000000" w:themeColor="text1"/>
          <w:sz w:val="22"/>
          <w:szCs w:val="22"/>
          <w:lang w:val="sv-SE"/>
        </w:rPr>
      </w:pPr>
      <w:r w:rsidRPr="0049366D">
        <w:rPr>
          <w:rStyle w:val="normaltextrun"/>
          <w:i/>
          <w:iCs/>
          <w:color w:val="000000" w:themeColor="text1"/>
          <w:sz w:val="18"/>
          <w:szCs w:val="18"/>
          <w:lang w:val="sv-SE"/>
        </w:rPr>
        <w:tab/>
      </w:r>
      <w:r w:rsidR="00285018" w:rsidRPr="00285018">
        <w:rPr>
          <w:rStyle w:val="normaltextrun"/>
          <w:i/>
          <w:iCs/>
          <w:color w:val="000000" w:themeColor="text1"/>
          <w:sz w:val="22"/>
          <w:szCs w:val="22"/>
          <w:lang w:val="sv-SE"/>
        </w:rPr>
        <w:t>Vilken typ av entreprenad avses?</w:t>
      </w:r>
    </w:p>
    <w:p w14:paraId="4163658A" w14:textId="77777777" w:rsidR="00285018" w:rsidRPr="00285018" w:rsidRDefault="00285018" w:rsidP="00285018">
      <w:pPr>
        <w:pStyle w:val="paragraph"/>
        <w:spacing w:before="0" w:beforeAutospacing="0" w:after="0" w:afterAutospacing="0"/>
        <w:ind w:left="1290"/>
        <w:textAlignment w:val="baseline"/>
        <w:rPr>
          <w:rStyle w:val="normaltextrun"/>
          <w:i/>
          <w:iCs/>
          <w:color w:val="000000" w:themeColor="text1"/>
          <w:sz w:val="22"/>
          <w:szCs w:val="22"/>
          <w:lang w:val="sv-SE"/>
        </w:rPr>
      </w:pPr>
      <w:r w:rsidRPr="00285018">
        <w:rPr>
          <w:rStyle w:val="normaltextrun"/>
          <w:i/>
          <w:iCs/>
          <w:color w:val="000000" w:themeColor="text1"/>
          <w:sz w:val="22"/>
          <w:szCs w:val="22"/>
          <w:lang w:val="sv-SE"/>
        </w:rPr>
        <w:t>Vad kännetecknar entreprenaden i övrigt?</w:t>
      </w:r>
    </w:p>
    <w:p w14:paraId="1D3B3DD8" w14:textId="77777777" w:rsidR="00285018" w:rsidRPr="00285018" w:rsidRDefault="00285018" w:rsidP="00285018">
      <w:pPr>
        <w:pStyle w:val="paragraph"/>
        <w:spacing w:before="0" w:beforeAutospacing="0" w:after="0" w:afterAutospacing="0"/>
        <w:textAlignment w:val="baseline"/>
        <w:rPr>
          <w:rFonts w:ascii="Segoe UI" w:hAnsi="Segoe UI" w:cs="Segoe UI"/>
          <w:color w:val="000000" w:themeColor="text1"/>
          <w:sz w:val="22"/>
          <w:szCs w:val="22"/>
          <w:lang w:val="sv-SE"/>
        </w:rPr>
      </w:pPr>
      <w:r w:rsidRPr="00285018">
        <w:rPr>
          <w:rStyle w:val="eop"/>
          <w:color w:val="000000" w:themeColor="text1"/>
          <w:sz w:val="22"/>
          <w:szCs w:val="22"/>
          <w:lang w:val="sv-SE"/>
        </w:rPr>
        <w:t> </w:t>
      </w:r>
    </w:p>
    <w:p w14:paraId="04C051BA" w14:textId="1DE44AE6" w:rsidR="00285018" w:rsidRPr="00285018" w:rsidRDefault="00285018" w:rsidP="00285018">
      <w:pPr>
        <w:pStyle w:val="paragraph"/>
        <w:numPr>
          <w:ilvl w:val="0"/>
          <w:numId w:val="3"/>
        </w:numPr>
        <w:spacing w:before="0" w:beforeAutospacing="0" w:after="0" w:afterAutospacing="0"/>
        <w:textAlignment w:val="baseline"/>
        <w:rPr>
          <w:rStyle w:val="eop"/>
          <w:color w:val="000000" w:themeColor="text1"/>
          <w:sz w:val="22"/>
          <w:szCs w:val="22"/>
          <w:lang w:val="sv-SE"/>
        </w:rPr>
      </w:pPr>
      <w:r w:rsidRPr="00285018">
        <w:rPr>
          <w:rStyle w:val="normaltextrun"/>
          <w:color w:val="000000" w:themeColor="text1"/>
          <w:sz w:val="22"/>
          <w:szCs w:val="22"/>
          <w:lang w:val="sv-SE"/>
        </w:rPr>
        <w:t>Entreprenaden är en utförandeentreprenad </w:t>
      </w:r>
      <w:r w:rsidRPr="00285018">
        <w:rPr>
          <w:color w:val="000000" w:themeColor="text1"/>
          <w:sz w:val="22"/>
          <w:szCs w:val="22"/>
          <w:lang w:val="sv-SE"/>
        </w:rPr>
        <w:t xml:space="preserve">av </w:t>
      </w:r>
      <w:proofErr w:type="spellStart"/>
      <w:r>
        <w:rPr>
          <w:color w:val="000000" w:themeColor="text1"/>
          <w:sz w:val="22"/>
          <w:szCs w:val="22"/>
          <w:lang w:val="sv-SE"/>
        </w:rPr>
        <w:t>planteringsarbete</w:t>
      </w:r>
      <w:proofErr w:type="spellEnd"/>
      <w:r>
        <w:rPr>
          <w:color w:val="000000" w:themeColor="text1"/>
          <w:sz w:val="22"/>
          <w:szCs w:val="22"/>
          <w:lang w:val="sv-SE"/>
        </w:rPr>
        <w:t xml:space="preserve"> inkluderande </w:t>
      </w:r>
      <w:r w:rsidRPr="00285018">
        <w:rPr>
          <w:rStyle w:val="normaltextrun"/>
          <w:color w:val="000000" w:themeColor="text1"/>
          <w:sz w:val="22"/>
          <w:szCs w:val="22"/>
          <w:lang w:val="sv-SE"/>
        </w:rPr>
        <w:t>[</w:t>
      </w:r>
      <w:r>
        <w:rPr>
          <w:rStyle w:val="normaltextrun"/>
          <w:color w:val="000000" w:themeColor="text1"/>
          <w:sz w:val="22"/>
          <w:szCs w:val="22"/>
          <w:lang w:val="sv-SE"/>
        </w:rPr>
        <w:t>plantering/</w:t>
      </w:r>
      <w:proofErr w:type="spellStart"/>
      <w:r>
        <w:rPr>
          <w:rStyle w:val="normaltextrun"/>
          <w:color w:val="000000" w:themeColor="text1"/>
          <w:sz w:val="22"/>
          <w:szCs w:val="22"/>
          <w:lang w:val="sv-SE"/>
        </w:rPr>
        <w:t>hjälpplantering</w:t>
      </w:r>
      <w:proofErr w:type="spellEnd"/>
      <w:r w:rsidRPr="00285018">
        <w:rPr>
          <w:rStyle w:val="normaltextrun"/>
          <w:color w:val="000000" w:themeColor="text1"/>
          <w:sz w:val="22"/>
          <w:szCs w:val="22"/>
          <w:lang w:val="sv-SE"/>
        </w:rPr>
        <w:t>]</w:t>
      </w:r>
      <w:r w:rsidRPr="00285018">
        <w:rPr>
          <w:color w:val="000000" w:themeColor="text1"/>
          <w:sz w:val="22"/>
          <w:szCs w:val="22"/>
          <w:lang w:val="sv-SE"/>
        </w:rPr>
        <w:t xml:space="preserve"> </w:t>
      </w:r>
      <w:r w:rsidRPr="00285018">
        <w:rPr>
          <w:rStyle w:val="normaltextrun"/>
          <w:color w:val="000000" w:themeColor="text1"/>
          <w:sz w:val="22"/>
          <w:szCs w:val="22"/>
          <w:lang w:val="sv-SE"/>
        </w:rPr>
        <w:t xml:space="preserve">enligt </w:t>
      </w:r>
      <w:r>
        <w:rPr>
          <w:rStyle w:val="normaltextrun"/>
          <w:color w:val="000000" w:themeColor="text1"/>
          <w:sz w:val="22"/>
          <w:szCs w:val="22"/>
          <w:lang w:val="sv-SE"/>
        </w:rPr>
        <w:t>[</w:t>
      </w:r>
      <w:r w:rsidRPr="00285018">
        <w:rPr>
          <w:rStyle w:val="normaltextrun"/>
          <w:color w:val="000000" w:themeColor="text1"/>
          <w:sz w:val="22"/>
          <w:szCs w:val="22"/>
          <w:lang w:val="sv-SE"/>
        </w:rPr>
        <w:t>beställarens instruktion</w:t>
      </w:r>
      <w:r>
        <w:rPr>
          <w:rStyle w:val="normaltextrun"/>
          <w:color w:val="000000" w:themeColor="text1"/>
          <w:sz w:val="22"/>
          <w:szCs w:val="22"/>
          <w:lang w:val="sv-SE"/>
        </w:rPr>
        <w:t>/beställarens bilagda policy/instruktion]</w:t>
      </w:r>
      <w:r w:rsidRPr="00285018">
        <w:rPr>
          <w:rStyle w:val="normaltextrun"/>
          <w:color w:val="000000" w:themeColor="text1"/>
          <w:sz w:val="22"/>
          <w:szCs w:val="22"/>
          <w:lang w:val="sv-SE"/>
        </w:rPr>
        <w:t>.   </w:t>
      </w:r>
      <w:r w:rsidRPr="00285018">
        <w:rPr>
          <w:rStyle w:val="eop"/>
          <w:color w:val="000000" w:themeColor="text1"/>
          <w:sz w:val="22"/>
          <w:szCs w:val="22"/>
          <w:lang w:val="sv-SE"/>
        </w:rPr>
        <w:t> </w:t>
      </w:r>
    </w:p>
    <w:p w14:paraId="610C0045" w14:textId="77777777" w:rsidR="00285018" w:rsidRPr="00285018" w:rsidRDefault="00285018" w:rsidP="00285018">
      <w:pPr>
        <w:pStyle w:val="paragraph"/>
        <w:spacing w:before="0" w:beforeAutospacing="0" w:after="0" w:afterAutospacing="0"/>
        <w:textAlignment w:val="baseline"/>
        <w:rPr>
          <w:color w:val="00B050"/>
          <w:sz w:val="22"/>
          <w:szCs w:val="22"/>
          <w:lang w:val="sv-SE"/>
        </w:rPr>
      </w:pPr>
    </w:p>
    <w:p w14:paraId="24733DA5" w14:textId="5FBE0C8B" w:rsidR="00285018" w:rsidRPr="00BE277E" w:rsidRDefault="00285018" w:rsidP="00285018">
      <w:pPr>
        <w:pStyle w:val="Liststycke"/>
        <w:numPr>
          <w:ilvl w:val="0"/>
          <w:numId w:val="3"/>
        </w:numPr>
        <w:rPr>
          <w:sz w:val="22"/>
          <w:szCs w:val="22"/>
        </w:rPr>
      </w:pPr>
      <w:r w:rsidRPr="00BE277E">
        <w:rPr>
          <w:sz w:val="22"/>
          <w:szCs w:val="22"/>
        </w:rPr>
        <w:t xml:space="preserve">Uppdraget innefattar </w:t>
      </w:r>
      <w:r>
        <w:rPr>
          <w:sz w:val="22"/>
          <w:szCs w:val="22"/>
        </w:rPr>
        <w:t>plantering</w:t>
      </w:r>
      <w:r w:rsidR="002455A3">
        <w:rPr>
          <w:sz w:val="22"/>
          <w:szCs w:val="22"/>
        </w:rPr>
        <w:t xml:space="preserve">, </w:t>
      </w:r>
      <w:r w:rsidRPr="00BE277E">
        <w:rPr>
          <w:sz w:val="22"/>
          <w:szCs w:val="22"/>
        </w:rPr>
        <w:t xml:space="preserve">transporter till och från samt mellan olika objekt, sociala kostnader som entreprenören har för egen räkning eller för hos </w:t>
      </w:r>
      <w:r w:rsidR="002F2EDC">
        <w:rPr>
          <w:sz w:val="22"/>
          <w:szCs w:val="22"/>
        </w:rPr>
        <w:t>entreprenören</w:t>
      </w:r>
      <w:r w:rsidRPr="00BE277E">
        <w:rPr>
          <w:sz w:val="22"/>
          <w:szCs w:val="22"/>
        </w:rPr>
        <w:t xml:space="preserve"> anställd personal, produktionsrapportering, egenuppföljning, avvikelserapportering, planering av arbetet, ……………………. och specificeras enligt uppdragsbeskrivning. </w:t>
      </w:r>
    </w:p>
    <w:p w14:paraId="7410AFF7" w14:textId="77777777" w:rsidR="00285018" w:rsidRPr="00BE277E" w:rsidRDefault="00285018" w:rsidP="00285018">
      <w:pPr>
        <w:pStyle w:val="Liststycke"/>
        <w:rPr>
          <w:sz w:val="22"/>
          <w:szCs w:val="22"/>
        </w:rPr>
      </w:pPr>
    </w:p>
    <w:p w14:paraId="3F3B8C71" w14:textId="40D7E078" w:rsidR="00285018" w:rsidRPr="00BE277E" w:rsidRDefault="00285018" w:rsidP="00285018">
      <w:pPr>
        <w:pStyle w:val="Liststycke"/>
        <w:numPr>
          <w:ilvl w:val="0"/>
          <w:numId w:val="3"/>
        </w:numPr>
        <w:rPr>
          <w:sz w:val="22"/>
          <w:szCs w:val="22"/>
        </w:rPr>
      </w:pPr>
      <w:r w:rsidRPr="00BE277E">
        <w:rPr>
          <w:sz w:val="22"/>
          <w:szCs w:val="22"/>
        </w:rPr>
        <w:t xml:space="preserve">Uppdraget innefattar [röjning/transporter till och från objekt/flytt mellan objekt/sociala kostnader som entreprenören har för egen räkning eller för hos </w:t>
      </w:r>
      <w:r w:rsidR="002F2EDC">
        <w:rPr>
          <w:sz w:val="22"/>
          <w:szCs w:val="22"/>
        </w:rPr>
        <w:t>entreprenören</w:t>
      </w:r>
      <w:r w:rsidRPr="00BE277E">
        <w:rPr>
          <w:sz w:val="22"/>
          <w:szCs w:val="22"/>
        </w:rPr>
        <w:t xml:space="preserve"> anställd personal/ produktionsrapportering/egenuppföljning/avvikelserapportering/planering av arbetet/…………. och specificeras enligt uppdragsbeskrivning]. Övrigt arbete ersätts per timme.</w:t>
      </w:r>
    </w:p>
    <w:p w14:paraId="1546FDF6" w14:textId="21CF0AA8" w:rsidR="00096EBF" w:rsidRDefault="00096EBF" w:rsidP="00307887">
      <w:pPr>
        <w:pStyle w:val="paragraph"/>
        <w:spacing w:before="0" w:beforeAutospacing="0" w:after="0" w:afterAutospacing="0"/>
        <w:textAlignment w:val="baseline"/>
        <w:rPr>
          <w:color w:val="00B050"/>
          <w:lang w:val="sv-SE"/>
        </w:rPr>
      </w:pPr>
    </w:p>
    <w:p w14:paraId="1ED8911F" w14:textId="77777777" w:rsidR="006D4CFC" w:rsidRPr="00B02C53" w:rsidRDefault="006D4CFC" w:rsidP="00307887">
      <w:pPr>
        <w:pStyle w:val="paragraph"/>
        <w:spacing w:before="0" w:beforeAutospacing="0" w:after="0" w:afterAutospacing="0"/>
        <w:textAlignment w:val="baseline"/>
        <w:rPr>
          <w:color w:val="00B050"/>
          <w:lang w:val="sv-SE"/>
        </w:rPr>
      </w:pPr>
    </w:p>
    <w:p w14:paraId="427B9A65" w14:textId="77777777" w:rsidR="00307887" w:rsidRPr="00B02C53" w:rsidRDefault="00307887" w:rsidP="00307887">
      <w:pPr>
        <w:pStyle w:val="Rubrik2"/>
      </w:pPr>
      <w:bookmarkStart w:id="8" w:name="_Toc64643440"/>
      <w:bookmarkStart w:id="9" w:name="_Toc64986714"/>
      <w:bookmarkStart w:id="10" w:name="_Toc68039072"/>
      <w:r w:rsidRPr="00B02C53">
        <w:t>Verksamhetsområde</w:t>
      </w:r>
      <w:bookmarkEnd w:id="8"/>
      <w:bookmarkEnd w:id="9"/>
      <w:bookmarkEnd w:id="10"/>
      <w:r w:rsidRPr="00B02C53">
        <w:t> </w:t>
      </w:r>
    </w:p>
    <w:p w14:paraId="1ADEDD26" w14:textId="77777777" w:rsidR="00307887" w:rsidRPr="006D4CFC" w:rsidRDefault="00307887" w:rsidP="00307887">
      <w:pPr>
        <w:pStyle w:val="paragraph"/>
        <w:spacing w:before="0" w:beforeAutospacing="0" w:after="0" w:afterAutospacing="0"/>
        <w:ind w:left="1290"/>
        <w:textAlignment w:val="baseline"/>
        <w:rPr>
          <w:rStyle w:val="normaltextrun"/>
          <w:rFonts w:ascii="Segoe UI" w:hAnsi="Segoe UI" w:cs="Segoe UI"/>
          <w:color w:val="000000" w:themeColor="text1"/>
          <w:sz w:val="22"/>
          <w:szCs w:val="22"/>
          <w:lang w:val="sv-SE"/>
        </w:rPr>
      </w:pPr>
      <w:r w:rsidRPr="006D4CFC">
        <w:rPr>
          <w:rStyle w:val="normaltextrun"/>
          <w:i/>
          <w:iCs/>
          <w:color w:val="000000" w:themeColor="text1"/>
          <w:sz w:val="22"/>
          <w:szCs w:val="22"/>
          <w:lang w:val="sv-SE"/>
        </w:rPr>
        <w:t xml:space="preserve">Inom vilket område ska entreprenaden utföras? </w:t>
      </w:r>
    </w:p>
    <w:p w14:paraId="72D6C714" w14:textId="77777777" w:rsidR="00307887" w:rsidRPr="006D4CFC" w:rsidRDefault="00307887" w:rsidP="006D4CFC">
      <w:pPr>
        <w:pStyle w:val="paragraph"/>
        <w:spacing w:before="0" w:beforeAutospacing="0" w:after="0" w:afterAutospacing="0"/>
        <w:ind w:left="1290"/>
        <w:textAlignment w:val="baseline"/>
        <w:rPr>
          <w:rStyle w:val="normaltextrun"/>
          <w:i/>
          <w:iCs/>
          <w:color w:val="000000" w:themeColor="text1"/>
          <w:sz w:val="22"/>
          <w:szCs w:val="22"/>
          <w:lang w:val="sv-SE"/>
        </w:rPr>
      </w:pPr>
      <w:r w:rsidRPr="006D4CFC">
        <w:rPr>
          <w:rStyle w:val="normaltextrun"/>
          <w:i/>
          <w:iCs/>
          <w:color w:val="000000" w:themeColor="text1"/>
          <w:sz w:val="22"/>
          <w:szCs w:val="22"/>
          <w:lang w:val="sv-SE"/>
        </w:rPr>
        <w:t>Kommer arbete eventuellt även att bedrivas utanför detta område och hur ersätts i sådana fall det arbetet?</w:t>
      </w:r>
    </w:p>
    <w:p w14:paraId="34A04706" w14:textId="77777777" w:rsidR="00307887" w:rsidRPr="006D4CFC" w:rsidRDefault="00307887" w:rsidP="00307887">
      <w:pPr>
        <w:pStyle w:val="paragraph"/>
        <w:spacing w:before="0" w:beforeAutospacing="0" w:after="0" w:afterAutospacing="0"/>
        <w:textAlignment w:val="baseline"/>
        <w:rPr>
          <w:rFonts w:ascii="Segoe UI" w:hAnsi="Segoe UI" w:cs="Segoe UI"/>
          <w:i/>
          <w:iCs/>
          <w:color w:val="000000" w:themeColor="text1"/>
          <w:sz w:val="22"/>
          <w:szCs w:val="22"/>
          <w:lang w:val="sv-SE"/>
        </w:rPr>
      </w:pPr>
      <w:r w:rsidRPr="006D4CFC">
        <w:rPr>
          <w:rStyle w:val="eop"/>
          <w:i/>
          <w:iCs/>
          <w:color w:val="000000" w:themeColor="text1"/>
          <w:sz w:val="22"/>
          <w:szCs w:val="22"/>
          <w:lang w:val="sv-SE"/>
        </w:rPr>
        <w:t> </w:t>
      </w:r>
    </w:p>
    <w:p w14:paraId="03D1754B" w14:textId="77777777" w:rsidR="00307887" w:rsidRPr="006D4CFC" w:rsidRDefault="00307887" w:rsidP="00307887">
      <w:pPr>
        <w:pStyle w:val="paragraph"/>
        <w:spacing w:before="0" w:beforeAutospacing="0" w:after="0" w:afterAutospacing="0"/>
        <w:textAlignment w:val="baseline"/>
        <w:rPr>
          <w:rFonts w:ascii="Segoe UI" w:hAnsi="Segoe UI" w:cs="Segoe UI"/>
          <w:color w:val="000000" w:themeColor="text1"/>
          <w:sz w:val="22"/>
          <w:szCs w:val="22"/>
          <w:lang w:val="sv-SE"/>
        </w:rPr>
      </w:pPr>
      <w:r w:rsidRPr="006D4CFC">
        <w:rPr>
          <w:rStyle w:val="eop"/>
          <w:color w:val="000000" w:themeColor="text1"/>
          <w:sz w:val="22"/>
          <w:szCs w:val="22"/>
          <w:lang w:val="sv-SE"/>
        </w:rPr>
        <w:t> </w:t>
      </w:r>
    </w:p>
    <w:p w14:paraId="158D75FF" w14:textId="77777777" w:rsidR="00307887" w:rsidRPr="006D4CFC" w:rsidRDefault="00307887" w:rsidP="006C3EA4">
      <w:pPr>
        <w:pStyle w:val="paragraph"/>
        <w:numPr>
          <w:ilvl w:val="0"/>
          <w:numId w:val="3"/>
        </w:numPr>
        <w:spacing w:before="0" w:beforeAutospacing="0" w:after="0" w:afterAutospacing="0"/>
        <w:textAlignment w:val="baseline"/>
        <w:rPr>
          <w:rStyle w:val="eop"/>
          <w:rFonts w:ascii="Segoe UI" w:hAnsi="Segoe UI" w:cs="Segoe UI"/>
          <w:color w:val="000000" w:themeColor="text1"/>
          <w:sz w:val="22"/>
          <w:szCs w:val="22"/>
          <w:lang w:val="sv-SE"/>
        </w:rPr>
      </w:pPr>
      <w:r w:rsidRPr="006D4CFC">
        <w:rPr>
          <w:rStyle w:val="normaltextrun"/>
          <w:color w:val="000000" w:themeColor="text1"/>
          <w:sz w:val="22"/>
          <w:szCs w:val="22"/>
          <w:lang w:val="sv-SE"/>
        </w:rPr>
        <w:t>Huvudsakligt verksamhetsområde för entreprenaden är [region…../…….kommun/VO…./…..distrikt/markerat enligt bifogad karta..…….]</w:t>
      </w:r>
      <w:r w:rsidRPr="006D4CFC">
        <w:rPr>
          <w:rStyle w:val="normaltextrun"/>
          <w:color w:val="000000" w:themeColor="text1"/>
          <w:sz w:val="22"/>
          <w:szCs w:val="22"/>
          <w:lang w:val="sv-SE"/>
        </w:rPr>
        <w:br/>
      </w:r>
      <w:r w:rsidRPr="006D4CFC">
        <w:rPr>
          <w:rStyle w:val="eop"/>
          <w:color w:val="000000" w:themeColor="text1"/>
          <w:sz w:val="22"/>
          <w:szCs w:val="22"/>
          <w:lang w:val="sv-SE"/>
        </w:rPr>
        <w:t> </w:t>
      </w:r>
    </w:p>
    <w:p w14:paraId="6EF47081" w14:textId="77777777" w:rsidR="00307887" w:rsidRPr="006D4CFC" w:rsidRDefault="00307887" w:rsidP="006C3EA4">
      <w:pPr>
        <w:pStyle w:val="paragraph"/>
        <w:numPr>
          <w:ilvl w:val="0"/>
          <w:numId w:val="3"/>
        </w:numPr>
        <w:spacing w:before="0" w:beforeAutospacing="0" w:after="0" w:afterAutospacing="0"/>
        <w:textAlignment w:val="baseline"/>
        <w:rPr>
          <w:rStyle w:val="eop"/>
          <w:rFonts w:ascii="Segoe UI" w:hAnsi="Segoe UI" w:cs="Segoe UI"/>
          <w:bCs/>
          <w:color w:val="000000" w:themeColor="text1"/>
          <w:sz w:val="22"/>
          <w:szCs w:val="22"/>
          <w:lang w:val="sv-SE"/>
        </w:rPr>
      </w:pPr>
      <w:r w:rsidRPr="006D4CFC">
        <w:rPr>
          <w:bCs/>
          <w:sz w:val="22"/>
          <w:szCs w:val="22"/>
          <w:lang w:val="sv-SE"/>
        </w:rPr>
        <w:t>Anvisar beställaren arbete utanför avtalade områden och omfattning utgår ersättning för fördyrande kostnader enligt […………………/särskild förhandling].</w:t>
      </w:r>
      <w:r w:rsidRPr="006D4CFC">
        <w:rPr>
          <w:bCs/>
          <w:sz w:val="22"/>
          <w:szCs w:val="22"/>
          <w:lang w:val="sv-SE"/>
        </w:rPr>
        <w:br/>
      </w:r>
      <w:r w:rsidRPr="006D4CFC">
        <w:rPr>
          <w:rStyle w:val="eop"/>
          <w:color w:val="000000" w:themeColor="text1"/>
          <w:sz w:val="22"/>
          <w:szCs w:val="22"/>
          <w:lang w:val="sv-SE"/>
        </w:rPr>
        <w:t> </w:t>
      </w:r>
    </w:p>
    <w:p w14:paraId="328CFFE6" w14:textId="77777777" w:rsidR="00307887" w:rsidRPr="006D4CFC" w:rsidRDefault="00307887" w:rsidP="006C3EA4">
      <w:pPr>
        <w:pStyle w:val="Liststycke"/>
        <w:numPr>
          <w:ilvl w:val="0"/>
          <w:numId w:val="3"/>
        </w:numPr>
        <w:rPr>
          <w:sz w:val="22"/>
          <w:szCs w:val="22"/>
        </w:rPr>
      </w:pPr>
      <w:r w:rsidRPr="006D4CFC">
        <w:rPr>
          <w:rFonts w:eastAsia="Arial"/>
          <w:sz w:val="22"/>
          <w:szCs w:val="22"/>
        </w:rPr>
        <w:t>Arbete utanför avtalat område kan förekomma i mindre omfattning. Ersättning utgår i de fallen enligt specifik överenskommelse.</w:t>
      </w:r>
    </w:p>
    <w:p w14:paraId="6641D7EB" w14:textId="77777777" w:rsidR="00307887" w:rsidRPr="006D4CFC" w:rsidRDefault="00307887" w:rsidP="00307887">
      <w:pPr>
        <w:pStyle w:val="paragraph"/>
        <w:spacing w:before="0" w:beforeAutospacing="0" w:after="0" w:afterAutospacing="0"/>
        <w:textAlignment w:val="baseline"/>
        <w:rPr>
          <w:rFonts w:ascii="Segoe UI" w:hAnsi="Segoe UI" w:cs="Segoe UI"/>
          <w:color w:val="000000" w:themeColor="text1"/>
          <w:sz w:val="22"/>
          <w:szCs w:val="22"/>
        </w:rPr>
      </w:pPr>
    </w:p>
    <w:p w14:paraId="07054983" w14:textId="77777777" w:rsidR="00307887" w:rsidRPr="006D4CFC" w:rsidRDefault="00307887" w:rsidP="006C3EA4">
      <w:pPr>
        <w:pStyle w:val="Liststycke"/>
        <w:numPr>
          <w:ilvl w:val="0"/>
          <w:numId w:val="3"/>
        </w:numPr>
        <w:jc w:val="both"/>
        <w:rPr>
          <w:rFonts w:eastAsia="Arial"/>
          <w:sz w:val="22"/>
          <w:szCs w:val="22"/>
        </w:rPr>
      </w:pPr>
      <w:r w:rsidRPr="006D4CFC">
        <w:rPr>
          <w:rFonts w:eastAsia="Arial"/>
          <w:sz w:val="22"/>
          <w:szCs w:val="22"/>
        </w:rPr>
        <w:t xml:space="preserve">I de fall entreprenören till följd av arbete utanför huvudsakligt arbetsområde utöver avtalad omfattning får fördyrande kostnader ska styrkta kostnader ersättas. </w:t>
      </w:r>
    </w:p>
    <w:p w14:paraId="0BD389EE" w14:textId="65B33A01" w:rsidR="00307887" w:rsidRPr="006D4CFC" w:rsidRDefault="00307887" w:rsidP="004D739B">
      <w:pPr>
        <w:rPr>
          <w:b/>
          <w:color w:val="4472C4" w:themeColor="accent1"/>
          <w:sz w:val="22"/>
          <w:szCs w:val="22"/>
        </w:rPr>
      </w:pPr>
    </w:p>
    <w:p w14:paraId="353D7855" w14:textId="0443C2CC" w:rsidR="00096EBF" w:rsidRPr="006D4CFC" w:rsidRDefault="00096EBF" w:rsidP="006C3EA4">
      <w:pPr>
        <w:pStyle w:val="Liststycke"/>
        <w:numPr>
          <w:ilvl w:val="0"/>
          <w:numId w:val="3"/>
        </w:numPr>
        <w:rPr>
          <w:sz w:val="22"/>
          <w:szCs w:val="22"/>
        </w:rPr>
      </w:pPr>
      <w:r w:rsidRPr="006D4CFC">
        <w:rPr>
          <w:sz w:val="22"/>
          <w:szCs w:val="22"/>
        </w:rPr>
        <w:t xml:space="preserve">Ersättning för arbete utanför ovanstående arbetsområde ersätts enligt särskild överenskommelse. Sådan överenskommelse ska träffas innan arbetet påbörjas, annars anses uppdraget ersättas enligt ordinarie prislista enligt pkt </w:t>
      </w:r>
      <w:proofErr w:type="spellStart"/>
      <w:r w:rsidRPr="006D4CFC">
        <w:rPr>
          <w:sz w:val="22"/>
          <w:szCs w:val="22"/>
        </w:rPr>
        <w:t>X.x</w:t>
      </w:r>
      <w:proofErr w:type="spellEnd"/>
      <w:r w:rsidRPr="006D4CFC">
        <w:rPr>
          <w:sz w:val="22"/>
          <w:szCs w:val="22"/>
        </w:rPr>
        <w:t>.</w:t>
      </w:r>
    </w:p>
    <w:p w14:paraId="03784FD1" w14:textId="77777777" w:rsidR="00096EBF" w:rsidRPr="006D4CFC" w:rsidRDefault="00096EBF" w:rsidP="00096EBF">
      <w:pPr>
        <w:pStyle w:val="Liststycke"/>
        <w:rPr>
          <w:sz w:val="22"/>
          <w:szCs w:val="22"/>
        </w:rPr>
      </w:pPr>
    </w:p>
    <w:p w14:paraId="3694BF36" w14:textId="7181A1E0" w:rsidR="00096EBF" w:rsidRPr="006D4CFC" w:rsidRDefault="00096EBF" w:rsidP="006C3EA4">
      <w:pPr>
        <w:pStyle w:val="Liststycke"/>
        <w:numPr>
          <w:ilvl w:val="0"/>
          <w:numId w:val="3"/>
        </w:numPr>
        <w:rPr>
          <w:sz w:val="22"/>
          <w:szCs w:val="22"/>
        </w:rPr>
      </w:pPr>
      <w:bookmarkStart w:id="11" w:name="_Hlk64992422"/>
      <w:r w:rsidRPr="006D4CFC">
        <w:rPr>
          <w:rFonts w:eastAsia="Arial"/>
          <w:color w:val="000000" w:themeColor="text1"/>
          <w:sz w:val="22"/>
          <w:szCs w:val="22"/>
        </w:rPr>
        <w:t>Om arbete utanför huvudsakligt område uppstår, så ersätts detta med .….% på ordinarie prislista.</w:t>
      </w:r>
    </w:p>
    <w:bookmarkEnd w:id="11"/>
    <w:p w14:paraId="27C53066" w14:textId="77777777" w:rsidR="00096EBF" w:rsidRDefault="00096EBF" w:rsidP="004D739B">
      <w:pPr>
        <w:rPr>
          <w:b/>
          <w:color w:val="4472C4" w:themeColor="accent1"/>
        </w:rPr>
      </w:pPr>
    </w:p>
    <w:p w14:paraId="571C73BA" w14:textId="67B7EC06" w:rsidR="00307887" w:rsidRDefault="00307887" w:rsidP="004D739B">
      <w:pPr>
        <w:rPr>
          <w:b/>
          <w:color w:val="4472C4" w:themeColor="accent1"/>
        </w:rPr>
      </w:pPr>
    </w:p>
    <w:p w14:paraId="57973F91" w14:textId="77777777" w:rsidR="00307887" w:rsidRPr="00307887" w:rsidRDefault="00307887" w:rsidP="00307887">
      <w:pPr>
        <w:pStyle w:val="Rubrik2"/>
      </w:pPr>
      <w:bookmarkStart w:id="12" w:name="_Toc496249274"/>
      <w:bookmarkStart w:id="13" w:name="_Toc68039073"/>
      <w:r w:rsidRPr="00307887">
        <w:lastRenderedPageBreak/>
        <w:t xml:space="preserve">Avtalade </w:t>
      </w:r>
      <w:bookmarkEnd w:id="12"/>
      <w:r w:rsidRPr="00307887">
        <w:t>mängder</w:t>
      </w:r>
      <w:bookmarkEnd w:id="13"/>
      <w:r w:rsidRPr="00307887">
        <w:t xml:space="preserve"> </w:t>
      </w:r>
    </w:p>
    <w:p w14:paraId="63495435" w14:textId="59853AF7" w:rsidR="00307887" w:rsidRPr="006D4CFC" w:rsidRDefault="00307887" w:rsidP="00307887">
      <w:pPr>
        <w:pStyle w:val="paragraph"/>
        <w:spacing w:before="0" w:beforeAutospacing="0" w:after="0" w:afterAutospacing="0"/>
        <w:ind w:firstLine="1296"/>
        <w:textAlignment w:val="baseline"/>
        <w:rPr>
          <w:rStyle w:val="normaltextrun"/>
          <w:i/>
          <w:iCs/>
          <w:color w:val="000000" w:themeColor="text1"/>
          <w:sz w:val="22"/>
          <w:szCs w:val="22"/>
          <w:lang w:val="sv-SE"/>
        </w:rPr>
      </w:pPr>
      <w:r w:rsidRPr="006D4CFC">
        <w:rPr>
          <w:rStyle w:val="normaltextrun"/>
          <w:i/>
          <w:iCs/>
          <w:color w:val="000000" w:themeColor="text1"/>
          <w:sz w:val="22"/>
          <w:szCs w:val="22"/>
          <w:lang w:val="sv-SE"/>
        </w:rPr>
        <w:t xml:space="preserve">Hur stor planteringsareal omfattar entreprenaden? </w:t>
      </w:r>
    </w:p>
    <w:p w14:paraId="0F307310" w14:textId="6733EF6B" w:rsidR="00307887" w:rsidRPr="006D4CFC" w:rsidRDefault="00307887" w:rsidP="00307887">
      <w:pPr>
        <w:pStyle w:val="paragraph"/>
        <w:spacing w:before="0" w:beforeAutospacing="0" w:after="0" w:afterAutospacing="0"/>
        <w:ind w:left="1080" w:firstLine="216"/>
        <w:textAlignment w:val="baseline"/>
        <w:rPr>
          <w:rStyle w:val="normaltextrun"/>
          <w:i/>
          <w:iCs/>
          <w:color w:val="000000" w:themeColor="text1"/>
          <w:sz w:val="22"/>
          <w:szCs w:val="22"/>
          <w:lang w:val="sv-SE"/>
        </w:rPr>
      </w:pPr>
      <w:r w:rsidRPr="006D4CFC">
        <w:rPr>
          <w:rStyle w:val="normaltextrun"/>
          <w:i/>
          <w:iCs/>
          <w:color w:val="000000" w:themeColor="text1"/>
          <w:sz w:val="22"/>
          <w:szCs w:val="22"/>
          <w:lang w:val="sv-SE"/>
        </w:rPr>
        <w:t xml:space="preserve">Hur stora avvikelser får förekomma och hur hanteras avvikelser utöver denna nivå? </w:t>
      </w:r>
    </w:p>
    <w:p w14:paraId="635E70F7" w14:textId="77777777" w:rsidR="00307887" w:rsidRPr="006D4CFC" w:rsidRDefault="00307887" w:rsidP="00307887">
      <w:pPr>
        <w:rPr>
          <w:bCs/>
          <w:sz w:val="22"/>
          <w:szCs w:val="22"/>
        </w:rPr>
      </w:pPr>
    </w:p>
    <w:p w14:paraId="3058A807" w14:textId="610D2459" w:rsidR="00307887" w:rsidRPr="006D4CFC" w:rsidRDefault="00307887" w:rsidP="006C3EA4">
      <w:pPr>
        <w:pStyle w:val="Liststycke"/>
        <w:numPr>
          <w:ilvl w:val="0"/>
          <w:numId w:val="4"/>
        </w:numPr>
        <w:rPr>
          <w:bCs/>
          <w:sz w:val="22"/>
          <w:szCs w:val="22"/>
        </w:rPr>
      </w:pPr>
      <w:r w:rsidRPr="006D4CFC">
        <w:rPr>
          <w:bCs/>
          <w:sz w:val="22"/>
          <w:szCs w:val="22"/>
        </w:rPr>
        <w:t xml:space="preserve">Ett </w:t>
      </w:r>
      <w:r w:rsidRPr="006D4CFC">
        <w:rPr>
          <w:bCs/>
          <w:i/>
          <w:sz w:val="22"/>
          <w:szCs w:val="22"/>
        </w:rPr>
        <w:t>uppdrag</w:t>
      </w:r>
      <w:r w:rsidRPr="006D4CFC">
        <w:rPr>
          <w:bCs/>
          <w:sz w:val="22"/>
          <w:szCs w:val="22"/>
        </w:rPr>
        <w:t xml:space="preserve"> definieras som total åtgärdad areal, med samma metod, hos en beställare under avtalstiden. Uppskattad volym för totala planteringsentreprenaden (uppdraget) bedöms vara ca. ….. miljoner plantor fördelat på ca……. </w:t>
      </w:r>
      <w:r w:rsidR="00712677" w:rsidRPr="006D4CFC">
        <w:rPr>
          <w:bCs/>
          <w:sz w:val="22"/>
          <w:szCs w:val="22"/>
        </w:rPr>
        <w:t>trakter</w:t>
      </w:r>
      <w:r w:rsidRPr="006D4CFC">
        <w:rPr>
          <w:bCs/>
          <w:sz w:val="22"/>
          <w:szCs w:val="22"/>
        </w:rPr>
        <w:t xml:space="preserve">. a´ …….. plantor/ha i genomsnitt. </w:t>
      </w:r>
    </w:p>
    <w:p w14:paraId="5432EC48" w14:textId="77777777" w:rsidR="00307887" w:rsidRPr="006D4CFC" w:rsidRDefault="00307887" w:rsidP="00307887">
      <w:pPr>
        <w:rPr>
          <w:b/>
          <w:sz w:val="22"/>
          <w:szCs w:val="22"/>
        </w:rPr>
      </w:pPr>
    </w:p>
    <w:p w14:paraId="409F7AE5" w14:textId="77777777" w:rsidR="00307887" w:rsidRPr="006D4CFC" w:rsidRDefault="00307887" w:rsidP="00307887">
      <w:pPr>
        <w:ind w:left="1304"/>
        <w:rPr>
          <w:bCs/>
          <w:sz w:val="22"/>
          <w:szCs w:val="22"/>
        </w:rPr>
      </w:pPr>
      <w:r w:rsidRPr="006D4CFC">
        <w:rPr>
          <w:bCs/>
          <w:sz w:val="22"/>
          <w:szCs w:val="22"/>
        </w:rPr>
        <w:t>Nyplantering ca ……………..plantor (+/- 10%), motsvarar ca ……. ha.</w:t>
      </w:r>
    </w:p>
    <w:p w14:paraId="413A7CE1" w14:textId="77777777" w:rsidR="00307887" w:rsidRPr="006D4CFC" w:rsidRDefault="00307887" w:rsidP="00307887">
      <w:pPr>
        <w:ind w:left="1304"/>
        <w:rPr>
          <w:bCs/>
          <w:sz w:val="22"/>
          <w:szCs w:val="22"/>
        </w:rPr>
      </w:pPr>
      <w:proofErr w:type="spellStart"/>
      <w:r w:rsidRPr="006D4CFC">
        <w:rPr>
          <w:bCs/>
          <w:sz w:val="22"/>
          <w:szCs w:val="22"/>
        </w:rPr>
        <w:t>Hjälpplantering</w:t>
      </w:r>
      <w:proofErr w:type="spellEnd"/>
      <w:r w:rsidRPr="006D4CFC">
        <w:rPr>
          <w:bCs/>
          <w:sz w:val="22"/>
          <w:szCs w:val="22"/>
        </w:rPr>
        <w:t xml:space="preserve"> ca ……………….plantor (+/- 10%), motsvarar ca ….. ha.</w:t>
      </w:r>
    </w:p>
    <w:p w14:paraId="7BD5ADD5" w14:textId="77777777" w:rsidR="00307887" w:rsidRPr="006D4CFC" w:rsidRDefault="00307887" w:rsidP="00307887">
      <w:pPr>
        <w:rPr>
          <w:b/>
          <w:sz w:val="22"/>
          <w:szCs w:val="22"/>
        </w:rPr>
      </w:pPr>
    </w:p>
    <w:p w14:paraId="4F7ACC60" w14:textId="0D39BFA6" w:rsidR="00307887" w:rsidRPr="006D4CFC" w:rsidRDefault="00307887" w:rsidP="00307887">
      <w:pPr>
        <w:ind w:left="1304"/>
        <w:rPr>
          <w:bCs/>
          <w:sz w:val="22"/>
          <w:szCs w:val="22"/>
        </w:rPr>
      </w:pPr>
      <w:r w:rsidRPr="006D4CFC">
        <w:rPr>
          <w:bCs/>
          <w:sz w:val="22"/>
          <w:szCs w:val="22"/>
        </w:rPr>
        <w:t xml:space="preserve">Fördelning mellan </w:t>
      </w:r>
      <w:proofErr w:type="spellStart"/>
      <w:r w:rsidRPr="006D4CFC">
        <w:rPr>
          <w:bCs/>
          <w:sz w:val="22"/>
          <w:szCs w:val="22"/>
        </w:rPr>
        <w:t>planttyper</w:t>
      </w:r>
      <w:proofErr w:type="spellEnd"/>
      <w:r w:rsidRPr="006D4CFC">
        <w:rPr>
          <w:bCs/>
          <w:sz w:val="22"/>
          <w:szCs w:val="22"/>
        </w:rPr>
        <w:t>:</w:t>
      </w:r>
      <w:r w:rsidRPr="006D4CFC">
        <w:rPr>
          <w:bCs/>
          <w:sz w:val="22"/>
          <w:szCs w:val="22"/>
        </w:rPr>
        <w:br/>
      </w:r>
    </w:p>
    <w:p w14:paraId="34FF4C6D" w14:textId="1A63728E" w:rsidR="00307887" w:rsidRPr="006D4CFC" w:rsidRDefault="0049366D" w:rsidP="00307887">
      <w:pPr>
        <w:ind w:left="1304"/>
        <w:rPr>
          <w:bCs/>
          <w:sz w:val="22"/>
          <w:szCs w:val="22"/>
        </w:rPr>
      </w:pPr>
      <w:r w:rsidRPr="006D4CFC">
        <w:rPr>
          <w:bCs/>
          <w:sz w:val="22"/>
          <w:szCs w:val="22"/>
        </w:rPr>
        <w:t>Liten</w:t>
      </w:r>
      <w:r w:rsidR="00307887" w:rsidRPr="006D4CFC">
        <w:rPr>
          <w:bCs/>
          <w:sz w:val="22"/>
          <w:szCs w:val="22"/>
        </w:rPr>
        <w:tab/>
        <w:t>(……%)</w:t>
      </w:r>
    </w:p>
    <w:p w14:paraId="4123CB5D" w14:textId="13B3556B" w:rsidR="00307887" w:rsidRPr="006D4CFC" w:rsidRDefault="0049366D" w:rsidP="00307887">
      <w:pPr>
        <w:ind w:left="1304"/>
        <w:rPr>
          <w:bCs/>
          <w:sz w:val="22"/>
          <w:szCs w:val="22"/>
        </w:rPr>
      </w:pPr>
      <w:r w:rsidRPr="006D4CFC">
        <w:rPr>
          <w:bCs/>
          <w:sz w:val="22"/>
          <w:szCs w:val="22"/>
        </w:rPr>
        <w:t>Mellan</w:t>
      </w:r>
      <w:r w:rsidR="00307887" w:rsidRPr="006D4CFC">
        <w:rPr>
          <w:bCs/>
          <w:sz w:val="22"/>
          <w:szCs w:val="22"/>
        </w:rPr>
        <w:tab/>
        <w:t>(……%)</w:t>
      </w:r>
    </w:p>
    <w:p w14:paraId="153D797E" w14:textId="37811A13" w:rsidR="00307887" w:rsidRPr="006D4CFC" w:rsidRDefault="00307887" w:rsidP="00307887">
      <w:pPr>
        <w:ind w:left="1304"/>
        <w:rPr>
          <w:bCs/>
          <w:sz w:val="22"/>
          <w:szCs w:val="22"/>
        </w:rPr>
      </w:pPr>
      <w:r w:rsidRPr="006D4CFC">
        <w:rPr>
          <w:bCs/>
          <w:sz w:val="22"/>
          <w:szCs w:val="22"/>
        </w:rPr>
        <w:t>S</w:t>
      </w:r>
      <w:r w:rsidR="0049366D" w:rsidRPr="006D4CFC">
        <w:rPr>
          <w:bCs/>
          <w:sz w:val="22"/>
          <w:szCs w:val="22"/>
        </w:rPr>
        <w:t>tor</w:t>
      </w:r>
      <w:r w:rsidRPr="006D4CFC">
        <w:rPr>
          <w:bCs/>
          <w:sz w:val="22"/>
          <w:szCs w:val="22"/>
        </w:rPr>
        <w:tab/>
      </w:r>
      <w:r w:rsidR="000519C3" w:rsidRPr="006D4CFC">
        <w:rPr>
          <w:bCs/>
          <w:sz w:val="22"/>
          <w:szCs w:val="22"/>
        </w:rPr>
        <w:t>(……%)</w:t>
      </w:r>
    </w:p>
    <w:p w14:paraId="726A8DEB" w14:textId="69A84353" w:rsidR="00307887" w:rsidRPr="006D4CFC" w:rsidRDefault="00307887" w:rsidP="00307887">
      <w:pPr>
        <w:ind w:left="1304"/>
        <w:rPr>
          <w:bCs/>
          <w:sz w:val="22"/>
          <w:szCs w:val="22"/>
        </w:rPr>
      </w:pPr>
      <w:proofErr w:type="spellStart"/>
      <w:r w:rsidRPr="006D4CFC">
        <w:rPr>
          <w:bCs/>
          <w:sz w:val="22"/>
          <w:szCs w:val="22"/>
        </w:rPr>
        <w:t>Barrot</w:t>
      </w:r>
      <w:proofErr w:type="spellEnd"/>
      <w:r w:rsidRPr="006D4CFC">
        <w:rPr>
          <w:bCs/>
          <w:sz w:val="22"/>
          <w:szCs w:val="22"/>
        </w:rPr>
        <w:tab/>
      </w:r>
      <w:r w:rsidR="000519C3" w:rsidRPr="006D4CFC">
        <w:rPr>
          <w:bCs/>
          <w:sz w:val="22"/>
          <w:szCs w:val="22"/>
        </w:rPr>
        <w:t>(……%)</w:t>
      </w:r>
    </w:p>
    <w:p w14:paraId="7CD36495" w14:textId="77777777" w:rsidR="00307887" w:rsidRPr="006D4CFC" w:rsidRDefault="00307887" w:rsidP="00307887">
      <w:pPr>
        <w:ind w:left="1656"/>
        <w:rPr>
          <w:b/>
          <w:sz w:val="22"/>
          <w:szCs w:val="22"/>
        </w:rPr>
      </w:pPr>
    </w:p>
    <w:p w14:paraId="54C69DD7" w14:textId="6D7BB0E6" w:rsidR="00307887" w:rsidRPr="006D4CFC" w:rsidRDefault="00307887" w:rsidP="006C3EA4">
      <w:pPr>
        <w:pStyle w:val="Liststycke"/>
        <w:numPr>
          <w:ilvl w:val="0"/>
          <w:numId w:val="4"/>
        </w:numPr>
        <w:rPr>
          <w:bCs/>
          <w:sz w:val="22"/>
          <w:szCs w:val="22"/>
        </w:rPr>
      </w:pPr>
      <w:r w:rsidRPr="006D4CFC">
        <w:rPr>
          <w:bCs/>
          <w:sz w:val="22"/>
          <w:szCs w:val="22"/>
        </w:rPr>
        <w:t xml:space="preserve">Entreprenören skall klara en variation med …… % upp eller ner på den avtalade [årsarealen]. </w:t>
      </w:r>
      <w:r w:rsidRPr="006D4CFC">
        <w:rPr>
          <w:bCs/>
          <w:sz w:val="22"/>
          <w:szCs w:val="22"/>
        </w:rPr>
        <w:br/>
      </w:r>
    </w:p>
    <w:p w14:paraId="3F9B72AE" w14:textId="2A6987B0" w:rsidR="00307887" w:rsidRDefault="00307887" w:rsidP="006C3EA4">
      <w:pPr>
        <w:pStyle w:val="Liststycke"/>
        <w:numPr>
          <w:ilvl w:val="0"/>
          <w:numId w:val="4"/>
        </w:numPr>
        <w:rPr>
          <w:bCs/>
          <w:sz w:val="22"/>
          <w:szCs w:val="22"/>
        </w:rPr>
      </w:pPr>
      <w:r w:rsidRPr="006D4CFC">
        <w:rPr>
          <w:bCs/>
          <w:sz w:val="22"/>
          <w:szCs w:val="22"/>
        </w:rPr>
        <w:t>Vid timersättning skall samtliga berörda arealer redovisas. Dessa arealer tillgodoräknas årsarealen.</w:t>
      </w:r>
    </w:p>
    <w:p w14:paraId="2D872C5A" w14:textId="77777777" w:rsidR="006D4CFC" w:rsidRPr="006D4CFC" w:rsidRDefault="006D4CFC" w:rsidP="006D4CFC">
      <w:pPr>
        <w:pStyle w:val="Liststycke"/>
        <w:rPr>
          <w:bCs/>
          <w:sz w:val="22"/>
          <w:szCs w:val="22"/>
        </w:rPr>
      </w:pPr>
    </w:p>
    <w:p w14:paraId="71B1C565" w14:textId="4BEEA7C1" w:rsidR="00307887" w:rsidRPr="006D4CFC" w:rsidRDefault="00307887" w:rsidP="00307887">
      <w:pPr>
        <w:rPr>
          <w:bCs/>
          <w:sz w:val="22"/>
          <w:szCs w:val="22"/>
        </w:rPr>
      </w:pPr>
    </w:p>
    <w:p w14:paraId="175EBA43" w14:textId="77777777" w:rsidR="00307887" w:rsidRPr="00CF72D8" w:rsidRDefault="00307887" w:rsidP="00307887">
      <w:pPr>
        <w:pStyle w:val="Rubrik2"/>
      </w:pPr>
      <w:bookmarkStart w:id="14" w:name="_Toc64643442"/>
      <w:bookmarkStart w:id="15" w:name="_Toc64986716"/>
      <w:bookmarkStart w:id="16" w:name="_Toc68039074"/>
      <w:r w:rsidRPr="00307887">
        <w:t>Arbetstakt</w:t>
      </w:r>
      <w:bookmarkEnd w:id="14"/>
      <w:bookmarkEnd w:id="15"/>
      <w:bookmarkEnd w:id="16"/>
      <w:r w:rsidRPr="00CF72D8">
        <w:t xml:space="preserve"> </w:t>
      </w:r>
    </w:p>
    <w:p w14:paraId="3C8D0D64" w14:textId="04A25FE1" w:rsidR="004D739B" w:rsidRPr="006D4CFC" w:rsidRDefault="00307887" w:rsidP="006E1C17">
      <w:pPr>
        <w:pStyle w:val="paragraph"/>
        <w:spacing w:before="0" w:beforeAutospacing="0" w:after="0" w:afterAutospacing="0"/>
        <w:ind w:firstLine="1290"/>
        <w:textAlignment w:val="baseline"/>
        <w:rPr>
          <w:sz w:val="22"/>
          <w:szCs w:val="22"/>
          <w:lang w:val="sv-SE"/>
        </w:rPr>
      </w:pPr>
      <w:r w:rsidRPr="006D4CFC">
        <w:rPr>
          <w:rStyle w:val="normaltextrun"/>
          <w:i/>
          <w:iCs/>
          <w:sz w:val="22"/>
          <w:szCs w:val="22"/>
          <w:lang w:val="sv-SE"/>
        </w:rPr>
        <w:t>Påverkas ersättningen till entreprenören av en varierad arbetstakt? </w:t>
      </w:r>
      <w:r w:rsidRPr="006D4CFC">
        <w:rPr>
          <w:rStyle w:val="eop"/>
          <w:sz w:val="22"/>
          <w:szCs w:val="22"/>
          <w:lang w:val="sv-SE"/>
        </w:rPr>
        <w:t> </w:t>
      </w:r>
      <w:r w:rsidRPr="006D4CFC">
        <w:rPr>
          <w:rStyle w:val="eop"/>
          <w:sz w:val="22"/>
          <w:szCs w:val="22"/>
          <w:lang w:val="sv-SE"/>
        </w:rPr>
        <w:br/>
      </w:r>
    </w:p>
    <w:p w14:paraId="0F94C6ED" w14:textId="5BD83CF2" w:rsidR="000002F9" w:rsidRPr="006D4CFC" w:rsidRDefault="000002F9" w:rsidP="000002F9">
      <w:pPr>
        <w:pStyle w:val="Liststycke"/>
        <w:numPr>
          <w:ilvl w:val="0"/>
          <w:numId w:val="5"/>
        </w:numPr>
        <w:rPr>
          <w:bCs/>
          <w:sz w:val="22"/>
          <w:szCs w:val="22"/>
        </w:rPr>
      </w:pPr>
      <w:r w:rsidRPr="006D4CFC">
        <w:rPr>
          <w:bCs/>
          <w:sz w:val="22"/>
          <w:szCs w:val="22"/>
        </w:rPr>
        <w:t>Plantering skall utföras under perioden ……………… till ……………….</w:t>
      </w:r>
    </w:p>
    <w:p w14:paraId="080DAC39" w14:textId="77777777" w:rsidR="000002F9" w:rsidRPr="006D4CFC" w:rsidRDefault="000002F9" w:rsidP="000002F9">
      <w:pPr>
        <w:pStyle w:val="Liststycke"/>
        <w:rPr>
          <w:bCs/>
          <w:sz w:val="22"/>
          <w:szCs w:val="22"/>
        </w:rPr>
      </w:pPr>
    </w:p>
    <w:p w14:paraId="4B1CEFF9" w14:textId="345DA848" w:rsidR="00307887" w:rsidRPr="006D4CFC" w:rsidRDefault="004D739B" w:rsidP="006C3EA4">
      <w:pPr>
        <w:pStyle w:val="Liststycke"/>
        <w:numPr>
          <w:ilvl w:val="0"/>
          <w:numId w:val="5"/>
        </w:numPr>
        <w:rPr>
          <w:bCs/>
          <w:sz w:val="22"/>
          <w:szCs w:val="22"/>
        </w:rPr>
      </w:pPr>
      <w:proofErr w:type="spellStart"/>
      <w:r w:rsidRPr="006D4CFC">
        <w:rPr>
          <w:bCs/>
          <w:sz w:val="22"/>
          <w:szCs w:val="22"/>
        </w:rPr>
        <w:t>Planteringsarbetena</w:t>
      </w:r>
      <w:proofErr w:type="spellEnd"/>
      <w:r w:rsidRPr="006D4CFC">
        <w:rPr>
          <w:bCs/>
          <w:sz w:val="22"/>
          <w:szCs w:val="22"/>
        </w:rPr>
        <w:t xml:space="preserve"> skall utföras så att ………% av avtalad plantvolym är planterad före 1/7 (mer plantor kan ej plantskolan leverera under maj-juni), och resten under augusti – oktober. </w:t>
      </w:r>
      <w:r w:rsidR="00307887" w:rsidRPr="006D4CFC">
        <w:rPr>
          <w:bCs/>
          <w:sz w:val="22"/>
          <w:szCs w:val="22"/>
        </w:rPr>
        <w:br/>
      </w:r>
    </w:p>
    <w:p w14:paraId="57A6637D" w14:textId="473B5AF3" w:rsidR="004D739B" w:rsidRPr="006D4CFC" w:rsidRDefault="004D739B" w:rsidP="006C3EA4">
      <w:pPr>
        <w:pStyle w:val="Liststycke"/>
        <w:numPr>
          <w:ilvl w:val="0"/>
          <w:numId w:val="5"/>
        </w:numPr>
        <w:rPr>
          <w:bCs/>
          <w:sz w:val="22"/>
          <w:szCs w:val="22"/>
        </w:rPr>
      </w:pPr>
      <w:r w:rsidRPr="006D4CFC">
        <w:rPr>
          <w:bCs/>
          <w:sz w:val="22"/>
          <w:szCs w:val="22"/>
        </w:rPr>
        <w:t>Av totala volymen plantor ska ……. % planteras på hösten under augusti och september månad.</w:t>
      </w:r>
    </w:p>
    <w:p w14:paraId="2E43E766" w14:textId="77777777" w:rsidR="00307887" w:rsidRDefault="00307887" w:rsidP="00D16460"/>
    <w:p w14:paraId="6C609D9D" w14:textId="77777777" w:rsidR="00307887" w:rsidRDefault="00307887" w:rsidP="00D16460"/>
    <w:p w14:paraId="518B9149" w14:textId="77777777" w:rsidR="00307887" w:rsidRPr="00464C9D" w:rsidRDefault="00307887" w:rsidP="00307887">
      <w:pPr>
        <w:pStyle w:val="Rubrik2"/>
      </w:pPr>
      <w:bookmarkStart w:id="17" w:name="_Toc64643443"/>
      <w:bookmarkStart w:id="18" w:name="_Toc64986717"/>
      <w:bookmarkStart w:id="19" w:name="_Toc68039075"/>
      <w:r w:rsidRPr="00464C9D">
        <w:t>Stilleståndsersättning</w:t>
      </w:r>
      <w:bookmarkEnd w:id="17"/>
      <w:bookmarkEnd w:id="18"/>
      <w:bookmarkEnd w:id="19"/>
      <w:r w:rsidRPr="00464C9D">
        <w:t xml:space="preserve">  </w:t>
      </w:r>
    </w:p>
    <w:p w14:paraId="72518418" w14:textId="77777777" w:rsidR="00307887" w:rsidRPr="006D4CFC" w:rsidRDefault="00307887" w:rsidP="00D769D1">
      <w:pPr>
        <w:ind w:left="1296"/>
        <w:rPr>
          <w:rStyle w:val="eop"/>
          <w:color w:val="000000"/>
          <w:sz w:val="22"/>
          <w:szCs w:val="22"/>
          <w:shd w:val="clear" w:color="auto" w:fill="FFFFFF"/>
        </w:rPr>
      </w:pPr>
      <w:r w:rsidRPr="006D4CFC">
        <w:rPr>
          <w:rStyle w:val="normaltextrun"/>
          <w:i/>
          <w:iCs/>
          <w:color w:val="000000"/>
          <w:sz w:val="22"/>
          <w:szCs w:val="22"/>
          <w:shd w:val="clear" w:color="auto" w:fill="FFFFFF"/>
        </w:rPr>
        <w:t>På vilket sätt ska kompensation för stilleståndskostnader utöver avtalad omfattning utgå? </w:t>
      </w:r>
      <w:r w:rsidRPr="006D4CFC">
        <w:rPr>
          <w:rStyle w:val="eop"/>
          <w:color w:val="000000"/>
          <w:sz w:val="22"/>
          <w:szCs w:val="22"/>
          <w:shd w:val="clear" w:color="auto" w:fill="FFFFFF"/>
        </w:rPr>
        <w:t> </w:t>
      </w:r>
    </w:p>
    <w:p w14:paraId="3C45801C" w14:textId="77777777" w:rsidR="00307887" w:rsidRPr="006D4CFC" w:rsidRDefault="00307887" w:rsidP="00307887">
      <w:pPr>
        <w:rPr>
          <w:b/>
          <w:color w:val="C0C0C0"/>
          <w:sz w:val="22"/>
          <w:szCs w:val="22"/>
        </w:rPr>
      </w:pPr>
    </w:p>
    <w:p w14:paraId="72FC0AAF" w14:textId="40B95888" w:rsidR="000002F9" w:rsidRPr="006D4CFC" w:rsidRDefault="000002F9" w:rsidP="000002F9">
      <w:pPr>
        <w:pStyle w:val="Liststycke"/>
        <w:numPr>
          <w:ilvl w:val="0"/>
          <w:numId w:val="6"/>
        </w:numPr>
        <w:rPr>
          <w:bCs/>
          <w:sz w:val="22"/>
          <w:szCs w:val="22"/>
        </w:rPr>
      </w:pPr>
      <w:r w:rsidRPr="006D4CFC">
        <w:rPr>
          <w:bCs/>
          <w:sz w:val="22"/>
          <w:szCs w:val="22"/>
        </w:rPr>
        <w:t>Under x [månad/veckor] skall ingen plantering utföras.</w:t>
      </w:r>
      <w:r w:rsidRPr="006D4CFC">
        <w:rPr>
          <w:bCs/>
          <w:sz w:val="22"/>
          <w:szCs w:val="22"/>
        </w:rPr>
        <w:br/>
      </w:r>
    </w:p>
    <w:p w14:paraId="51508185" w14:textId="5C58013B" w:rsidR="00307887" w:rsidRPr="006D4CFC" w:rsidRDefault="00307887" w:rsidP="006C3EA4">
      <w:pPr>
        <w:pStyle w:val="Liststycke"/>
        <w:numPr>
          <w:ilvl w:val="0"/>
          <w:numId w:val="6"/>
        </w:numPr>
        <w:rPr>
          <w:bCs/>
          <w:sz w:val="22"/>
          <w:szCs w:val="22"/>
        </w:rPr>
      </w:pPr>
      <w:r w:rsidRPr="006D4CFC">
        <w:rPr>
          <w:bCs/>
          <w:sz w:val="22"/>
          <w:szCs w:val="22"/>
        </w:rPr>
        <w:t>Beordras stillestånd utöver angiven omfattning utgår ersättning enligt ………………</w:t>
      </w:r>
      <w:r w:rsidRPr="006D4CFC">
        <w:rPr>
          <w:bCs/>
          <w:sz w:val="22"/>
          <w:szCs w:val="22"/>
        </w:rPr>
        <w:br/>
      </w:r>
    </w:p>
    <w:p w14:paraId="1885B2DF" w14:textId="77777777" w:rsidR="00307887" w:rsidRPr="006D4CFC" w:rsidRDefault="00307887" w:rsidP="006C3EA4">
      <w:pPr>
        <w:pStyle w:val="paragraph"/>
        <w:numPr>
          <w:ilvl w:val="0"/>
          <w:numId w:val="6"/>
        </w:numPr>
        <w:spacing w:before="0" w:beforeAutospacing="0" w:after="0" w:afterAutospacing="0"/>
        <w:textAlignment w:val="baseline"/>
        <w:rPr>
          <w:rStyle w:val="normaltextrun"/>
          <w:sz w:val="22"/>
          <w:szCs w:val="22"/>
          <w:lang w:val="sv-SE"/>
        </w:rPr>
      </w:pPr>
      <w:r w:rsidRPr="006D4CFC">
        <w:rPr>
          <w:rStyle w:val="normaltextrun"/>
          <w:sz w:val="22"/>
          <w:szCs w:val="22"/>
          <w:lang w:val="sv-SE"/>
        </w:rPr>
        <w:t>Stilleståndsersättning vid totalstopp utgår med …….kr/dygn med……dagars karens/år.</w:t>
      </w:r>
      <w:r w:rsidRPr="006D4CFC">
        <w:rPr>
          <w:rStyle w:val="normaltextrun"/>
          <w:sz w:val="22"/>
          <w:szCs w:val="22"/>
          <w:lang w:val="sv-SE"/>
        </w:rPr>
        <w:br/>
      </w:r>
    </w:p>
    <w:p w14:paraId="1A21BC22" w14:textId="1B3B11C3" w:rsidR="002D09B9" w:rsidRPr="006D4CFC" w:rsidRDefault="00307887" w:rsidP="002D09B9">
      <w:pPr>
        <w:pStyle w:val="paragraph"/>
        <w:numPr>
          <w:ilvl w:val="0"/>
          <w:numId w:val="6"/>
        </w:numPr>
        <w:spacing w:before="0" w:beforeAutospacing="0" w:after="0" w:afterAutospacing="0"/>
        <w:textAlignment w:val="baseline"/>
        <w:rPr>
          <w:sz w:val="22"/>
          <w:szCs w:val="22"/>
          <w:lang w:val="sv-SE"/>
        </w:rPr>
      </w:pPr>
      <w:bookmarkStart w:id="20" w:name="_Hlk64883830"/>
      <w:r w:rsidRPr="006D4CFC">
        <w:rPr>
          <w:bCs/>
          <w:sz w:val="22"/>
          <w:szCs w:val="22"/>
          <w:lang w:val="sv-SE"/>
        </w:rPr>
        <w:t>Stillestånd orsakade av felaktiga underlag ersätts enligt……………………...</w:t>
      </w:r>
      <w:bookmarkEnd w:id="20"/>
      <w:r w:rsidR="002D09B9" w:rsidRPr="006D4CFC">
        <w:rPr>
          <w:bCs/>
          <w:sz w:val="22"/>
          <w:szCs w:val="22"/>
          <w:lang w:val="sv-SE"/>
        </w:rPr>
        <w:br/>
      </w:r>
    </w:p>
    <w:p w14:paraId="50C041C3" w14:textId="467CEDA4" w:rsidR="00423138" w:rsidRPr="006D4CFC" w:rsidRDefault="00423138" w:rsidP="25CF42E6">
      <w:pPr>
        <w:pStyle w:val="paragraph"/>
        <w:numPr>
          <w:ilvl w:val="0"/>
          <w:numId w:val="6"/>
        </w:numPr>
        <w:spacing w:before="0" w:beforeAutospacing="0" w:after="0" w:afterAutospacing="0"/>
        <w:textAlignment w:val="baseline"/>
        <w:rPr>
          <w:sz w:val="22"/>
          <w:szCs w:val="22"/>
          <w:lang w:val="sv-SE"/>
        </w:rPr>
      </w:pPr>
      <w:r w:rsidRPr="006D4CFC">
        <w:rPr>
          <w:rFonts w:eastAsia="Arial"/>
          <w:sz w:val="22"/>
          <w:szCs w:val="22"/>
          <w:lang w:val="sv-SE"/>
        </w:rPr>
        <w:t>I de</w:t>
      </w:r>
      <w:r w:rsidR="268E6E71" w:rsidRPr="006D4CFC">
        <w:rPr>
          <w:rFonts w:eastAsia="Arial"/>
          <w:sz w:val="22"/>
          <w:szCs w:val="22"/>
          <w:lang w:val="sv-SE"/>
        </w:rPr>
        <w:t xml:space="preserve"> </w:t>
      </w:r>
      <w:r w:rsidRPr="006D4CFC">
        <w:rPr>
          <w:rFonts w:eastAsia="Arial"/>
          <w:sz w:val="22"/>
          <w:szCs w:val="22"/>
          <w:lang w:val="sv-SE"/>
        </w:rPr>
        <w:t>fall kontrakterad</w:t>
      </w:r>
      <w:r w:rsidR="006D1876" w:rsidRPr="006D4CFC">
        <w:rPr>
          <w:rFonts w:eastAsia="Arial"/>
          <w:sz w:val="22"/>
          <w:szCs w:val="22"/>
          <w:lang w:val="sv-SE"/>
        </w:rPr>
        <w:t xml:space="preserve">e mängder </w:t>
      </w:r>
      <w:r w:rsidRPr="006D4CFC">
        <w:rPr>
          <w:rFonts w:eastAsia="Arial"/>
          <w:sz w:val="22"/>
          <w:szCs w:val="22"/>
          <w:lang w:val="sv-SE"/>
        </w:rPr>
        <w:t>inte kan uppnås inom avtalsperioden på grund av beordrat stillestånd och entreprenören till följd därav drabbas av merkostnader skall ersättning beräknas enligt något av följande alternativ:</w:t>
      </w:r>
    </w:p>
    <w:p w14:paraId="7AA7C3D5" w14:textId="77777777" w:rsidR="00423138" w:rsidRPr="006D4CFC" w:rsidRDefault="00423138" w:rsidP="25CF42E6">
      <w:pPr>
        <w:rPr>
          <w:rFonts w:eastAsia="Arial"/>
          <w:sz w:val="22"/>
          <w:szCs w:val="22"/>
        </w:rPr>
      </w:pPr>
    </w:p>
    <w:p w14:paraId="1110B519" w14:textId="77777777" w:rsidR="00423138" w:rsidRPr="006D4CFC" w:rsidRDefault="00423138" w:rsidP="25CF42E6">
      <w:pPr>
        <w:pStyle w:val="Liststycke"/>
        <w:numPr>
          <w:ilvl w:val="0"/>
          <w:numId w:val="22"/>
        </w:numPr>
        <w:rPr>
          <w:sz w:val="22"/>
          <w:szCs w:val="22"/>
        </w:rPr>
      </w:pPr>
      <w:r w:rsidRPr="006D4CFC">
        <w:rPr>
          <w:sz w:val="22"/>
          <w:szCs w:val="22"/>
        </w:rPr>
        <w:t>Stilleståndsersättningen täcker entreprenörens faktiska och styrkta kostnader under stilleståndsperioden. Entreprenören är skyldig att begränsa kostnaderna under stilleståndsperioden.</w:t>
      </w:r>
    </w:p>
    <w:p w14:paraId="49003727" w14:textId="77777777" w:rsidR="00423138" w:rsidRPr="006D4CFC" w:rsidRDefault="00423138" w:rsidP="25CF42E6">
      <w:pPr>
        <w:ind w:left="360"/>
        <w:rPr>
          <w:sz w:val="22"/>
          <w:szCs w:val="22"/>
        </w:rPr>
      </w:pPr>
    </w:p>
    <w:p w14:paraId="2850C06A" w14:textId="615DCDAB" w:rsidR="00423138" w:rsidRPr="006D4CFC" w:rsidRDefault="00423138" w:rsidP="25CF42E6">
      <w:pPr>
        <w:pStyle w:val="Liststycke"/>
        <w:numPr>
          <w:ilvl w:val="0"/>
          <w:numId w:val="22"/>
        </w:numPr>
        <w:rPr>
          <w:sz w:val="22"/>
          <w:szCs w:val="22"/>
        </w:rPr>
      </w:pPr>
      <w:r w:rsidRPr="006D4CFC">
        <w:rPr>
          <w:sz w:val="22"/>
          <w:szCs w:val="22"/>
        </w:rPr>
        <w:t xml:space="preserve">Om beställaren under en stilleståndsperiod sysselsätter berörd personal hos entreprenören, reduceras andelen fasta kostnader i motsvarande grad. </w:t>
      </w:r>
    </w:p>
    <w:p w14:paraId="77024C6E" w14:textId="77777777" w:rsidR="002D09B9" w:rsidRPr="006D4CFC" w:rsidRDefault="002D09B9" w:rsidP="002D09B9">
      <w:pPr>
        <w:pStyle w:val="Liststycke"/>
        <w:rPr>
          <w:sz w:val="22"/>
          <w:szCs w:val="22"/>
        </w:rPr>
      </w:pPr>
    </w:p>
    <w:p w14:paraId="18F3F303" w14:textId="0FAAC5D7" w:rsidR="002D09B9" w:rsidRPr="006D4CFC" w:rsidRDefault="002D09B9" w:rsidP="002D09B9">
      <w:pPr>
        <w:pStyle w:val="Liststycke"/>
        <w:numPr>
          <w:ilvl w:val="0"/>
          <w:numId w:val="24"/>
        </w:numPr>
        <w:rPr>
          <w:sz w:val="22"/>
          <w:szCs w:val="22"/>
        </w:rPr>
      </w:pPr>
      <w:r w:rsidRPr="006D4CFC">
        <w:rPr>
          <w:rFonts w:eastAsia="Arial"/>
          <w:sz w:val="22"/>
          <w:szCs w:val="22"/>
        </w:rPr>
        <w:t>Rätten till ersättning förutsätter att entreprenören anpassat arbetet så att kontrakterad</w:t>
      </w:r>
      <w:r w:rsidR="006D1876" w:rsidRPr="006D4CFC">
        <w:rPr>
          <w:rFonts w:eastAsia="Arial"/>
          <w:sz w:val="22"/>
          <w:szCs w:val="22"/>
        </w:rPr>
        <w:t>e</w:t>
      </w:r>
      <w:r w:rsidRPr="006D4CFC">
        <w:rPr>
          <w:rFonts w:eastAsia="Arial"/>
          <w:sz w:val="22"/>
          <w:szCs w:val="22"/>
        </w:rPr>
        <w:t xml:space="preserve"> </w:t>
      </w:r>
      <w:r w:rsidR="006D1876" w:rsidRPr="006D4CFC">
        <w:rPr>
          <w:rFonts w:eastAsia="Arial"/>
          <w:sz w:val="22"/>
          <w:szCs w:val="22"/>
        </w:rPr>
        <w:t>mängder</w:t>
      </w:r>
      <w:r w:rsidRPr="006D4CFC">
        <w:rPr>
          <w:rFonts w:eastAsia="Arial"/>
          <w:sz w:val="22"/>
          <w:szCs w:val="22"/>
        </w:rPr>
        <w:t xml:space="preserve"> om möjligt kan uppnås samt att entreprenören vidtagit skäliga åtgärder för att finna och utföra ersättningsjobb eller alternativ sysselsättning. Utbetalning av stilleståndsersättning sker som förskott, slutgiltig reglering sker efter avtalsperiodens slut.</w:t>
      </w:r>
    </w:p>
    <w:p w14:paraId="4DF31FE6" w14:textId="0BA142BD" w:rsidR="00307887" w:rsidRPr="002D09B9" w:rsidRDefault="00423138" w:rsidP="25CF42E6">
      <w:pPr>
        <w:rPr>
          <w:color w:val="00B050"/>
        </w:rPr>
      </w:pPr>
      <w:r>
        <w:br/>
      </w:r>
    </w:p>
    <w:p w14:paraId="53BC42ED" w14:textId="30692D14" w:rsidR="00307887" w:rsidRPr="006356DD" w:rsidRDefault="00307887" w:rsidP="00307887">
      <w:pPr>
        <w:pStyle w:val="Rubrik1"/>
      </w:pPr>
      <w:bookmarkStart w:id="21" w:name="_Toc68039076"/>
      <w:r w:rsidRPr="006356DD">
        <w:t>E</w:t>
      </w:r>
      <w:r>
        <w:t>ntreprenade</w:t>
      </w:r>
      <w:r w:rsidRPr="006356DD">
        <w:t>rsättning</w:t>
      </w:r>
      <w:bookmarkEnd w:id="21"/>
      <w:r w:rsidRPr="006356DD">
        <w:t xml:space="preserve"> </w:t>
      </w:r>
    </w:p>
    <w:p w14:paraId="20802692" w14:textId="3C7A990C" w:rsidR="00307887" w:rsidRDefault="00307887" w:rsidP="00307887">
      <w:pPr>
        <w:rPr>
          <w:b/>
        </w:rPr>
      </w:pPr>
    </w:p>
    <w:p w14:paraId="60C1A9C0" w14:textId="77777777" w:rsidR="00096EBF" w:rsidRPr="006D4CFC" w:rsidRDefault="00096EBF" w:rsidP="006C3EA4">
      <w:pPr>
        <w:pStyle w:val="Liststycke"/>
        <w:numPr>
          <w:ilvl w:val="0"/>
          <w:numId w:val="10"/>
        </w:numPr>
        <w:rPr>
          <w:bCs/>
          <w:sz w:val="22"/>
          <w:szCs w:val="22"/>
        </w:rPr>
      </w:pPr>
      <w:r w:rsidRPr="006D4CFC">
        <w:rPr>
          <w:bCs/>
          <w:sz w:val="22"/>
          <w:szCs w:val="22"/>
        </w:rPr>
        <w:t xml:space="preserve">Entreprenadersättning utgår i enlighet med grundprislista enligt nedan. </w:t>
      </w:r>
      <w:r w:rsidRPr="006D4CFC">
        <w:rPr>
          <w:bCs/>
          <w:sz w:val="22"/>
          <w:szCs w:val="22"/>
        </w:rPr>
        <w:br/>
      </w:r>
    </w:p>
    <w:p w14:paraId="009A1FDE" w14:textId="77777777" w:rsidR="00096EBF" w:rsidRPr="006D4CFC" w:rsidRDefault="00096EBF" w:rsidP="006C3EA4">
      <w:pPr>
        <w:pStyle w:val="Liststycke"/>
        <w:numPr>
          <w:ilvl w:val="0"/>
          <w:numId w:val="10"/>
        </w:numPr>
        <w:rPr>
          <w:bCs/>
          <w:sz w:val="22"/>
          <w:szCs w:val="22"/>
        </w:rPr>
      </w:pPr>
      <w:r w:rsidRPr="006D4CFC">
        <w:rPr>
          <w:bCs/>
          <w:sz w:val="22"/>
          <w:szCs w:val="22"/>
        </w:rPr>
        <w:t xml:space="preserve">I detta grundpris ingår samtliga moment för att utföra uppdraget enligt Uppdragsbeskrivning. </w:t>
      </w:r>
      <w:r w:rsidRPr="006D4CFC">
        <w:rPr>
          <w:bCs/>
          <w:sz w:val="22"/>
          <w:szCs w:val="22"/>
        </w:rPr>
        <w:br/>
      </w:r>
    </w:p>
    <w:p w14:paraId="464E349B" w14:textId="1C9E7B00" w:rsidR="00096EBF" w:rsidRPr="006D4CFC" w:rsidRDefault="00096EBF" w:rsidP="006C3EA4">
      <w:pPr>
        <w:pStyle w:val="Liststycke"/>
        <w:numPr>
          <w:ilvl w:val="0"/>
          <w:numId w:val="10"/>
        </w:numPr>
        <w:rPr>
          <w:bCs/>
          <w:sz w:val="22"/>
          <w:szCs w:val="22"/>
        </w:rPr>
      </w:pPr>
      <w:r w:rsidRPr="006D4CFC">
        <w:rPr>
          <w:bCs/>
          <w:sz w:val="22"/>
          <w:szCs w:val="22"/>
        </w:rPr>
        <w:t xml:space="preserve">I detta grundpris ingår följande moment:…..…. (t ex hantering och leverans av plantor, flytt mellan </w:t>
      </w:r>
      <w:r w:rsidR="00712677" w:rsidRPr="006D4CFC">
        <w:rPr>
          <w:bCs/>
          <w:sz w:val="22"/>
          <w:szCs w:val="22"/>
        </w:rPr>
        <w:t>trakter</w:t>
      </w:r>
      <w:r w:rsidRPr="006D4CFC">
        <w:rPr>
          <w:bCs/>
          <w:sz w:val="22"/>
          <w:szCs w:val="22"/>
        </w:rPr>
        <w:t xml:space="preserve"> och personaltransport). </w:t>
      </w:r>
    </w:p>
    <w:p w14:paraId="1FA8635D" w14:textId="6C0B19EC" w:rsidR="00307887" w:rsidRPr="006D4CFC" w:rsidRDefault="00307887" w:rsidP="00096EBF">
      <w:pPr>
        <w:rPr>
          <w:sz w:val="22"/>
          <w:szCs w:val="22"/>
        </w:rPr>
      </w:pPr>
    </w:p>
    <w:p w14:paraId="54830C8A" w14:textId="72598D9A" w:rsidR="00096EBF" w:rsidRPr="006D4CFC" w:rsidRDefault="00096EBF" w:rsidP="006C3EA4">
      <w:pPr>
        <w:pStyle w:val="Liststycke"/>
        <w:numPr>
          <w:ilvl w:val="0"/>
          <w:numId w:val="10"/>
        </w:numPr>
        <w:rPr>
          <w:bCs/>
          <w:sz w:val="22"/>
          <w:szCs w:val="22"/>
        </w:rPr>
      </w:pPr>
      <w:r w:rsidRPr="006D4CFC">
        <w:rPr>
          <w:bCs/>
          <w:sz w:val="22"/>
          <w:szCs w:val="22"/>
        </w:rPr>
        <w:t>Grundprislista,</w:t>
      </w:r>
      <w:r w:rsidRPr="006D4CFC">
        <w:rPr>
          <w:rFonts w:eastAsia="Arial"/>
          <w:sz w:val="22"/>
          <w:szCs w:val="22"/>
        </w:rPr>
        <w:t xml:space="preserve"> anges i kr per planta, exklusive moms.</w:t>
      </w:r>
    </w:p>
    <w:p w14:paraId="00EE641B" w14:textId="77777777" w:rsidR="00096EBF" w:rsidRPr="006D4CFC" w:rsidRDefault="00096EBF" w:rsidP="00307887">
      <w:pPr>
        <w:ind w:left="1304"/>
        <w:rPr>
          <w:sz w:val="22"/>
          <w:szCs w:val="22"/>
        </w:rPr>
      </w:pPr>
    </w:p>
    <w:p w14:paraId="19F8A20E" w14:textId="5476852B" w:rsidR="00307887" w:rsidRPr="006D4CFC" w:rsidRDefault="00307887" w:rsidP="00096EBF">
      <w:pPr>
        <w:ind w:firstLine="1304"/>
        <w:rPr>
          <w:rFonts w:eastAsia="Arial"/>
          <w:sz w:val="22"/>
          <w:szCs w:val="22"/>
        </w:rPr>
      </w:pPr>
      <w:r w:rsidRPr="006D4CFC">
        <w:rPr>
          <w:rFonts w:eastAsia="Arial"/>
          <w:sz w:val="22"/>
          <w:szCs w:val="22"/>
        </w:rPr>
        <w:t xml:space="preserve">Liten </w:t>
      </w:r>
      <w:proofErr w:type="spellStart"/>
      <w:r w:rsidRPr="006D4CFC">
        <w:rPr>
          <w:rFonts w:eastAsia="Arial"/>
          <w:sz w:val="22"/>
          <w:szCs w:val="22"/>
        </w:rPr>
        <w:t>täckrot</w:t>
      </w:r>
      <w:proofErr w:type="spellEnd"/>
      <w:r w:rsidRPr="006D4CFC">
        <w:rPr>
          <w:rFonts w:eastAsia="Arial"/>
          <w:sz w:val="22"/>
          <w:szCs w:val="22"/>
        </w:rPr>
        <w:tab/>
      </w:r>
      <w:r w:rsidRPr="006D4CFC">
        <w:rPr>
          <w:rFonts w:eastAsia="Arial"/>
          <w:sz w:val="22"/>
          <w:szCs w:val="22"/>
        </w:rPr>
        <w:tab/>
      </w:r>
      <w:r w:rsidRPr="006D4CFC">
        <w:rPr>
          <w:rFonts w:eastAsia="Arial"/>
          <w:sz w:val="22"/>
          <w:szCs w:val="22"/>
        </w:rPr>
        <w:tab/>
        <w:t>…….kr/utsatt planta</w:t>
      </w:r>
      <w:r w:rsidRPr="006D4CFC">
        <w:rPr>
          <w:rFonts w:eastAsia="Arial"/>
          <w:sz w:val="22"/>
          <w:szCs w:val="22"/>
        </w:rPr>
        <w:tab/>
      </w:r>
    </w:p>
    <w:p w14:paraId="726DC08F" w14:textId="71B59232" w:rsidR="00307887" w:rsidRPr="006D4CFC" w:rsidRDefault="00307887" w:rsidP="00307887">
      <w:pPr>
        <w:ind w:firstLine="1304"/>
        <w:rPr>
          <w:rFonts w:eastAsia="Arial"/>
          <w:sz w:val="22"/>
          <w:szCs w:val="22"/>
        </w:rPr>
      </w:pPr>
      <w:r w:rsidRPr="006D4CFC">
        <w:rPr>
          <w:rFonts w:eastAsia="Arial"/>
          <w:sz w:val="22"/>
          <w:szCs w:val="22"/>
        </w:rPr>
        <w:t>Mellanstor täckrotsplanta</w:t>
      </w:r>
      <w:r w:rsidRPr="006D4CFC">
        <w:rPr>
          <w:rFonts w:eastAsia="Arial"/>
          <w:sz w:val="22"/>
          <w:szCs w:val="22"/>
        </w:rPr>
        <w:tab/>
      </w:r>
      <w:r w:rsidRPr="006D4CFC">
        <w:rPr>
          <w:rFonts w:eastAsia="Arial"/>
          <w:sz w:val="22"/>
          <w:szCs w:val="22"/>
        </w:rPr>
        <w:tab/>
        <w:t>…….kr/utsatt planta</w:t>
      </w:r>
    </w:p>
    <w:p w14:paraId="7781271B" w14:textId="52925D8D" w:rsidR="00307887" w:rsidRPr="006D4CFC" w:rsidRDefault="00307887" w:rsidP="00307887">
      <w:pPr>
        <w:ind w:firstLine="1304"/>
        <w:rPr>
          <w:rFonts w:eastAsia="Arial"/>
          <w:sz w:val="22"/>
          <w:szCs w:val="22"/>
        </w:rPr>
      </w:pPr>
      <w:r w:rsidRPr="006D4CFC">
        <w:rPr>
          <w:rFonts w:eastAsia="Arial"/>
          <w:sz w:val="22"/>
          <w:szCs w:val="22"/>
        </w:rPr>
        <w:t>Stor täckrotsplanta</w:t>
      </w:r>
      <w:r w:rsidRPr="006D4CFC">
        <w:rPr>
          <w:rFonts w:eastAsia="Arial"/>
          <w:sz w:val="22"/>
          <w:szCs w:val="22"/>
        </w:rPr>
        <w:tab/>
      </w:r>
      <w:r w:rsidRPr="006D4CFC">
        <w:rPr>
          <w:rFonts w:eastAsia="Arial"/>
          <w:sz w:val="22"/>
          <w:szCs w:val="22"/>
        </w:rPr>
        <w:tab/>
        <w:t>…….kr/utsatt planta</w:t>
      </w:r>
    </w:p>
    <w:p w14:paraId="30C62C13" w14:textId="5992CD68" w:rsidR="00307887" w:rsidRPr="006D4CFC" w:rsidRDefault="00307887" w:rsidP="00307887">
      <w:pPr>
        <w:ind w:firstLine="1304"/>
        <w:rPr>
          <w:rFonts w:eastAsia="Arial"/>
          <w:sz w:val="22"/>
          <w:szCs w:val="22"/>
        </w:rPr>
      </w:pPr>
      <w:proofErr w:type="spellStart"/>
      <w:r w:rsidRPr="006D4CFC">
        <w:rPr>
          <w:rFonts w:eastAsia="Arial"/>
          <w:sz w:val="22"/>
          <w:szCs w:val="22"/>
        </w:rPr>
        <w:t>Hjälpplantering</w:t>
      </w:r>
      <w:proofErr w:type="spellEnd"/>
      <w:r w:rsidRPr="006D4CFC">
        <w:rPr>
          <w:rFonts w:eastAsia="Arial"/>
          <w:sz w:val="22"/>
          <w:szCs w:val="22"/>
        </w:rPr>
        <w:tab/>
      </w:r>
      <w:r w:rsidRPr="006D4CFC">
        <w:rPr>
          <w:rFonts w:eastAsia="Arial"/>
          <w:sz w:val="22"/>
          <w:szCs w:val="22"/>
        </w:rPr>
        <w:tab/>
        <w:t>…….kr/utsatt planta</w:t>
      </w:r>
    </w:p>
    <w:p w14:paraId="2D4052F2" w14:textId="17AA39EF" w:rsidR="00307887" w:rsidRPr="006D4CFC" w:rsidRDefault="00307887" w:rsidP="002D09B9">
      <w:pPr>
        <w:ind w:firstLine="1304"/>
        <w:rPr>
          <w:rFonts w:eastAsia="Arial"/>
          <w:sz w:val="22"/>
          <w:szCs w:val="22"/>
        </w:rPr>
      </w:pPr>
      <w:r w:rsidRPr="006D4CFC">
        <w:rPr>
          <w:rFonts w:eastAsia="Arial"/>
          <w:sz w:val="22"/>
          <w:szCs w:val="22"/>
        </w:rPr>
        <w:t>Tillägg vid omarkberett</w:t>
      </w:r>
      <w:r w:rsidRPr="006D4CFC">
        <w:rPr>
          <w:rFonts w:eastAsia="Arial"/>
          <w:sz w:val="22"/>
          <w:szCs w:val="22"/>
        </w:rPr>
        <w:tab/>
      </w:r>
      <w:r w:rsidRPr="006D4CFC">
        <w:rPr>
          <w:rFonts w:eastAsia="Arial"/>
          <w:sz w:val="22"/>
          <w:szCs w:val="22"/>
        </w:rPr>
        <w:tab/>
        <w:t xml:space="preserve">…….kr/utsatt planta </w:t>
      </w:r>
    </w:p>
    <w:p w14:paraId="2DD0BF09" w14:textId="77777777" w:rsidR="00307887" w:rsidRPr="006D4CFC" w:rsidRDefault="00307887" w:rsidP="00307887">
      <w:pPr>
        <w:rPr>
          <w:rFonts w:eastAsia="Arial"/>
          <w:sz w:val="22"/>
          <w:szCs w:val="22"/>
        </w:rPr>
      </w:pPr>
    </w:p>
    <w:p w14:paraId="3C3D83C0" w14:textId="22545829" w:rsidR="00307887" w:rsidRDefault="00307887" w:rsidP="006C3EA4">
      <w:pPr>
        <w:pStyle w:val="Liststycke"/>
        <w:numPr>
          <w:ilvl w:val="0"/>
          <w:numId w:val="7"/>
        </w:numPr>
        <w:rPr>
          <w:rFonts w:eastAsia="Arial"/>
          <w:sz w:val="22"/>
          <w:szCs w:val="22"/>
        </w:rPr>
      </w:pPr>
      <w:bookmarkStart w:id="22" w:name="_Hlk64992859"/>
      <w:r w:rsidRPr="006D4CFC">
        <w:rPr>
          <w:rFonts w:eastAsia="Arial"/>
          <w:sz w:val="22"/>
          <w:szCs w:val="22"/>
        </w:rPr>
        <w:t>Arbete som utförs löpande per timme ersätts med XXX kr/timme.</w:t>
      </w:r>
      <w:bookmarkEnd w:id="22"/>
    </w:p>
    <w:p w14:paraId="18C6F4B7" w14:textId="77777777" w:rsidR="006D4CFC" w:rsidRPr="006D4CFC" w:rsidRDefault="006D4CFC" w:rsidP="006D4CFC">
      <w:pPr>
        <w:pStyle w:val="Liststycke"/>
        <w:rPr>
          <w:rFonts w:eastAsia="Arial"/>
          <w:sz w:val="22"/>
          <w:szCs w:val="22"/>
        </w:rPr>
      </w:pPr>
    </w:p>
    <w:p w14:paraId="257359CF" w14:textId="77777777" w:rsidR="00307887" w:rsidRPr="00AF3413" w:rsidRDefault="00307887" w:rsidP="00307887">
      <w:pPr>
        <w:rPr>
          <w:bCs/>
        </w:rPr>
      </w:pPr>
    </w:p>
    <w:p w14:paraId="4758DD53" w14:textId="2FDE0CBD" w:rsidR="00D16460" w:rsidRPr="002D09B9" w:rsidRDefault="00307887" w:rsidP="00D16460">
      <w:pPr>
        <w:pStyle w:val="Rubrik2"/>
      </w:pPr>
      <w:bookmarkStart w:id="23" w:name="_Toc68039077"/>
      <w:r w:rsidRPr="00307887">
        <w:t>Flyttar</w:t>
      </w:r>
      <w:bookmarkEnd w:id="23"/>
    </w:p>
    <w:p w14:paraId="68AF45C1" w14:textId="3029BC36" w:rsidR="00307887" w:rsidRDefault="00307887" w:rsidP="00D16460">
      <w:pPr>
        <w:rPr>
          <w:color w:val="00B050"/>
          <w:sz w:val="14"/>
          <w:szCs w:val="14"/>
        </w:rPr>
      </w:pPr>
    </w:p>
    <w:p w14:paraId="724CE075" w14:textId="7B3450D8" w:rsidR="00307887" w:rsidRPr="006D4CFC" w:rsidRDefault="00307887" w:rsidP="006C3EA4">
      <w:pPr>
        <w:pStyle w:val="Liststycke"/>
        <w:numPr>
          <w:ilvl w:val="0"/>
          <w:numId w:val="8"/>
        </w:numPr>
        <w:rPr>
          <w:sz w:val="22"/>
          <w:szCs w:val="22"/>
        </w:rPr>
      </w:pPr>
      <w:r w:rsidRPr="006D4CFC">
        <w:rPr>
          <w:sz w:val="22"/>
          <w:szCs w:val="22"/>
        </w:rPr>
        <w:t>I kontraktsarbetena ingår flytt till nytt uppdrag/</w:t>
      </w:r>
      <w:r w:rsidR="00712677" w:rsidRPr="006D4CFC">
        <w:rPr>
          <w:sz w:val="22"/>
          <w:szCs w:val="22"/>
        </w:rPr>
        <w:t>trakt</w:t>
      </w:r>
      <w:r w:rsidRPr="006D4CFC">
        <w:rPr>
          <w:sz w:val="22"/>
          <w:szCs w:val="22"/>
        </w:rPr>
        <w:t xml:space="preserve"> eller till samordningstrakt samt etableringskostnad inom avtalat verksamhetsområde. Beställaren eftersträvar att minimera antalet flyttar genom att optimera </w:t>
      </w:r>
      <w:r w:rsidR="00712677" w:rsidRPr="006D4CFC">
        <w:rPr>
          <w:sz w:val="22"/>
          <w:szCs w:val="22"/>
        </w:rPr>
        <w:t>trakt</w:t>
      </w:r>
      <w:r w:rsidRPr="006D4CFC">
        <w:rPr>
          <w:sz w:val="22"/>
          <w:szCs w:val="22"/>
        </w:rPr>
        <w:t xml:space="preserve">planeringen. </w:t>
      </w:r>
    </w:p>
    <w:p w14:paraId="4C263F07" w14:textId="77777777" w:rsidR="00307887" w:rsidRPr="006D4CFC" w:rsidRDefault="00307887" w:rsidP="00D16460">
      <w:pPr>
        <w:rPr>
          <w:color w:val="00B050"/>
          <w:sz w:val="22"/>
          <w:szCs w:val="22"/>
        </w:rPr>
      </w:pPr>
    </w:p>
    <w:p w14:paraId="3FE284F5" w14:textId="70137900" w:rsidR="00307887" w:rsidRPr="006D4CFC" w:rsidRDefault="00307887" w:rsidP="00D16460">
      <w:pPr>
        <w:rPr>
          <w:color w:val="00B050"/>
          <w:sz w:val="22"/>
          <w:szCs w:val="22"/>
        </w:rPr>
      </w:pPr>
    </w:p>
    <w:p w14:paraId="053B2E6A" w14:textId="27C2B7A2" w:rsidR="00307887" w:rsidRDefault="00307887" w:rsidP="006C3EA4">
      <w:pPr>
        <w:pStyle w:val="Liststycke"/>
        <w:numPr>
          <w:ilvl w:val="0"/>
          <w:numId w:val="8"/>
        </w:numPr>
        <w:rPr>
          <w:sz w:val="22"/>
          <w:szCs w:val="22"/>
          <w:lang w:eastAsia="en-US"/>
        </w:rPr>
      </w:pPr>
      <w:bookmarkStart w:id="24" w:name="_Hlk67122663"/>
      <w:r w:rsidRPr="006D4CFC">
        <w:rPr>
          <w:sz w:val="22"/>
          <w:szCs w:val="22"/>
        </w:rPr>
        <w:t>Extra flyttar orsakade av att beställare inte i tid meddelat ändring i planering</w:t>
      </w:r>
      <w:r w:rsidR="00642298" w:rsidRPr="006D4CFC">
        <w:rPr>
          <w:sz w:val="22"/>
          <w:szCs w:val="22"/>
        </w:rPr>
        <w:t xml:space="preserve">, inte </w:t>
      </w:r>
      <w:r w:rsidRPr="006D4CFC">
        <w:rPr>
          <w:sz w:val="22"/>
          <w:szCs w:val="22"/>
        </w:rPr>
        <w:t>levererat aktuellt plantmaterial</w:t>
      </w:r>
      <w:r w:rsidR="00642298" w:rsidRPr="006D4CFC">
        <w:rPr>
          <w:sz w:val="22"/>
          <w:szCs w:val="22"/>
        </w:rPr>
        <w:t xml:space="preserve"> eller av annan orsak</w:t>
      </w:r>
      <w:r w:rsidRPr="006D4CFC">
        <w:rPr>
          <w:sz w:val="22"/>
          <w:szCs w:val="22"/>
        </w:rPr>
        <w:t xml:space="preserve"> ersätts entreprenören med …………………</w:t>
      </w:r>
      <w:r w:rsidR="00642298" w:rsidRPr="006D4CFC">
        <w:rPr>
          <w:sz w:val="22"/>
          <w:szCs w:val="22"/>
        </w:rPr>
        <w:t>………………</w:t>
      </w:r>
    </w:p>
    <w:p w14:paraId="740B98D7" w14:textId="4D98A66D" w:rsidR="006D4CFC" w:rsidRDefault="006D4CFC" w:rsidP="006D4CFC">
      <w:pPr>
        <w:pStyle w:val="Liststycke"/>
        <w:rPr>
          <w:sz w:val="22"/>
          <w:szCs w:val="22"/>
        </w:rPr>
      </w:pPr>
    </w:p>
    <w:p w14:paraId="7435890C" w14:textId="44D78F50" w:rsidR="006D4CFC" w:rsidRDefault="006D4CFC" w:rsidP="006D4CFC">
      <w:pPr>
        <w:pStyle w:val="Liststycke"/>
        <w:rPr>
          <w:sz w:val="22"/>
          <w:szCs w:val="22"/>
        </w:rPr>
      </w:pPr>
    </w:p>
    <w:p w14:paraId="1CA1D6F1" w14:textId="07BF9E17" w:rsidR="006D4CFC" w:rsidRDefault="006D4CFC" w:rsidP="006D4CFC">
      <w:pPr>
        <w:pStyle w:val="Liststycke"/>
        <w:rPr>
          <w:sz w:val="22"/>
          <w:szCs w:val="22"/>
        </w:rPr>
      </w:pPr>
    </w:p>
    <w:p w14:paraId="5D209738" w14:textId="77777777" w:rsidR="006D4CFC" w:rsidRPr="006D4CFC" w:rsidRDefault="006D4CFC" w:rsidP="006D4CFC">
      <w:pPr>
        <w:pStyle w:val="Liststycke"/>
        <w:rPr>
          <w:sz w:val="22"/>
          <w:szCs w:val="22"/>
          <w:lang w:eastAsia="en-US"/>
        </w:rPr>
      </w:pPr>
    </w:p>
    <w:p w14:paraId="3615F893" w14:textId="77777777" w:rsidR="00307887" w:rsidRPr="00D16460" w:rsidRDefault="00307887" w:rsidP="00D16460">
      <w:pPr>
        <w:rPr>
          <w:color w:val="00B050"/>
          <w:sz w:val="14"/>
          <w:szCs w:val="14"/>
        </w:rPr>
      </w:pPr>
    </w:p>
    <w:bookmarkEnd w:id="24"/>
    <w:p w14:paraId="1C4FFDE9" w14:textId="77777777" w:rsidR="00626E6F" w:rsidRDefault="00626E6F" w:rsidP="00F22EEA">
      <w:pPr>
        <w:rPr>
          <w:b/>
          <w:sz w:val="22"/>
          <w:szCs w:val="22"/>
        </w:rPr>
      </w:pPr>
    </w:p>
    <w:p w14:paraId="09A2F4CE" w14:textId="2D3A8BE7" w:rsidR="001432A7" w:rsidRPr="00096EBF" w:rsidRDefault="00C51ED1" w:rsidP="00096EBF">
      <w:pPr>
        <w:pStyle w:val="Rubrik2"/>
      </w:pPr>
      <w:bookmarkStart w:id="25" w:name="_Toc217722882"/>
      <w:r w:rsidRPr="00096EBF">
        <w:lastRenderedPageBreak/>
        <w:t xml:space="preserve"> </w:t>
      </w:r>
      <w:bookmarkStart w:id="26" w:name="_Toc68039078"/>
      <w:r w:rsidR="001432A7" w:rsidRPr="00096EBF">
        <w:t xml:space="preserve">Tillkommande </w:t>
      </w:r>
      <w:r w:rsidR="00712677">
        <w:t>trakt</w:t>
      </w:r>
      <w:bookmarkEnd w:id="25"/>
      <w:bookmarkEnd w:id="26"/>
    </w:p>
    <w:p w14:paraId="4B9640CD" w14:textId="77777777" w:rsidR="001432A7" w:rsidRDefault="001432A7" w:rsidP="001432A7">
      <w:pPr>
        <w:rPr>
          <w:b/>
          <w:sz w:val="22"/>
          <w:szCs w:val="22"/>
        </w:rPr>
      </w:pPr>
    </w:p>
    <w:p w14:paraId="5E40DAA1" w14:textId="66B5D864" w:rsidR="001432A7" w:rsidRPr="006D4CFC" w:rsidRDefault="001432A7" w:rsidP="006C3EA4">
      <w:pPr>
        <w:pStyle w:val="Liststycke"/>
        <w:numPr>
          <w:ilvl w:val="0"/>
          <w:numId w:val="11"/>
        </w:numPr>
        <w:rPr>
          <w:bCs/>
          <w:sz w:val="22"/>
          <w:szCs w:val="22"/>
        </w:rPr>
      </w:pPr>
      <w:r w:rsidRPr="006D4CFC">
        <w:rPr>
          <w:bCs/>
          <w:sz w:val="22"/>
          <w:szCs w:val="22"/>
        </w:rPr>
        <w:t xml:space="preserve">Eventuella merkostnader för tillkommande </w:t>
      </w:r>
      <w:r w:rsidR="00712677" w:rsidRPr="006D4CFC">
        <w:rPr>
          <w:bCs/>
          <w:sz w:val="22"/>
          <w:szCs w:val="22"/>
        </w:rPr>
        <w:t>trakt</w:t>
      </w:r>
      <w:r w:rsidR="00AA6CAF" w:rsidRPr="006D4CFC">
        <w:rPr>
          <w:bCs/>
          <w:sz w:val="22"/>
          <w:szCs w:val="22"/>
        </w:rPr>
        <w:t>er</w:t>
      </w:r>
      <w:r w:rsidRPr="006D4CFC">
        <w:rPr>
          <w:bCs/>
          <w:sz w:val="22"/>
          <w:szCs w:val="22"/>
        </w:rPr>
        <w:t xml:space="preserve"> ersätts enligt  </w:t>
      </w:r>
      <w:r w:rsidR="00602A2C" w:rsidRPr="006D4CFC">
        <w:rPr>
          <w:bCs/>
          <w:sz w:val="22"/>
          <w:szCs w:val="22"/>
        </w:rPr>
        <w:t>…….</w:t>
      </w:r>
      <w:r w:rsidRPr="006D4CFC">
        <w:rPr>
          <w:bCs/>
          <w:sz w:val="22"/>
          <w:szCs w:val="22"/>
        </w:rPr>
        <w:t>.</w:t>
      </w:r>
      <w:r w:rsidR="007F034E" w:rsidRPr="006D4CFC">
        <w:rPr>
          <w:bCs/>
          <w:sz w:val="22"/>
          <w:szCs w:val="22"/>
        </w:rPr>
        <w:t xml:space="preserve"> </w:t>
      </w:r>
      <w:r w:rsidR="00924CA4" w:rsidRPr="006D4CFC">
        <w:rPr>
          <w:bCs/>
          <w:sz w:val="22"/>
          <w:szCs w:val="22"/>
        </w:rPr>
        <w:t>M</w:t>
      </w:r>
      <w:r w:rsidR="007F034E" w:rsidRPr="006D4CFC">
        <w:rPr>
          <w:bCs/>
          <w:sz w:val="22"/>
          <w:szCs w:val="22"/>
        </w:rPr>
        <w:t xml:space="preserve">edför tillkommande </w:t>
      </w:r>
      <w:r w:rsidR="00712677" w:rsidRPr="006D4CFC">
        <w:rPr>
          <w:bCs/>
          <w:sz w:val="22"/>
          <w:szCs w:val="22"/>
        </w:rPr>
        <w:t>trakt</w:t>
      </w:r>
      <w:r w:rsidR="007F034E" w:rsidRPr="006D4CFC">
        <w:rPr>
          <w:bCs/>
          <w:sz w:val="22"/>
          <w:szCs w:val="22"/>
        </w:rPr>
        <w:t xml:space="preserve"> stor avvikelse från ursprunglig ruttplanering </w:t>
      </w:r>
      <w:r w:rsidR="00EE10AB" w:rsidRPr="006D4CFC">
        <w:rPr>
          <w:bCs/>
          <w:sz w:val="22"/>
          <w:szCs w:val="22"/>
        </w:rPr>
        <w:t>[</w:t>
      </w:r>
      <w:r w:rsidR="00924CA4" w:rsidRPr="006D4CFC">
        <w:rPr>
          <w:bCs/>
          <w:sz w:val="22"/>
          <w:szCs w:val="22"/>
        </w:rPr>
        <w:t xml:space="preserve">ersätts detta enligt </w:t>
      </w:r>
      <w:r w:rsidR="00602A2C" w:rsidRPr="006D4CFC">
        <w:rPr>
          <w:bCs/>
          <w:sz w:val="22"/>
          <w:szCs w:val="22"/>
        </w:rPr>
        <w:t>……</w:t>
      </w:r>
      <w:r w:rsidR="00924CA4" w:rsidRPr="006D4CFC">
        <w:rPr>
          <w:bCs/>
          <w:sz w:val="22"/>
          <w:szCs w:val="22"/>
        </w:rPr>
        <w:t>/</w:t>
      </w:r>
      <w:r w:rsidR="007F034E" w:rsidRPr="006D4CFC">
        <w:rPr>
          <w:bCs/>
          <w:sz w:val="22"/>
          <w:szCs w:val="22"/>
        </w:rPr>
        <w:t>kan ersättning för detta förhandlas med skogsvårdsansvarig</w:t>
      </w:r>
      <w:r w:rsidR="00EE10AB" w:rsidRPr="006D4CFC">
        <w:rPr>
          <w:bCs/>
          <w:sz w:val="22"/>
          <w:szCs w:val="22"/>
        </w:rPr>
        <w:t>]</w:t>
      </w:r>
      <w:r w:rsidR="007F034E" w:rsidRPr="006D4CFC">
        <w:rPr>
          <w:bCs/>
          <w:sz w:val="22"/>
          <w:szCs w:val="22"/>
        </w:rPr>
        <w:t>.</w:t>
      </w:r>
      <w:r w:rsidR="007F034E" w:rsidRPr="006D4CFC">
        <w:rPr>
          <w:bCs/>
          <w:i/>
          <w:sz w:val="22"/>
          <w:szCs w:val="22"/>
        </w:rPr>
        <w:t xml:space="preserve"> </w:t>
      </w:r>
    </w:p>
    <w:p w14:paraId="79102A60" w14:textId="18BCD343" w:rsidR="003231DC" w:rsidRPr="006D4CFC" w:rsidRDefault="003231DC" w:rsidP="008F7B82">
      <w:pPr>
        <w:rPr>
          <w:b/>
          <w:sz w:val="22"/>
          <w:szCs w:val="22"/>
        </w:rPr>
      </w:pPr>
    </w:p>
    <w:p w14:paraId="28D81B18" w14:textId="77777777" w:rsidR="00626E6F" w:rsidRDefault="00626E6F" w:rsidP="00626E6F">
      <w:pPr>
        <w:rPr>
          <w:sz w:val="22"/>
          <w:szCs w:val="22"/>
        </w:rPr>
      </w:pPr>
    </w:p>
    <w:p w14:paraId="2388B6FF" w14:textId="38D86B01" w:rsidR="00B54F3C" w:rsidRPr="00096EBF" w:rsidRDefault="00714D19" w:rsidP="00096EBF">
      <w:pPr>
        <w:pStyle w:val="Rubrik2"/>
      </w:pPr>
      <w:bookmarkStart w:id="27" w:name="_Toc200333268"/>
      <w:bookmarkStart w:id="28" w:name="_Toc200333669"/>
      <w:bookmarkStart w:id="29" w:name="_Toc200334031"/>
      <w:bookmarkStart w:id="30" w:name="_Toc200335079"/>
      <w:bookmarkStart w:id="31" w:name="_Toc200335246"/>
      <w:bookmarkStart w:id="32" w:name="_Toc200335410"/>
      <w:bookmarkStart w:id="33" w:name="_Toc200335574"/>
      <w:bookmarkStart w:id="34" w:name="_Toc200335738"/>
      <w:bookmarkStart w:id="35" w:name="_Toc200335902"/>
      <w:bookmarkStart w:id="36" w:name="_Toc200336066"/>
      <w:bookmarkStart w:id="37" w:name="_Toc200336232"/>
      <w:bookmarkStart w:id="38" w:name="_Toc200337360"/>
      <w:bookmarkStart w:id="39" w:name="_Toc200341901"/>
      <w:bookmarkStart w:id="40" w:name="_Toc200346503"/>
      <w:bookmarkStart w:id="41" w:name="_Toc200346675"/>
      <w:bookmarkStart w:id="42" w:name="_Toc200349217"/>
      <w:bookmarkStart w:id="43" w:name="_Toc200349380"/>
      <w:bookmarkStart w:id="44" w:name="_Toc200354778"/>
      <w:bookmarkStart w:id="45" w:name="_Toc200355347"/>
      <w:bookmarkStart w:id="46" w:name="_Toc200356950"/>
      <w:bookmarkStart w:id="47" w:name="_Toc200418423"/>
      <w:bookmarkStart w:id="48" w:name="_Toc200418658"/>
      <w:bookmarkStart w:id="49" w:name="_Toc200418807"/>
      <w:bookmarkStart w:id="50" w:name="_Toc200427478"/>
      <w:bookmarkStart w:id="51" w:name="_Toc200432000"/>
      <w:bookmarkStart w:id="52" w:name="_Toc200432898"/>
      <w:bookmarkStart w:id="53" w:name="_Toc200433332"/>
      <w:bookmarkStart w:id="54" w:name="_Toc200444640"/>
      <w:bookmarkStart w:id="55" w:name="_Toc200444969"/>
      <w:bookmarkStart w:id="56" w:name="_Toc203898702"/>
      <w:bookmarkStart w:id="57" w:name="_Toc203898843"/>
      <w:bookmarkStart w:id="58" w:name="_Toc203991148"/>
      <w:bookmarkStart w:id="59" w:name="_Toc204019026"/>
      <w:bookmarkStart w:id="60" w:name="_Toc206917429"/>
      <w:bookmarkStart w:id="61" w:name="_Toc206920430"/>
      <w:bookmarkStart w:id="62" w:name="_Toc207682220"/>
      <w:bookmarkStart w:id="63" w:name="_Toc207701074"/>
      <w:bookmarkStart w:id="64" w:name="_Toc207704293"/>
      <w:bookmarkStart w:id="65" w:name="_Toc208032048"/>
      <w:bookmarkStart w:id="66" w:name="_Toc208045937"/>
      <w:bookmarkStart w:id="67" w:name="_Toc199660058"/>
      <w:bookmarkStart w:id="68" w:name="_Toc199664464"/>
      <w:bookmarkStart w:id="69" w:name="_Toc199753334"/>
      <w:bookmarkStart w:id="70" w:name="_Toc199837554"/>
      <w:bookmarkStart w:id="71" w:name="_Toc199838033"/>
      <w:bookmarkStart w:id="72" w:name="_Toc200169357"/>
      <w:bookmarkStart w:id="73" w:name="_Toc200178034"/>
      <w:bookmarkStart w:id="74" w:name="_Toc200265627"/>
      <w:bookmarkStart w:id="75" w:name="_Toc200266072"/>
      <w:bookmarkStart w:id="76" w:name="_Toc200333270"/>
      <w:bookmarkStart w:id="77" w:name="_Toc200333671"/>
      <w:bookmarkStart w:id="78" w:name="_Toc200334033"/>
      <w:bookmarkStart w:id="79" w:name="_Toc200335081"/>
      <w:bookmarkStart w:id="80" w:name="_Toc200335248"/>
      <w:bookmarkStart w:id="81" w:name="_Toc200335412"/>
      <w:bookmarkStart w:id="82" w:name="_Toc200335576"/>
      <w:bookmarkStart w:id="83" w:name="_Toc200335740"/>
      <w:bookmarkStart w:id="84" w:name="_Toc200335904"/>
      <w:bookmarkStart w:id="85" w:name="_Toc200336068"/>
      <w:bookmarkStart w:id="86" w:name="_Toc200336234"/>
      <w:bookmarkStart w:id="87" w:name="_Toc200337362"/>
      <w:bookmarkStart w:id="88" w:name="_Toc200341903"/>
      <w:bookmarkStart w:id="89" w:name="_Toc200346505"/>
      <w:bookmarkStart w:id="90" w:name="_Toc200346677"/>
      <w:bookmarkStart w:id="91" w:name="_Toc200349219"/>
      <w:bookmarkStart w:id="92" w:name="_Toc200349382"/>
      <w:bookmarkStart w:id="93" w:name="_Toc200354780"/>
      <w:bookmarkStart w:id="94" w:name="_Toc200355349"/>
      <w:bookmarkStart w:id="95" w:name="_Toc200356952"/>
      <w:bookmarkStart w:id="96" w:name="_Toc200418425"/>
      <w:bookmarkStart w:id="97" w:name="_Toc200418660"/>
      <w:bookmarkStart w:id="98" w:name="_Toc200418809"/>
      <w:bookmarkStart w:id="99" w:name="_Toc200427480"/>
      <w:bookmarkStart w:id="100" w:name="_Toc200432002"/>
      <w:bookmarkStart w:id="101" w:name="_Toc200432900"/>
      <w:bookmarkStart w:id="102" w:name="_Toc200433334"/>
      <w:bookmarkStart w:id="103" w:name="_Toc200444642"/>
      <w:bookmarkStart w:id="104" w:name="_Toc200444971"/>
      <w:bookmarkStart w:id="105" w:name="_Toc203898704"/>
      <w:bookmarkStart w:id="106" w:name="_Toc203898845"/>
      <w:bookmarkStart w:id="107" w:name="_Toc203991150"/>
      <w:bookmarkStart w:id="108" w:name="_Toc204019028"/>
      <w:bookmarkStart w:id="109" w:name="_Toc206917431"/>
      <w:bookmarkStart w:id="110" w:name="_Toc206920432"/>
      <w:bookmarkStart w:id="111" w:name="_Toc207682222"/>
      <w:bookmarkStart w:id="112" w:name="_Toc207701076"/>
      <w:bookmarkStart w:id="113" w:name="_Toc207704295"/>
      <w:bookmarkStart w:id="114" w:name="_Toc208032050"/>
      <w:bookmarkStart w:id="115" w:name="_Toc208045939"/>
      <w:bookmarkStart w:id="116" w:name="_Toc200335085"/>
      <w:bookmarkStart w:id="117" w:name="_Toc208380383"/>
      <w:bookmarkStart w:id="118" w:name="_Toc208386054"/>
      <w:bookmarkStart w:id="119" w:name="_Toc208386183"/>
      <w:bookmarkStart w:id="120" w:name="_Toc208386313"/>
      <w:bookmarkStart w:id="121" w:name="_Toc208386442"/>
      <w:bookmarkStart w:id="122" w:name="_Toc208386570"/>
      <w:bookmarkStart w:id="123" w:name="_Toc208886414"/>
      <w:bookmarkStart w:id="124" w:name="_Toc208886543"/>
      <w:bookmarkStart w:id="125" w:name="_Toc208886671"/>
      <w:bookmarkStart w:id="126" w:name="_Toc211315996"/>
      <w:bookmarkStart w:id="127" w:name="_Toc211316903"/>
      <w:bookmarkStart w:id="128" w:name="_Toc211317409"/>
      <w:bookmarkStart w:id="129" w:name="_Toc211317591"/>
      <w:bookmarkStart w:id="130" w:name="_Toc211322678"/>
      <w:bookmarkStart w:id="131" w:name="_Toc211334806"/>
      <w:bookmarkStart w:id="132" w:name="_Toc208380384"/>
      <w:bookmarkStart w:id="133" w:name="_Toc208386055"/>
      <w:bookmarkStart w:id="134" w:name="_Toc208386184"/>
      <w:bookmarkStart w:id="135" w:name="_Toc208386314"/>
      <w:bookmarkStart w:id="136" w:name="_Toc208386443"/>
      <w:bookmarkStart w:id="137" w:name="_Toc208386571"/>
      <w:bookmarkStart w:id="138" w:name="_Toc208886415"/>
      <w:bookmarkStart w:id="139" w:name="_Toc208886544"/>
      <w:bookmarkStart w:id="140" w:name="_Toc208886672"/>
      <w:bookmarkStart w:id="141" w:name="_Toc211315997"/>
      <w:bookmarkStart w:id="142" w:name="_Toc211316904"/>
      <w:bookmarkStart w:id="143" w:name="_Toc211317410"/>
      <w:bookmarkStart w:id="144" w:name="_Toc211317592"/>
      <w:bookmarkStart w:id="145" w:name="_Toc211322679"/>
      <w:bookmarkStart w:id="146" w:name="_Toc211334807"/>
      <w:bookmarkStart w:id="147" w:name="_Toc208380385"/>
      <w:bookmarkStart w:id="148" w:name="_Toc208386056"/>
      <w:bookmarkStart w:id="149" w:name="_Toc208386185"/>
      <w:bookmarkStart w:id="150" w:name="_Toc208386315"/>
      <w:bookmarkStart w:id="151" w:name="_Toc208386444"/>
      <w:bookmarkStart w:id="152" w:name="_Toc208386572"/>
      <w:bookmarkStart w:id="153" w:name="_Toc208886416"/>
      <w:bookmarkStart w:id="154" w:name="_Toc208886545"/>
      <w:bookmarkStart w:id="155" w:name="_Toc208886673"/>
      <w:bookmarkStart w:id="156" w:name="_Toc211315998"/>
      <w:bookmarkStart w:id="157" w:name="_Toc211316905"/>
      <w:bookmarkStart w:id="158" w:name="_Toc211317411"/>
      <w:bookmarkStart w:id="159" w:name="_Toc211317593"/>
      <w:bookmarkStart w:id="160" w:name="_Toc211322680"/>
      <w:bookmarkStart w:id="161" w:name="_Toc211334808"/>
      <w:bookmarkStart w:id="162" w:name="_Toc200333680"/>
      <w:bookmarkStart w:id="163" w:name="_Toc200334040"/>
      <w:bookmarkStart w:id="164" w:name="_Toc200335088"/>
      <w:bookmarkStart w:id="165" w:name="_Toc200335253"/>
      <w:bookmarkStart w:id="166" w:name="_Toc200335417"/>
      <w:bookmarkStart w:id="167" w:name="_Toc200335581"/>
      <w:bookmarkStart w:id="168" w:name="_Toc200335745"/>
      <w:bookmarkStart w:id="169" w:name="_Toc200335909"/>
      <w:bookmarkStart w:id="170" w:name="_Toc200336073"/>
      <w:bookmarkStart w:id="171" w:name="_Toc200336239"/>
      <w:bookmarkStart w:id="172" w:name="_Toc200337367"/>
      <w:bookmarkStart w:id="173" w:name="_Toc200341908"/>
      <w:bookmarkStart w:id="174" w:name="_Toc200346510"/>
      <w:bookmarkStart w:id="175" w:name="_Toc200346682"/>
      <w:bookmarkStart w:id="176" w:name="_Toc200349225"/>
      <w:bookmarkStart w:id="177" w:name="_Toc200349387"/>
      <w:bookmarkStart w:id="178" w:name="_Toc200354785"/>
      <w:bookmarkStart w:id="179" w:name="_Toc200355354"/>
      <w:bookmarkStart w:id="180" w:name="_Toc200356957"/>
      <w:bookmarkStart w:id="181" w:name="_Toc200418430"/>
      <w:bookmarkStart w:id="182" w:name="_Toc200418665"/>
      <w:bookmarkStart w:id="183" w:name="_Toc200418814"/>
      <w:bookmarkStart w:id="184" w:name="_Toc200427485"/>
      <w:bookmarkStart w:id="185" w:name="_Toc200432007"/>
      <w:bookmarkStart w:id="186" w:name="_Toc200432905"/>
      <w:bookmarkStart w:id="187" w:name="_Toc200433339"/>
      <w:bookmarkStart w:id="188" w:name="_Toc200444647"/>
      <w:bookmarkStart w:id="189" w:name="_Toc200444976"/>
      <w:bookmarkStart w:id="190" w:name="_Toc203898709"/>
      <w:bookmarkStart w:id="191" w:name="_Toc203898850"/>
      <w:bookmarkStart w:id="192" w:name="_Toc203991155"/>
      <w:bookmarkStart w:id="193" w:name="_Toc204019033"/>
      <w:bookmarkStart w:id="194" w:name="_Toc206917436"/>
      <w:bookmarkStart w:id="195" w:name="_Toc206920437"/>
      <w:bookmarkStart w:id="196" w:name="_Toc207682227"/>
      <w:bookmarkStart w:id="197" w:name="_Toc207701084"/>
      <w:bookmarkStart w:id="198" w:name="_Toc207704303"/>
      <w:bookmarkStart w:id="199" w:name="_Toc208032058"/>
      <w:bookmarkStart w:id="200" w:name="_Toc208045947"/>
      <w:bookmarkStart w:id="201" w:name="_Toc208121377"/>
      <w:bookmarkStart w:id="202" w:name="_Toc208121505"/>
      <w:bookmarkStart w:id="203" w:name="_Toc208121795"/>
      <w:bookmarkStart w:id="204" w:name="_Toc208212117"/>
      <w:bookmarkStart w:id="205" w:name="_Toc208214331"/>
      <w:bookmarkStart w:id="206" w:name="_Toc208214759"/>
      <w:bookmarkStart w:id="207" w:name="_Toc208380252"/>
      <w:bookmarkStart w:id="208" w:name="_Toc208380386"/>
      <w:bookmarkStart w:id="209" w:name="_Toc208386057"/>
      <w:bookmarkStart w:id="210" w:name="_Toc208386186"/>
      <w:bookmarkStart w:id="211" w:name="_Toc208386316"/>
      <w:bookmarkStart w:id="212" w:name="_Toc208386445"/>
      <w:bookmarkStart w:id="213" w:name="_Toc208386573"/>
      <w:bookmarkStart w:id="214" w:name="_Toc208886417"/>
      <w:bookmarkStart w:id="215" w:name="_Toc208886546"/>
      <w:bookmarkStart w:id="216" w:name="_Toc208886674"/>
      <w:bookmarkStart w:id="217" w:name="_Toc211315999"/>
      <w:bookmarkStart w:id="218" w:name="_Toc211316906"/>
      <w:bookmarkStart w:id="219" w:name="_Toc211317412"/>
      <w:bookmarkStart w:id="220" w:name="_Toc211317594"/>
      <w:bookmarkStart w:id="221" w:name="_Toc211322681"/>
      <w:bookmarkStart w:id="222" w:name="_Toc211334809"/>
      <w:bookmarkStart w:id="223" w:name="_Toc200333681"/>
      <w:bookmarkStart w:id="224" w:name="_Toc200334041"/>
      <w:bookmarkStart w:id="225" w:name="_Toc200335089"/>
      <w:bookmarkStart w:id="226" w:name="_Toc200335254"/>
      <w:bookmarkStart w:id="227" w:name="_Toc200335418"/>
      <w:bookmarkStart w:id="228" w:name="_Toc200335582"/>
      <w:bookmarkStart w:id="229" w:name="_Toc200335746"/>
      <w:bookmarkStart w:id="230" w:name="_Toc200335910"/>
      <w:bookmarkStart w:id="231" w:name="_Toc200336074"/>
      <w:bookmarkStart w:id="232" w:name="_Toc200336240"/>
      <w:bookmarkStart w:id="233" w:name="_Toc200337368"/>
      <w:bookmarkStart w:id="234" w:name="_Toc200341909"/>
      <w:bookmarkStart w:id="235" w:name="_Toc200346511"/>
      <w:bookmarkStart w:id="236" w:name="_Toc200346683"/>
      <w:bookmarkStart w:id="237" w:name="_Toc200349226"/>
      <w:bookmarkStart w:id="238" w:name="_Toc200349388"/>
      <w:bookmarkStart w:id="239" w:name="_Toc200354786"/>
      <w:bookmarkStart w:id="240" w:name="_Toc200355355"/>
      <w:bookmarkStart w:id="241" w:name="_Toc200356958"/>
      <w:bookmarkStart w:id="242" w:name="_Toc200418431"/>
      <w:bookmarkStart w:id="243" w:name="_Toc200418666"/>
      <w:bookmarkStart w:id="244" w:name="_Toc200418815"/>
      <w:bookmarkStart w:id="245" w:name="_Toc200427486"/>
      <w:bookmarkStart w:id="246" w:name="_Toc200432008"/>
      <w:bookmarkStart w:id="247" w:name="_Toc200432906"/>
      <w:bookmarkStart w:id="248" w:name="_Toc200433340"/>
      <w:bookmarkStart w:id="249" w:name="_Toc200444648"/>
      <w:bookmarkStart w:id="250" w:name="_Toc200444977"/>
      <w:bookmarkStart w:id="251" w:name="_Toc203898710"/>
      <w:bookmarkStart w:id="252" w:name="_Toc203898851"/>
      <w:bookmarkStart w:id="253" w:name="_Toc203991156"/>
      <w:bookmarkStart w:id="254" w:name="_Toc204019034"/>
      <w:bookmarkStart w:id="255" w:name="_Toc206917437"/>
      <w:bookmarkStart w:id="256" w:name="_Toc206920438"/>
      <w:bookmarkStart w:id="257" w:name="_Toc207682228"/>
      <w:bookmarkStart w:id="258" w:name="_Toc207701085"/>
      <w:bookmarkStart w:id="259" w:name="_Toc207704304"/>
      <w:bookmarkStart w:id="260" w:name="_Toc208032059"/>
      <w:bookmarkStart w:id="261" w:name="_Toc208045948"/>
      <w:bookmarkStart w:id="262" w:name="_Toc208121378"/>
      <w:bookmarkStart w:id="263" w:name="_Toc208121506"/>
      <w:bookmarkStart w:id="264" w:name="_Toc208121796"/>
      <w:bookmarkStart w:id="265" w:name="_Toc208212118"/>
      <w:bookmarkStart w:id="266" w:name="_Toc208214332"/>
      <w:bookmarkStart w:id="267" w:name="_Toc208214760"/>
      <w:bookmarkStart w:id="268" w:name="_Toc208380253"/>
      <w:bookmarkStart w:id="269" w:name="_Toc208380387"/>
      <w:bookmarkStart w:id="270" w:name="_Toc208386058"/>
      <w:bookmarkStart w:id="271" w:name="_Toc208386187"/>
      <w:bookmarkStart w:id="272" w:name="_Toc208386317"/>
      <w:bookmarkStart w:id="273" w:name="_Toc208386446"/>
      <w:bookmarkStart w:id="274" w:name="_Toc208386574"/>
      <w:bookmarkStart w:id="275" w:name="_Toc208886418"/>
      <w:bookmarkStart w:id="276" w:name="_Toc208886547"/>
      <w:bookmarkStart w:id="277" w:name="_Toc208886675"/>
      <w:bookmarkStart w:id="278" w:name="_Toc211316000"/>
      <w:bookmarkStart w:id="279" w:name="_Toc211316907"/>
      <w:bookmarkStart w:id="280" w:name="_Toc211317413"/>
      <w:bookmarkStart w:id="281" w:name="_Toc211317595"/>
      <w:bookmarkStart w:id="282" w:name="_Toc211322682"/>
      <w:bookmarkStart w:id="283" w:name="_Toc211334810"/>
      <w:bookmarkStart w:id="284" w:name="_Toc200333280"/>
      <w:bookmarkStart w:id="285" w:name="_Toc200333683"/>
      <w:bookmarkStart w:id="286" w:name="_Toc200334043"/>
      <w:bookmarkStart w:id="287" w:name="_Toc200335091"/>
      <w:bookmarkStart w:id="288" w:name="_Toc200335256"/>
      <w:bookmarkStart w:id="289" w:name="_Toc200335420"/>
      <w:bookmarkStart w:id="290" w:name="_Toc200335584"/>
      <w:bookmarkStart w:id="291" w:name="_Toc200335748"/>
      <w:bookmarkStart w:id="292" w:name="_Toc200335912"/>
      <w:bookmarkStart w:id="293" w:name="_Toc200336076"/>
      <w:bookmarkStart w:id="294" w:name="_Toc200336242"/>
      <w:bookmarkStart w:id="295" w:name="_Toc200337370"/>
      <w:bookmarkStart w:id="296" w:name="_Toc200341911"/>
      <w:bookmarkStart w:id="297" w:name="_Toc200346513"/>
      <w:bookmarkStart w:id="298" w:name="_Toc200346685"/>
      <w:bookmarkStart w:id="299" w:name="_Toc200349228"/>
      <w:bookmarkStart w:id="300" w:name="_Toc200349390"/>
      <w:bookmarkStart w:id="301" w:name="_Toc200354788"/>
      <w:bookmarkStart w:id="302" w:name="_Toc200355357"/>
      <w:bookmarkStart w:id="303" w:name="_Toc200356960"/>
      <w:bookmarkStart w:id="304" w:name="_Toc200418433"/>
      <w:bookmarkStart w:id="305" w:name="_Toc200418668"/>
      <w:bookmarkStart w:id="306" w:name="_Toc200418817"/>
      <w:bookmarkStart w:id="307" w:name="_Toc200427488"/>
      <w:bookmarkStart w:id="308" w:name="_Toc200432010"/>
      <w:bookmarkStart w:id="309" w:name="_Toc200432908"/>
      <w:bookmarkStart w:id="310" w:name="_Toc200433342"/>
      <w:bookmarkStart w:id="311" w:name="_Toc200444650"/>
      <w:bookmarkStart w:id="312" w:name="_Toc200444979"/>
      <w:bookmarkStart w:id="313" w:name="_Toc203898712"/>
      <w:bookmarkStart w:id="314" w:name="_Toc203898853"/>
      <w:bookmarkStart w:id="315" w:name="_Toc203991158"/>
      <w:bookmarkStart w:id="316" w:name="_Toc204019036"/>
      <w:bookmarkStart w:id="317" w:name="_Toc206917439"/>
      <w:bookmarkStart w:id="318" w:name="_Toc206920440"/>
      <w:bookmarkStart w:id="319" w:name="_Toc207682230"/>
      <w:bookmarkStart w:id="320" w:name="_Toc207701087"/>
      <w:bookmarkStart w:id="321" w:name="_Toc207704306"/>
      <w:bookmarkStart w:id="322" w:name="_Toc208032061"/>
      <w:bookmarkStart w:id="323" w:name="_Toc208045950"/>
      <w:bookmarkStart w:id="324" w:name="_Toc208121380"/>
      <w:bookmarkStart w:id="325" w:name="_Toc208121508"/>
      <w:bookmarkStart w:id="326" w:name="_Toc208121798"/>
      <w:bookmarkStart w:id="327" w:name="_Toc208212120"/>
      <w:bookmarkStart w:id="328" w:name="_Toc208214334"/>
      <w:bookmarkStart w:id="329" w:name="_Toc208214762"/>
      <w:bookmarkStart w:id="330" w:name="_Toc208380255"/>
      <w:bookmarkStart w:id="331" w:name="_Toc208380389"/>
      <w:bookmarkStart w:id="332" w:name="_Toc208386060"/>
      <w:bookmarkStart w:id="333" w:name="_Toc208386189"/>
      <w:bookmarkStart w:id="334" w:name="_Toc208386319"/>
      <w:bookmarkStart w:id="335" w:name="_Toc208386448"/>
      <w:bookmarkStart w:id="336" w:name="_Toc208386576"/>
      <w:bookmarkStart w:id="337" w:name="_Toc208886420"/>
      <w:bookmarkStart w:id="338" w:name="_Toc208886549"/>
      <w:bookmarkStart w:id="339" w:name="_Toc208886677"/>
      <w:bookmarkStart w:id="340" w:name="_Toc211316002"/>
      <w:bookmarkStart w:id="341" w:name="_Toc211316909"/>
      <w:bookmarkStart w:id="342" w:name="_Toc211317415"/>
      <w:bookmarkStart w:id="343" w:name="_Toc211317597"/>
      <w:bookmarkStart w:id="344" w:name="_Toc211322684"/>
      <w:bookmarkStart w:id="345" w:name="_Toc211334812"/>
      <w:bookmarkStart w:id="346" w:name="_Toc200333281"/>
      <w:bookmarkStart w:id="347" w:name="_Toc200333684"/>
      <w:bookmarkStart w:id="348" w:name="_Toc200334044"/>
      <w:bookmarkStart w:id="349" w:name="_Toc200335092"/>
      <w:bookmarkStart w:id="350" w:name="_Toc200335257"/>
      <w:bookmarkStart w:id="351" w:name="_Toc200335421"/>
      <w:bookmarkStart w:id="352" w:name="_Toc200335585"/>
      <w:bookmarkStart w:id="353" w:name="_Toc200335749"/>
      <w:bookmarkStart w:id="354" w:name="_Toc200335913"/>
      <w:bookmarkStart w:id="355" w:name="_Toc200336077"/>
      <w:bookmarkStart w:id="356" w:name="_Toc200336243"/>
      <w:bookmarkStart w:id="357" w:name="_Toc200337371"/>
      <w:bookmarkStart w:id="358" w:name="_Toc200341912"/>
      <w:bookmarkStart w:id="359" w:name="_Toc200346514"/>
      <w:bookmarkStart w:id="360" w:name="_Toc200346686"/>
      <w:bookmarkStart w:id="361" w:name="_Toc200349229"/>
      <w:bookmarkStart w:id="362" w:name="_Toc200349391"/>
      <w:bookmarkStart w:id="363" w:name="_Toc200354789"/>
      <w:bookmarkStart w:id="364" w:name="_Toc200355358"/>
      <w:bookmarkStart w:id="365" w:name="_Toc200356961"/>
      <w:bookmarkStart w:id="366" w:name="_Toc200418434"/>
      <w:bookmarkStart w:id="367" w:name="_Toc200418669"/>
      <w:bookmarkStart w:id="368" w:name="_Toc200418818"/>
      <w:bookmarkStart w:id="369" w:name="_Toc200427489"/>
      <w:bookmarkStart w:id="370" w:name="_Toc200432011"/>
      <w:bookmarkStart w:id="371" w:name="_Toc200432909"/>
      <w:bookmarkStart w:id="372" w:name="_Toc200433343"/>
      <w:bookmarkStart w:id="373" w:name="_Toc200444651"/>
      <w:bookmarkStart w:id="374" w:name="_Toc200444980"/>
      <w:bookmarkStart w:id="375" w:name="_Toc203898713"/>
      <w:bookmarkStart w:id="376" w:name="_Toc203898854"/>
      <w:bookmarkStart w:id="377" w:name="_Toc203991159"/>
      <w:bookmarkStart w:id="378" w:name="_Toc204019037"/>
      <w:bookmarkStart w:id="379" w:name="_Toc206917440"/>
      <w:bookmarkStart w:id="380" w:name="_Toc206920441"/>
      <w:bookmarkStart w:id="381" w:name="_Toc207682231"/>
      <w:bookmarkStart w:id="382" w:name="_Toc207701088"/>
      <w:bookmarkStart w:id="383" w:name="_Toc207704307"/>
      <w:bookmarkStart w:id="384" w:name="_Toc208032062"/>
      <w:bookmarkStart w:id="385" w:name="_Toc208045951"/>
      <w:bookmarkStart w:id="386" w:name="_Toc208121381"/>
      <w:bookmarkStart w:id="387" w:name="_Toc208121509"/>
      <w:bookmarkStart w:id="388" w:name="_Toc208121799"/>
      <w:bookmarkStart w:id="389" w:name="_Toc208212121"/>
      <w:bookmarkStart w:id="390" w:name="_Toc208214335"/>
      <w:bookmarkStart w:id="391" w:name="_Toc208214763"/>
      <w:bookmarkStart w:id="392" w:name="_Toc208380256"/>
      <w:bookmarkStart w:id="393" w:name="_Toc208380390"/>
      <w:bookmarkStart w:id="394" w:name="_Toc208386061"/>
      <w:bookmarkStart w:id="395" w:name="_Toc208386190"/>
      <w:bookmarkStart w:id="396" w:name="_Toc208386320"/>
      <w:bookmarkStart w:id="397" w:name="_Toc208386449"/>
      <w:bookmarkStart w:id="398" w:name="_Toc208386577"/>
      <w:bookmarkStart w:id="399" w:name="_Toc208886421"/>
      <w:bookmarkStart w:id="400" w:name="_Toc208886550"/>
      <w:bookmarkStart w:id="401" w:name="_Toc208886678"/>
      <w:bookmarkStart w:id="402" w:name="_Toc211316003"/>
      <w:bookmarkStart w:id="403" w:name="_Toc211316910"/>
      <w:bookmarkStart w:id="404" w:name="_Toc211317416"/>
      <w:bookmarkStart w:id="405" w:name="_Toc211317598"/>
      <w:bookmarkStart w:id="406" w:name="_Toc211322685"/>
      <w:bookmarkStart w:id="407" w:name="_Toc211334813"/>
      <w:bookmarkStart w:id="408" w:name="_Toc200333282"/>
      <w:bookmarkStart w:id="409" w:name="_Toc200333685"/>
      <w:bookmarkStart w:id="410" w:name="_Toc200334045"/>
      <w:bookmarkStart w:id="411" w:name="_Toc200335093"/>
      <w:bookmarkStart w:id="412" w:name="_Toc200335258"/>
      <w:bookmarkStart w:id="413" w:name="_Toc200335422"/>
      <w:bookmarkStart w:id="414" w:name="_Toc200335586"/>
      <w:bookmarkStart w:id="415" w:name="_Toc200335750"/>
      <w:bookmarkStart w:id="416" w:name="_Toc200335914"/>
      <w:bookmarkStart w:id="417" w:name="_Toc200336078"/>
      <w:bookmarkStart w:id="418" w:name="_Toc200336244"/>
      <w:bookmarkStart w:id="419" w:name="_Toc200337372"/>
      <w:bookmarkStart w:id="420" w:name="_Toc200341913"/>
      <w:bookmarkStart w:id="421" w:name="_Toc200346515"/>
      <w:bookmarkStart w:id="422" w:name="_Toc200346687"/>
      <w:bookmarkStart w:id="423" w:name="_Toc200349230"/>
      <w:bookmarkStart w:id="424" w:name="_Toc200349392"/>
      <w:bookmarkStart w:id="425" w:name="_Toc200354790"/>
      <w:bookmarkStart w:id="426" w:name="_Toc200355359"/>
      <w:bookmarkStart w:id="427" w:name="_Toc200356962"/>
      <w:bookmarkStart w:id="428" w:name="_Toc200418435"/>
      <w:bookmarkStart w:id="429" w:name="_Toc200418670"/>
      <w:bookmarkStart w:id="430" w:name="_Toc200418819"/>
      <w:bookmarkStart w:id="431" w:name="_Toc200427490"/>
      <w:bookmarkStart w:id="432" w:name="_Toc200432012"/>
      <w:bookmarkStart w:id="433" w:name="_Toc200432910"/>
      <w:bookmarkStart w:id="434" w:name="_Toc200433344"/>
      <w:bookmarkStart w:id="435" w:name="_Toc200444652"/>
      <w:bookmarkStart w:id="436" w:name="_Toc200444981"/>
      <w:bookmarkStart w:id="437" w:name="_Toc203898714"/>
      <w:bookmarkStart w:id="438" w:name="_Toc203898855"/>
      <w:bookmarkStart w:id="439" w:name="_Toc203991160"/>
      <w:bookmarkStart w:id="440" w:name="_Toc204019038"/>
      <w:bookmarkStart w:id="441" w:name="_Toc206917441"/>
      <w:bookmarkStart w:id="442" w:name="_Toc206920442"/>
      <w:bookmarkStart w:id="443" w:name="_Toc207682232"/>
      <w:bookmarkStart w:id="444" w:name="_Toc207701089"/>
      <w:bookmarkStart w:id="445" w:name="_Toc207704308"/>
      <w:bookmarkStart w:id="446" w:name="_Toc208032063"/>
      <w:bookmarkStart w:id="447" w:name="_Toc208045952"/>
      <w:bookmarkStart w:id="448" w:name="_Toc208121382"/>
      <w:bookmarkStart w:id="449" w:name="_Toc208121510"/>
      <w:bookmarkStart w:id="450" w:name="_Toc208121800"/>
      <w:bookmarkStart w:id="451" w:name="_Toc208212122"/>
      <w:bookmarkStart w:id="452" w:name="_Toc208214336"/>
      <w:bookmarkStart w:id="453" w:name="_Toc208214764"/>
      <w:bookmarkStart w:id="454" w:name="_Toc208380257"/>
      <w:bookmarkStart w:id="455" w:name="_Toc208380391"/>
      <w:bookmarkStart w:id="456" w:name="_Toc208386062"/>
      <w:bookmarkStart w:id="457" w:name="_Toc208386191"/>
      <w:bookmarkStart w:id="458" w:name="_Toc208386321"/>
      <w:bookmarkStart w:id="459" w:name="_Toc208386450"/>
      <w:bookmarkStart w:id="460" w:name="_Toc208386578"/>
      <w:bookmarkStart w:id="461" w:name="_Toc208886422"/>
      <w:bookmarkStart w:id="462" w:name="_Toc208886551"/>
      <w:bookmarkStart w:id="463" w:name="_Toc208886679"/>
      <w:bookmarkStart w:id="464" w:name="_Toc211316004"/>
      <w:bookmarkStart w:id="465" w:name="_Toc211316911"/>
      <w:bookmarkStart w:id="466" w:name="_Toc211317417"/>
      <w:bookmarkStart w:id="467" w:name="_Toc211317599"/>
      <w:bookmarkStart w:id="468" w:name="_Toc211322686"/>
      <w:bookmarkStart w:id="469" w:name="_Toc211334814"/>
      <w:bookmarkStart w:id="470" w:name="_Toc200333283"/>
      <w:bookmarkStart w:id="471" w:name="_Toc200333686"/>
      <w:bookmarkStart w:id="472" w:name="_Toc200334046"/>
      <w:bookmarkStart w:id="473" w:name="_Toc200335094"/>
      <w:bookmarkStart w:id="474" w:name="_Toc200335259"/>
      <w:bookmarkStart w:id="475" w:name="_Toc200335423"/>
      <w:bookmarkStart w:id="476" w:name="_Toc200335587"/>
      <w:bookmarkStart w:id="477" w:name="_Toc200335751"/>
      <w:bookmarkStart w:id="478" w:name="_Toc200335915"/>
      <w:bookmarkStart w:id="479" w:name="_Toc200336079"/>
      <w:bookmarkStart w:id="480" w:name="_Toc200336245"/>
      <w:bookmarkStart w:id="481" w:name="_Toc200337373"/>
      <w:bookmarkStart w:id="482" w:name="_Toc200341914"/>
      <w:bookmarkStart w:id="483" w:name="_Toc200346516"/>
      <w:bookmarkStart w:id="484" w:name="_Toc200346688"/>
      <w:bookmarkStart w:id="485" w:name="_Toc200349231"/>
      <w:bookmarkStart w:id="486" w:name="_Toc200349393"/>
      <w:bookmarkStart w:id="487" w:name="_Toc200354791"/>
      <w:bookmarkStart w:id="488" w:name="_Toc200355360"/>
      <w:bookmarkStart w:id="489" w:name="_Toc200356963"/>
      <w:bookmarkStart w:id="490" w:name="_Toc200418436"/>
      <w:bookmarkStart w:id="491" w:name="_Toc200418671"/>
      <w:bookmarkStart w:id="492" w:name="_Toc200418820"/>
      <w:bookmarkStart w:id="493" w:name="_Toc200427491"/>
      <w:bookmarkStart w:id="494" w:name="_Toc200432013"/>
      <w:bookmarkStart w:id="495" w:name="_Toc200432911"/>
      <w:bookmarkStart w:id="496" w:name="_Toc200433345"/>
      <w:bookmarkStart w:id="497" w:name="_Toc200444653"/>
      <w:bookmarkStart w:id="498" w:name="_Toc200444982"/>
      <w:bookmarkStart w:id="499" w:name="_Toc203898715"/>
      <w:bookmarkStart w:id="500" w:name="_Toc203898856"/>
      <w:bookmarkStart w:id="501" w:name="_Toc203991161"/>
      <w:bookmarkStart w:id="502" w:name="_Toc204019039"/>
      <w:bookmarkStart w:id="503" w:name="_Toc206917442"/>
      <w:bookmarkStart w:id="504" w:name="_Toc206920443"/>
      <w:bookmarkStart w:id="505" w:name="_Toc207682233"/>
      <w:bookmarkStart w:id="506" w:name="_Toc207701090"/>
      <w:bookmarkStart w:id="507" w:name="_Toc207704309"/>
      <w:bookmarkStart w:id="508" w:name="_Toc208032064"/>
      <w:bookmarkStart w:id="509" w:name="_Toc208045953"/>
      <w:bookmarkStart w:id="510" w:name="_Toc208121383"/>
      <w:bookmarkStart w:id="511" w:name="_Toc208121511"/>
      <w:bookmarkStart w:id="512" w:name="_Toc208121801"/>
      <w:bookmarkStart w:id="513" w:name="_Toc208212123"/>
      <w:bookmarkStart w:id="514" w:name="_Toc208214337"/>
      <w:bookmarkStart w:id="515" w:name="_Toc208214765"/>
      <w:bookmarkStart w:id="516" w:name="_Toc208380258"/>
      <w:bookmarkStart w:id="517" w:name="_Toc208380392"/>
      <w:bookmarkStart w:id="518" w:name="_Toc208386063"/>
      <w:bookmarkStart w:id="519" w:name="_Toc208386192"/>
      <w:bookmarkStart w:id="520" w:name="_Toc208386322"/>
      <w:bookmarkStart w:id="521" w:name="_Toc208386451"/>
      <w:bookmarkStart w:id="522" w:name="_Toc208386579"/>
      <w:bookmarkStart w:id="523" w:name="_Toc208886423"/>
      <w:bookmarkStart w:id="524" w:name="_Toc208886552"/>
      <w:bookmarkStart w:id="525" w:name="_Toc208886680"/>
      <w:bookmarkStart w:id="526" w:name="_Toc211316005"/>
      <w:bookmarkStart w:id="527" w:name="_Toc211316912"/>
      <w:bookmarkStart w:id="528" w:name="_Toc211317418"/>
      <w:bookmarkStart w:id="529" w:name="_Toc211317600"/>
      <w:bookmarkStart w:id="530" w:name="_Toc211322687"/>
      <w:bookmarkStart w:id="531" w:name="_Toc211334815"/>
      <w:bookmarkStart w:id="532" w:name="_Toc200333284"/>
      <w:bookmarkStart w:id="533" w:name="_Toc200333687"/>
      <w:bookmarkStart w:id="534" w:name="_Toc200334047"/>
      <w:bookmarkStart w:id="535" w:name="_Toc200335095"/>
      <w:bookmarkStart w:id="536" w:name="_Toc200335260"/>
      <w:bookmarkStart w:id="537" w:name="_Toc200335424"/>
      <w:bookmarkStart w:id="538" w:name="_Toc200335588"/>
      <w:bookmarkStart w:id="539" w:name="_Toc200335752"/>
      <w:bookmarkStart w:id="540" w:name="_Toc200335916"/>
      <w:bookmarkStart w:id="541" w:name="_Toc200336080"/>
      <w:bookmarkStart w:id="542" w:name="_Toc200336246"/>
      <w:bookmarkStart w:id="543" w:name="_Toc200337374"/>
      <w:bookmarkStart w:id="544" w:name="_Toc200341915"/>
      <w:bookmarkStart w:id="545" w:name="_Toc200346517"/>
      <w:bookmarkStart w:id="546" w:name="_Toc200346689"/>
      <w:bookmarkStart w:id="547" w:name="_Toc200349232"/>
      <w:bookmarkStart w:id="548" w:name="_Toc200349394"/>
      <w:bookmarkStart w:id="549" w:name="_Toc200354792"/>
      <w:bookmarkStart w:id="550" w:name="_Toc200355361"/>
      <w:bookmarkStart w:id="551" w:name="_Toc200356964"/>
      <w:bookmarkStart w:id="552" w:name="_Toc200418437"/>
      <w:bookmarkStart w:id="553" w:name="_Toc200418672"/>
      <w:bookmarkStart w:id="554" w:name="_Toc200418821"/>
      <w:bookmarkStart w:id="555" w:name="_Toc200427492"/>
      <w:bookmarkStart w:id="556" w:name="_Toc200432014"/>
      <w:bookmarkStart w:id="557" w:name="_Toc200432912"/>
      <w:bookmarkStart w:id="558" w:name="_Toc200433346"/>
      <w:bookmarkStart w:id="559" w:name="_Toc200444654"/>
      <w:bookmarkStart w:id="560" w:name="_Toc200444983"/>
      <w:bookmarkStart w:id="561" w:name="_Toc203898716"/>
      <w:bookmarkStart w:id="562" w:name="_Toc203898857"/>
      <w:bookmarkStart w:id="563" w:name="_Toc203991162"/>
      <w:bookmarkStart w:id="564" w:name="_Toc204019040"/>
      <w:bookmarkStart w:id="565" w:name="_Toc206917443"/>
      <w:bookmarkStart w:id="566" w:name="_Toc206920444"/>
      <w:bookmarkStart w:id="567" w:name="_Toc207682234"/>
      <w:bookmarkStart w:id="568" w:name="_Toc207701091"/>
      <w:bookmarkStart w:id="569" w:name="_Toc207704310"/>
      <w:bookmarkStart w:id="570" w:name="_Toc208032065"/>
      <w:bookmarkStart w:id="571" w:name="_Toc208045954"/>
      <w:bookmarkStart w:id="572" w:name="_Toc208121384"/>
      <w:bookmarkStart w:id="573" w:name="_Toc208121512"/>
      <w:bookmarkStart w:id="574" w:name="_Toc208121802"/>
      <w:bookmarkStart w:id="575" w:name="_Toc208212124"/>
      <w:bookmarkStart w:id="576" w:name="_Toc208214338"/>
      <w:bookmarkStart w:id="577" w:name="_Toc208214766"/>
      <w:bookmarkStart w:id="578" w:name="_Toc208380259"/>
      <w:bookmarkStart w:id="579" w:name="_Toc208380393"/>
      <w:bookmarkStart w:id="580" w:name="_Toc208386064"/>
      <w:bookmarkStart w:id="581" w:name="_Toc208386193"/>
      <w:bookmarkStart w:id="582" w:name="_Toc208386323"/>
      <w:bookmarkStart w:id="583" w:name="_Toc208386452"/>
      <w:bookmarkStart w:id="584" w:name="_Toc208386580"/>
      <w:bookmarkStart w:id="585" w:name="_Toc208886424"/>
      <w:bookmarkStart w:id="586" w:name="_Toc208886553"/>
      <w:bookmarkStart w:id="587" w:name="_Toc208886681"/>
      <w:bookmarkStart w:id="588" w:name="_Toc211316006"/>
      <w:bookmarkStart w:id="589" w:name="_Toc211316913"/>
      <w:bookmarkStart w:id="590" w:name="_Toc211317419"/>
      <w:bookmarkStart w:id="591" w:name="_Toc211317601"/>
      <w:bookmarkStart w:id="592" w:name="_Toc211322688"/>
      <w:bookmarkStart w:id="593" w:name="_Toc211334816"/>
      <w:bookmarkStart w:id="594" w:name="_Toc200333285"/>
      <w:bookmarkStart w:id="595" w:name="_Toc200333688"/>
      <w:bookmarkStart w:id="596" w:name="_Toc200334048"/>
      <w:bookmarkStart w:id="597" w:name="_Toc200335096"/>
      <w:bookmarkStart w:id="598" w:name="_Toc200335261"/>
      <w:bookmarkStart w:id="599" w:name="_Toc200335425"/>
      <w:bookmarkStart w:id="600" w:name="_Toc200335589"/>
      <w:bookmarkStart w:id="601" w:name="_Toc200335753"/>
      <w:bookmarkStart w:id="602" w:name="_Toc200335917"/>
      <w:bookmarkStart w:id="603" w:name="_Toc200336081"/>
      <w:bookmarkStart w:id="604" w:name="_Toc200336247"/>
      <w:bookmarkStart w:id="605" w:name="_Toc200337375"/>
      <w:bookmarkStart w:id="606" w:name="_Toc200341916"/>
      <w:bookmarkStart w:id="607" w:name="_Toc200346518"/>
      <w:bookmarkStart w:id="608" w:name="_Toc200346690"/>
      <w:bookmarkStart w:id="609" w:name="_Toc200349233"/>
      <w:bookmarkStart w:id="610" w:name="_Toc200349395"/>
      <w:bookmarkStart w:id="611" w:name="_Toc200354793"/>
      <w:bookmarkStart w:id="612" w:name="_Toc200355362"/>
      <w:bookmarkStart w:id="613" w:name="_Toc200356965"/>
      <w:bookmarkStart w:id="614" w:name="_Toc200418438"/>
      <w:bookmarkStart w:id="615" w:name="_Toc200418673"/>
      <w:bookmarkStart w:id="616" w:name="_Toc200418822"/>
      <w:bookmarkStart w:id="617" w:name="_Toc200427493"/>
      <w:bookmarkStart w:id="618" w:name="_Toc200432015"/>
      <w:bookmarkStart w:id="619" w:name="_Toc200432913"/>
      <w:bookmarkStart w:id="620" w:name="_Toc200433347"/>
      <w:bookmarkStart w:id="621" w:name="_Toc200444655"/>
      <w:bookmarkStart w:id="622" w:name="_Toc200444984"/>
      <w:bookmarkStart w:id="623" w:name="_Toc203898717"/>
      <w:bookmarkStart w:id="624" w:name="_Toc203898858"/>
      <w:bookmarkStart w:id="625" w:name="_Toc203991163"/>
      <w:bookmarkStart w:id="626" w:name="_Toc204019041"/>
      <w:bookmarkStart w:id="627" w:name="_Toc206917444"/>
      <w:bookmarkStart w:id="628" w:name="_Toc206920445"/>
      <w:bookmarkStart w:id="629" w:name="_Toc207682235"/>
      <w:bookmarkStart w:id="630" w:name="_Toc207701092"/>
      <w:bookmarkStart w:id="631" w:name="_Toc207704311"/>
      <w:bookmarkStart w:id="632" w:name="_Toc208032066"/>
      <w:bookmarkStart w:id="633" w:name="_Toc208045955"/>
      <w:bookmarkStart w:id="634" w:name="_Toc208121385"/>
      <w:bookmarkStart w:id="635" w:name="_Toc208121513"/>
      <w:bookmarkStart w:id="636" w:name="_Toc208121803"/>
      <w:bookmarkStart w:id="637" w:name="_Toc208212125"/>
      <w:bookmarkStart w:id="638" w:name="_Toc208214339"/>
      <w:bookmarkStart w:id="639" w:name="_Toc208214767"/>
      <w:bookmarkStart w:id="640" w:name="_Toc208380260"/>
      <w:bookmarkStart w:id="641" w:name="_Toc208380394"/>
      <w:bookmarkStart w:id="642" w:name="_Toc208386065"/>
      <w:bookmarkStart w:id="643" w:name="_Toc208386194"/>
      <w:bookmarkStart w:id="644" w:name="_Toc208386324"/>
      <w:bookmarkStart w:id="645" w:name="_Toc208386453"/>
      <w:bookmarkStart w:id="646" w:name="_Toc208386581"/>
      <w:bookmarkStart w:id="647" w:name="_Toc208886425"/>
      <w:bookmarkStart w:id="648" w:name="_Toc208886554"/>
      <w:bookmarkStart w:id="649" w:name="_Toc208886682"/>
      <w:bookmarkStart w:id="650" w:name="_Toc211316007"/>
      <w:bookmarkStart w:id="651" w:name="_Toc211316914"/>
      <w:bookmarkStart w:id="652" w:name="_Toc211317420"/>
      <w:bookmarkStart w:id="653" w:name="_Toc211317602"/>
      <w:bookmarkStart w:id="654" w:name="_Toc211322689"/>
      <w:bookmarkStart w:id="655" w:name="_Toc211334817"/>
      <w:bookmarkStart w:id="656" w:name="_Toc200333286"/>
      <w:bookmarkStart w:id="657" w:name="_Toc200333689"/>
      <w:bookmarkStart w:id="658" w:name="_Toc200334049"/>
      <w:bookmarkStart w:id="659" w:name="_Toc200335097"/>
      <w:bookmarkStart w:id="660" w:name="_Toc200335262"/>
      <w:bookmarkStart w:id="661" w:name="_Toc200335426"/>
      <w:bookmarkStart w:id="662" w:name="_Toc200335590"/>
      <w:bookmarkStart w:id="663" w:name="_Toc200335754"/>
      <w:bookmarkStart w:id="664" w:name="_Toc200335918"/>
      <w:bookmarkStart w:id="665" w:name="_Toc200336082"/>
      <w:bookmarkStart w:id="666" w:name="_Toc200336248"/>
      <w:bookmarkStart w:id="667" w:name="_Toc200337376"/>
      <w:bookmarkStart w:id="668" w:name="_Toc200341917"/>
      <w:bookmarkStart w:id="669" w:name="_Toc200346519"/>
      <w:bookmarkStart w:id="670" w:name="_Toc200346691"/>
      <w:bookmarkStart w:id="671" w:name="_Toc200349234"/>
      <w:bookmarkStart w:id="672" w:name="_Toc200349396"/>
      <w:bookmarkStart w:id="673" w:name="_Toc200354794"/>
      <w:bookmarkStart w:id="674" w:name="_Toc200355363"/>
      <w:bookmarkStart w:id="675" w:name="_Toc200356966"/>
      <w:bookmarkStart w:id="676" w:name="_Toc200418439"/>
      <w:bookmarkStart w:id="677" w:name="_Toc200418674"/>
      <w:bookmarkStart w:id="678" w:name="_Toc200418823"/>
      <w:bookmarkStart w:id="679" w:name="_Toc200427494"/>
      <w:bookmarkStart w:id="680" w:name="_Toc200432016"/>
      <w:bookmarkStart w:id="681" w:name="_Toc200432914"/>
      <w:bookmarkStart w:id="682" w:name="_Toc200433348"/>
      <w:bookmarkStart w:id="683" w:name="_Toc200444656"/>
      <w:bookmarkStart w:id="684" w:name="_Toc200444985"/>
      <w:bookmarkStart w:id="685" w:name="_Toc203898718"/>
      <w:bookmarkStart w:id="686" w:name="_Toc203898859"/>
      <w:bookmarkStart w:id="687" w:name="_Toc203991164"/>
      <w:bookmarkStart w:id="688" w:name="_Toc204019042"/>
      <w:bookmarkStart w:id="689" w:name="_Toc206917445"/>
      <w:bookmarkStart w:id="690" w:name="_Toc206920446"/>
      <w:bookmarkStart w:id="691" w:name="_Toc207682236"/>
      <w:bookmarkStart w:id="692" w:name="_Toc207701093"/>
      <w:bookmarkStart w:id="693" w:name="_Toc207704312"/>
      <w:bookmarkStart w:id="694" w:name="_Toc208032067"/>
      <w:bookmarkStart w:id="695" w:name="_Toc208045956"/>
      <w:bookmarkStart w:id="696" w:name="_Toc208121386"/>
      <w:bookmarkStart w:id="697" w:name="_Toc208121514"/>
      <w:bookmarkStart w:id="698" w:name="_Toc208121804"/>
      <w:bookmarkStart w:id="699" w:name="_Toc208212126"/>
      <w:bookmarkStart w:id="700" w:name="_Toc208214340"/>
      <w:bookmarkStart w:id="701" w:name="_Toc208214768"/>
      <w:bookmarkStart w:id="702" w:name="_Toc208380261"/>
      <w:bookmarkStart w:id="703" w:name="_Toc208380395"/>
      <w:bookmarkStart w:id="704" w:name="_Toc208386066"/>
      <w:bookmarkStart w:id="705" w:name="_Toc208386195"/>
      <w:bookmarkStart w:id="706" w:name="_Toc208386325"/>
      <w:bookmarkStart w:id="707" w:name="_Toc208386454"/>
      <w:bookmarkStart w:id="708" w:name="_Toc208386582"/>
      <w:bookmarkStart w:id="709" w:name="_Toc208886426"/>
      <w:bookmarkStart w:id="710" w:name="_Toc208886555"/>
      <w:bookmarkStart w:id="711" w:name="_Toc208886683"/>
      <w:bookmarkStart w:id="712" w:name="_Toc211316008"/>
      <w:bookmarkStart w:id="713" w:name="_Toc211316915"/>
      <w:bookmarkStart w:id="714" w:name="_Toc211317421"/>
      <w:bookmarkStart w:id="715" w:name="_Toc211317603"/>
      <w:bookmarkStart w:id="716" w:name="_Toc211322690"/>
      <w:bookmarkStart w:id="717" w:name="_Toc211334818"/>
      <w:bookmarkStart w:id="718" w:name="_Toc200333287"/>
      <w:bookmarkStart w:id="719" w:name="_Toc200333690"/>
      <w:bookmarkStart w:id="720" w:name="_Toc200334050"/>
      <w:bookmarkStart w:id="721" w:name="_Toc200335098"/>
      <w:bookmarkStart w:id="722" w:name="_Toc200335263"/>
      <w:bookmarkStart w:id="723" w:name="_Toc200335427"/>
      <w:bookmarkStart w:id="724" w:name="_Toc200335591"/>
      <w:bookmarkStart w:id="725" w:name="_Toc200335755"/>
      <w:bookmarkStart w:id="726" w:name="_Toc200335919"/>
      <w:bookmarkStart w:id="727" w:name="_Toc200336083"/>
      <w:bookmarkStart w:id="728" w:name="_Toc200336249"/>
      <w:bookmarkStart w:id="729" w:name="_Toc200337377"/>
      <w:bookmarkStart w:id="730" w:name="_Toc200341918"/>
      <w:bookmarkStart w:id="731" w:name="_Toc200346520"/>
      <w:bookmarkStart w:id="732" w:name="_Toc200346692"/>
      <w:bookmarkStart w:id="733" w:name="_Toc200349235"/>
      <w:bookmarkStart w:id="734" w:name="_Toc200349397"/>
      <w:bookmarkStart w:id="735" w:name="_Toc200354795"/>
      <w:bookmarkStart w:id="736" w:name="_Toc200355364"/>
      <w:bookmarkStart w:id="737" w:name="_Toc200356967"/>
      <w:bookmarkStart w:id="738" w:name="_Toc200418440"/>
      <w:bookmarkStart w:id="739" w:name="_Toc200418675"/>
      <w:bookmarkStart w:id="740" w:name="_Toc200418824"/>
      <w:bookmarkStart w:id="741" w:name="_Toc200427495"/>
      <w:bookmarkStart w:id="742" w:name="_Toc200432017"/>
      <w:bookmarkStart w:id="743" w:name="_Toc200432915"/>
      <w:bookmarkStart w:id="744" w:name="_Toc200433349"/>
      <w:bookmarkStart w:id="745" w:name="_Toc200444657"/>
      <w:bookmarkStart w:id="746" w:name="_Toc200444986"/>
      <w:bookmarkStart w:id="747" w:name="_Toc203898719"/>
      <w:bookmarkStart w:id="748" w:name="_Toc203898860"/>
      <w:bookmarkStart w:id="749" w:name="_Toc203991165"/>
      <w:bookmarkStart w:id="750" w:name="_Toc204019043"/>
      <w:bookmarkStart w:id="751" w:name="_Toc206917446"/>
      <w:bookmarkStart w:id="752" w:name="_Toc206920447"/>
      <w:bookmarkStart w:id="753" w:name="_Toc207682237"/>
      <w:bookmarkStart w:id="754" w:name="_Toc207701094"/>
      <w:bookmarkStart w:id="755" w:name="_Toc207704313"/>
      <w:bookmarkStart w:id="756" w:name="_Toc208032068"/>
      <w:bookmarkStart w:id="757" w:name="_Toc208045957"/>
      <w:bookmarkStart w:id="758" w:name="_Toc208121387"/>
      <w:bookmarkStart w:id="759" w:name="_Toc208121515"/>
      <w:bookmarkStart w:id="760" w:name="_Toc208121805"/>
      <w:bookmarkStart w:id="761" w:name="_Toc208212127"/>
      <w:bookmarkStart w:id="762" w:name="_Toc208214341"/>
      <w:bookmarkStart w:id="763" w:name="_Toc208214769"/>
      <w:bookmarkStart w:id="764" w:name="_Toc208380262"/>
      <w:bookmarkStart w:id="765" w:name="_Toc208380396"/>
      <w:bookmarkStart w:id="766" w:name="_Toc208386067"/>
      <w:bookmarkStart w:id="767" w:name="_Toc208386196"/>
      <w:bookmarkStart w:id="768" w:name="_Toc208386326"/>
      <w:bookmarkStart w:id="769" w:name="_Toc208386455"/>
      <w:bookmarkStart w:id="770" w:name="_Toc208386583"/>
      <w:bookmarkStart w:id="771" w:name="_Toc208886427"/>
      <w:bookmarkStart w:id="772" w:name="_Toc208886556"/>
      <w:bookmarkStart w:id="773" w:name="_Toc208886684"/>
      <w:bookmarkStart w:id="774" w:name="_Toc211316009"/>
      <w:bookmarkStart w:id="775" w:name="_Toc211316916"/>
      <w:bookmarkStart w:id="776" w:name="_Toc211317422"/>
      <w:bookmarkStart w:id="777" w:name="_Toc211317604"/>
      <w:bookmarkStart w:id="778" w:name="_Toc211322691"/>
      <w:bookmarkStart w:id="779" w:name="_Toc211334819"/>
      <w:bookmarkStart w:id="780" w:name="_Toc200333288"/>
      <w:bookmarkStart w:id="781" w:name="_Toc200333691"/>
      <w:bookmarkStart w:id="782" w:name="_Toc200334051"/>
      <w:bookmarkStart w:id="783" w:name="_Toc200335099"/>
      <w:bookmarkStart w:id="784" w:name="_Toc200335264"/>
      <w:bookmarkStart w:id="785" w:name="_Toc200335428"/>
      <w:bookmarkStart w:id="786" w:name="_Toc200335592"/>
      <w:bookmarkStart w:id="787" w:name="_Toc200335756"/>
      <w:bookmarkStart w:id="788" w:name="_Toc200335920"/>
      <w:bookmarkStart w:id="789" w:name="_Toc200336084"/>
      <w:bookmarkStart w:id="790" w:name="_Toc200336250"/>
      <w:bookmarkStart w:id="791" w:name="_Toc200337378"/>
      <w:bookmarkStart w:id="792" w:name="_Toc200341919"/>
      <w:bookmarkStart w:id="793" w:name="_Toc200346521"/>
      <w:bookmarkStart w:id="794" w:name="_Toc200346693"/>
      <w:bookmarkStart w:id="795" w:name="_Toc200349236"/>
      <w:bookmarkStart w:id="796" w:name="_Toc200349398"/>
      <w:bookmarkStart w:id="797" w:name="_Toc200354796"/>
      <w:bookmarkStart w:id="798" w:name="_Toc200355365"/>
      <w:bookmarkStart w:id="799" w:name="_Toc200356968"/>
      <w:bookmarkStart w:id="800" w:name="_Toc200418441"/>
      <w:bookmarkStart w:id="801" w:name="_Toc200418676"/>
      <w:bookmarkStart w:id="802" w:name="_Toc200418825"/>
      <w:bookmarkStart w:id="803" w:name="_Toc200427496"/>
      <w:bookmarkStart w:id="804" w:name="_Toc200432018"/>
      <w:bookmarkStart w:id="805" w:name="_Toc200432916"/>
      <w:bookmarkStart w:id="806" w:name="_Toc200433350"/>
      <w:bookmarkStart w:id="807" w:name="_Toc200444658"/>
      <w:bookmarkStart w:id="808" w:name="_Toc200444987"/>
      <w:bookmarkStart w:id="809" w:name="_Toc203898720"/>
      <w:bookmarkStart w:id="810" w:name="_Toc203898861"/>
      <w:bookmarkStart w:id="811" w:name="_Toc203991166"/>
      <w:bookmarkStart w:id="812" w:name="_Toc204019044"/>
      <w:bookmarkStart w:id="813" w:name="_Toc206917447"/>
      <w:bookmarkStart w:id="814" w:name="_Toc206920448"/>
      <w:bookmarkStart w:id="815" w:name="_Toc207682238"/>
      <w:bookmarkStart w:id="816" w:name="_Toc207701095"/>
      <w:bookmarkStart w:id="817" w:name="_Toc207704314"/>
      <w:bookmarkStart w:id="818" w:name="_Toc208032069"/>
      <w:bookmarkStart w:id="819" w:name="_Toc208045958"/>
      <w:bookmarkStart w:id="820" w:name="_Toc208121388"/>
      <w:bookmarkStart w:id="821" w:name="_Toc208121516"/>
      <w:bookmarkStart w:id="822" w:name="_Toc208121806"/>
      <w:bookmarkStart w:id="823" w:name="_Toc208212128"/>
      <w:bookmarkStart w:id="824" w:name="_Toc208214342"/>
      <w:bookmarkStart w:id="825" w:name="_Toc208214770"/>
      <w:bookmarkStart w:id="826" w:name="_Toc208380263"/>
      <w:bookmarkStart w:id="827" w:name="_Toc208380397"/>
      <w:bookmarkStart w:id="828" w:name="_Toc208386068"/>
      <w:bookmarkStart w:id="829" w:name="_Toc208386197"/>
      <w:bookmarkStart w:id="830" w:name="_Toc208386327"/>
      <w:bookmarkStart w:id="831" w:name="_Toc208386456"/>
      <w:bookmarkStart w:id="832" w:name="_Toc208386584"/>
      <w:bookmarkStart w:id="833" w:name="_Toc208886428"/>
      <w:bookmarkStart w:id="834" w:name="_Toc208886557"/>
      <w:bookmarkStart w:id="835" w:name="_Toc208886685"/>
      <w:bookmarkStart w:id="836" w:name="_Toc211316010"/>
      <w:bookmarkStart w:id="837" w:name="_Toc211316917"/>
      <w:bookmarkStart w:id="838" w:name="_Toc211317423"/>
      <w:bookmarkStart w:id="839" w:name="_Toc211317605"/>
      <w:bookmarkStart w:id="840" w:name="_Toc211322692"/>
      <w:bookmarkStart w:id="841" w:name="_Toc211334820"/>
      <w:bookmarkStart w:id="842" w:name="_Toc200169370"/>
      <w:bookmarkStart w:id="843" w:name="_Toc200178047"/>
      <w:bookmarkStart w:id="844" w:name="_Toc200265640"/>
      <w:bookmarkStart w:id="845" w:name="_Toc217722912"/>
      <w:bookmarkStart w:id="846" w:name="_Toc68039079"/>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r w:rsidRPr="00096EBF">
        <w:t>Arbete på e</w:t>
      </w:r>
      <w:r w:rsidR="00B54F3C" w:rsidRPr="00096EBF">
        <w:t>xtrem</w:t>
      </w:r>
      <w:r w:rsidR="00712677">
        <w:t>trakt</w:t>
      </w:r>
      <w:bookmarkEnd w:id="845"/>
      <w:bookmarkEnd w:id="846"/>
      <w:r w:rsidR="00096EBF" w:rsidRPr="00096EBF">
        <w:br/>
      </w:r>
    </w:p>
    <w:p w14:paraId="4EE10710" w14:textId="3AFD6843" w:rsidR="00B54F3C" w:rsidRPr="006D4CFC" w:rsidRDefault="00096EBF" w:rsidP="006C3EA4">
      <w:pPr>
        <w:pStyle w:val="Liststycke"/>
        <w:numPr>
          <w:ilvl w:val="0"/>
          <w:numId w:val="11"/>
        </w:numPr>
        <w:rPr>
          <w:sz w:val="22"/>
          <w:szCs w:val="22"/>
        </w:rPr>
      </w:pPr>
      <w:r w:rsidRPr="006D4CFC">
        <w:rPr>
          <w:sz w:val="22"/>
          <w:szCs w:val="22"/>
        </w:rPr>
        <w:t>Överenskommelse om klassning av extrem</w:t>
      </w:r>
      <w:r w:rsidR="00712677" w:rsidRPr="006D4CFC">
        <w:rPr>
          <w:sz w:val="22"/>
          <w:szCs w:val="22"/>
        </w:rPr>
        <w:t>trakt</w:t>
      </w:r>
      <w:r w:rsidRPr="006D4CFC">
        <w:rPr>
          <w:sz w:val="22"/>
          <w:szCs w:val="22"/>
        </w:rPr>
        <w:t xml:space="preserve"> ska träffas före arbetsstart. Arbete på extrem</w:t>
      </w:r>
      <w:r w:rsidR="00712677" w:rsidRPr="006D4CFC">
        <w:rPr>
          <w:sz w:val="22"/>
          <w:szCs w:val="22"/>
        </w:rPr>
        <w:t>trakt</w:t>
      </w:r>
      <w:r w:rsidRPr="006D4CFC">
        <w:rPr>
          <w:sz w:val="22"/>
          <w:szCs w:val="22"/>
        </w:rPr>
        <w:t xml:space="preserve"> ersätts enligt ……..</w:t>
      </w:r>
    </w:p>
    <w:p w14:paraId="3C19DE6F" w14:textId="29FB2F11" w:rsidR="000851FA" w:rsidRDefault="000851FA" w:rsidP="000851FA">
      <w:pPr>
        <w:rPr>
          <w:sz w:val="22"/>
          <w:szCs w:val="22"/>
        </w:rPr>
      </w:pPr>
    </w:p>
    <w:p w14:paraId="2449580C" w14:textId="3549DF76" w:rsidR="006C3EA4" w:rsidRDefault="006C3EA4" w:rsidP="000851FA">
      <w:pPr>
        <w:rPr>
          <w:sz w:val="22"/>
          <w:szCs w:val="22"/>
        </w:rPr>
      </w:pPr>
    </w:p>
    <w:p w14:paraId="0779C4B4" w14:textId="77777777" w:rsidR="006C3EA4" w:rsidRPr="00C046AD" w:rsidRDefault="006C3EA4" w:rsidP="006C3EA4">
      <w:pPr>
        <w:pStyle w:val="Rubrik1"/>
      </w:pPr>
      <w:bookmarkStart w:id="847" w:name="_Toc62045819"/>
      <w:bookmarkStart w:id="848" w:name="_Toc64986726"/>
      <w:bookmarkStart w:id="849" w:name="_Toc68039080"/>
      <w:r w:rsidRPr="00C046AD">
        <w:t>Ekonomi</w:t>
      </w:r>
      <w:bookmarkEnd w:id="847"/>
      <w:bookmarkEnd w:id="848"/>
      <w:bookmarkEnd w:id="849"/>
    </w:p>
    <w:p w14:paraId="657BE20E" w14:textId="77777777" w:rsidR="006C3EA4" w:rsidRPr="006D4CFC" w:rsidRDefault="006C3EA4" w:rsidP="006C3EA4">
      <w:pPr>
        <w:pStyle w:val="Rubrik2"/>
        <w:rPr>
          <w:rFonts w:ascii="Times New Roman" w:hAnsi="Times New Roman" w:cs="Times New Roman"/>
          <w:b w:val="0"/>
          <w:bCs w:val="0"/>
          <w:color w:val="00B050"/>
          <w:sz w:val="22"/>
          <w:szCs w:val="22"/>
        </w:rPr>
      </w:pPr>
      <w:bookmarkStart w:id="850" w:name="_Toc62045820"/>
      <w:bookmarkStart w:id="851" w:name="_Toc64986727"/>
      <w:bookmarkStart w:id="852" w:name="_Toc68039081"/>
      <w:r w:rsidRPr="003B0DFC">
        <w:t>Ersättning</w:t>
      </w:r>
      <w:bookmarkEnd w:id="850"/>
      <w:r w:rsidRPr="003B0DFC">
        <w:t xml:space="preserve"> </w:t>
      </w:r>
      <w:r>
        <w:rPr>
          <w:color w:val="00B050"/>
          <w:sz w:val="24"/>
          <w:szCs w:val="24"/>
        </w:rPr>
        <w:br/>
      </w:r>
      <w:r w:rsidRPr="006D4CFC">
        <w:rPr>
          <w:rFonts w:ascii="Times New Roman" w:hAnsi="Times New Roman" w:cs="Times New Roman"/>
          <w:b w:val="0"/>
          <w:bCs w:val="0"/>
          <w:sz w:val="22"/>
          <w:szCs w:val="22"/>
        </w:rPr>
        <w:t>Vilka ersättningar är aktuella och hur beräknas de?</w:t>
      </w:r>
      <w:bookmarkEnd w:id="851"/>
      <w:bookmarkEnd w:id="852"/>
      <w:r w:rsidRPr="006D4CFC">
        <w:rPr>
          <w:rFonts w:ascii="Times New Roman" w:hAnsi="Times New Roman" w:cs="Times New Roman"/>
          <w:b w:val="0"/>
          <w:bCs w:val="0"/>
          <w:sz w:val="22"/>
          <w:szCs w:val="22"/>
        </w:rPr>
        <w:t xml:space="preserve"> </w:t>
      </w:r>
    </w:p>
    <w:p w14:paraId="5C9C1844" w14:textId="77777777" w:rsidR="006C3EA4" w:rsidRPr="006D4CFC" w:rsidRDefault="006C3EA4" w:rsidP="006C3EA4">
      <w:pPr>
        <w:ind w:firstLine="1304"/>
        <w:rPr>
          <w:i/>
          <w:iCs/>
          <w:sz w:val="22"/>
          <w:szCs w:val="22"/>
        </w:rPr>
      </w:pPr>
      <w:r w:rsidRPr="006D4CFC">
        <w:rPr>
          <w:i/>
          <w:iCs/>
          <w:sz w:val="22"/>
          <w:szCs w:val="22"/>
        </w:rPr>
        <w:t>Vilket arbete ingår och vilket arbete ingår ej i entreprenaden?</w:t>
      </w:r>
    </w:p>
    <w:p w14:paraId="6B5BD233" w14:textId="77777777" w:rsidR="006C3EA4" w:rsidRPr="006D4CFC" w:rsidRDefault="006C3EA4" w:rsidP="006C3EA4">
      <w:pPr>
        <w:rPr>
          <w:sz w:val="22"/>
          <w:szCs w:val="22"/>
        </w:rPr>
      </w:pPr>
    </w:p>
    <w:p w14:paraId="3C9BE524" w14:textId="77777777" w:rsidR="006C3EA4" w:rsidRPr="006D4CFC" w:rsidRDefault="006C3EA4" w:rsidP="006C3EA4">
      <w:pPr>
        <w:pStyle w:val="Liststycke"/>
        <w:numPr>
          <w:ilvl w:val="0"/>
          <w:numId w:val="12"/>
        </w:numPr>
        <w:rPr>
          <w:bCs/>
          <w:sz w:val="22"/>
          <w:szCs w:val="22"/>
        </w:rPr>
      </w:pPr>
      <w:r w:rsidRPr="006D4CFC">
        <w:rPr>
          <w:bCs/>
          <w:sz w:val="22"/>
          <w:szCs w:val="22"/>
        </w:rPr>
        <w:t>Ersättning för utförda tjänster utgår i enlighet med överenskomna priser i detta dokument.</w:t>
      </w:r>
      <w:r w:rsidRPr="006D4CFC">
        <w:rPr>
          <w:bCs/>
          <w:sz w:val="22"/>
          <w:szCs w:val="22"/>
        </w:rPr>
        <w:br/>
        <w:t xml:space="preserve">  </w:t>
      </w:r>
    </w:p>
    <w:p w14:paraId="43B25E3C" w14:textId="074B4F03" w:rsidR="006C3EA4" w:rsidRPr="006D4CFC" w:rsidRDefault="006C3EA4" w:rsidP="006C3EA4">
      <w:pPr>
        <w:pStyle w:val="Liststycke"/>
        <w:numPr>
          <w:ilvl w:val="0"/>
          <w:numId w:val="12"/>
        </w:numPr>
        <w:rPr>
          <w:bCs/>
          <w:sz w:val="22"/>
          <w:szCs w:val="22"/>
        </w:rPr>
      </w:pPr>
      <w:r w:rsidRPr="006D4CFC">
        <w:rPr>
          <w:bCs/>
          <w:color w:val="000000" w:themeColor="text1"/>
          <w:sz w:val="22"/>
          <w:szCs w:val="22"/>
        </w:rPr>
        <w:t>Samtliga ersättningar grundas på [antal planterade plantor/traktdirektiv] och betalas i kronor per utsatt planta.</w:t>
      </w:r>
      <w:r w:rsidRPr="006D4CFC">
        <w:rPr>
          <w:bCs/>
          <w:color w:val="000000" w:themeColor="text1"/>
          <w:sz w:val="22"/>
          <w:szCs w:val="22"/>
        </w:rPr>
        <w:br/>
      </w:r>
    </w:p>
    <w:p w14:paraId="2CD5FA91" w14:textId="77777777" w:rsidR="006C3EA4" w:rsidRPr="006D4CFC" w:rsidRDefault="006C3EA4" w:rsidP="006C3EA4">
      <w:pPr>
        <w:pStyle w:val="Liststycke"/>
        <w:numPr>
          <w:ilvl w:val="0"/>
          <w:numId w:val="12"/>
        </w:numPr>
        <w:rPr>
          <w:bCs/>
          <w:sz w:val="22"/>
          <w:szCs w:val="22"/>
        </w:rPr>
      </w:pPr>
      <w:r w:rsidRPr="006D4CFC">
        <w:rPr>
          <w:bCs/>
          <w:sz w:val="22"/>
          <w:szCs w:val="22"/>
        </w:rPr>
        <w:t>Utöver den ersättning som överenskommits i detta dokument utgår ingen övrig ersättning för entreprenaden.</w:t>
      </w:r>
    </w:p>
    <w:p w14:paraId="6E0E8C9A" w14:textId="2363E050" w:rsidR="006C3EA4" w:rsidRDefault="006C3EA4" w:rsidP="000851FA">
      <w:pPr>
        <w:rPr>
          <w:sz w:val="22"/>
          <w:szCs w:val="22"/>
        </w:rPr>
      </w:pPr>
    </w:p>
    <w:p w14:paraId="33CAB1EE" w14:textId="77777777" w:rsidR="006C3EA4" w:rsidRDefault="006C3EA4" w:rsidP="000851FA">
      <w:pPr>
        <w:rPr>
          <w:sz w:val="22"/>
          <w:szCs w:val="22"/>
        </w:rPr>
      </w:pPr>
    </w:p>
    <w:p w14:paraId="2AB63367" w14:textId="77777777" w:rsidR="000851FA" w:rsidRPr="006C3EA4" w:rsidRDefault="000851FA" w:rsidP="006C3EA4">
      <w:pPr>
        <w:pStyle w:val="Rubrik2"/>
      </w:pPr>
      <w:bookmarkStart w:id="853" w:name="_Toc496249337"/>
      <w:bookmarkStart w:id="854" w:name="_Toc68039082"/>
      <w:r w:rsidRPr="006C3EA4">
        <w:t>Ersättning för förbrukningsmaterial</w:t>
      </w:r>
      <w:bookmarkEnd w:id="853"/>
      <w:bookmarkEnd w:id="854"/>
    </w:p>
    <w:p w14:paraId="127F139F" w14:textId="77777777" w:rsidR="006C3EA4" w:rsidRDefault="006C3EA4" w:rsidP="006C3EA4">
      <w:pPr>
        <w:rPr>
          <w:b/>
          <w:color w:val="000000" w:themeColor="text1"/>
          <w:sz w:val="22"/>
          <w:szCs w:val="22"/>
        </w:rPr>
      </w:pPr>
    </w:p>
    <w:p w14:paraId="40052FDE" w14:textId="454C12EE" w:rsidR="000851FA" w:rsidRPr="006D4CFC" w:rsidRDefault="000851FA" w:rsidP="006C3EA4">
      <w:pPr>
        <w:pStyle w:val="Liststycke"/>
        <w:numPr>
          <w:ilvl w:val="0"/>
          <w:numId w:val="13"/>
        </w:numPr>
        <w:rPr>
          <w:bCs/>
          <w:color w:val="000000" w:themeColor="text1"/>
          <w:sz w:val="22"/>
          <w:szCs w:val="22"/>
        </w:rPr>
      </w:pPr>
      <w:r w:rsidRPr="006D4CFC">
        <w:rPr>
          <w:bCs/>
          <w:color w:val="000000" w:themeColor="text1"/>
          <w:sz w:val="22"/>
          <w:szCs w:val="22"/>
        </w:rPr>
        <w:t>Beställare står för kostnader för följande förbrukningsmaterial:</w:t>
      </w:r>
    </w:p>
    <w:p w14:paraId="220A1D55" w14:textId="77777777" w:rsidR="000851FA" w:rsidRPr="006D4CFC" w:rsidRDefault="000851FA" w:rsidP="000851FA">
      <w:pPr>
        <w:rPr>
          <w:bCs/>
          <w:color w:val="000000" w:themeColor="text1"/>
          <w:sz w:val="22"/>
          <w:szCs w:val="22"/>
        </w:rPr>
      </w:pPr>
    </w:p>
    <w:p w14:paraId="79141CDE" w14:textId="24AB7ABA" w:rsidR="000851FA" w:rsidRPr="006D4CFC" w:rsidRDefault="006C3EA4" w:rsidP="006C3EA4">
      <w:pPr>
        <w:numPr>
          <w:ilvl w:val="0"/>
          <w:numId w:val="2"/>
        </w:numPr>
        <w:tabs>
          <w:tab w:val="clear" w:pos="720"/>
        </w:tabs>
        <w:ind w:left="1440"/>
        <w:rPr>
          <w:bCs/>
          <w:color w:val="000000" w:themeColor="text1"/>
          <w:sz w:val="22"/>
          <w:szCs w:val="22"/>
        </w:rPr>
      </w:pPr>
      <w:r w:rsidRPr="006D4CFC">
        <w:rPr>
          <w:bCs/>
          <w:color w:val="000000" w:themeColor="text1"/>
          <w:sz w:val="22"/>
          <w:szCs w:val="22"/>
        </w:rPr>
        <w:t>P</w:t>
      </w:r>
      <w:r w:rsidR="000851FA" w:rsidRPr="006D4CFC">
        <w:rPr>
          <w:bCs/>
          <w:color w:val="000000" w:themeColor="text1"/>
          <w:sz w:val="22"/>
          <w:szCs w:val="22"/>
        </w:rPr>
        <w:t>lantor</w:t>
      </w:r>
    </w:p>
    <w:p w14:paraId="1555746C" w14:textId="1C652929" w:rsidR="006C3EA4" w:rsidRPr="006D4CFC" w:rsidRDefault="006C3EA4" w:rsidP="006C3EA4">
      <w:pPr>
        <w:numPr>
          <w:ilvl w:val="0"/>
          <w:numId w:val="2"/>
        </w:numPr>
        <w:tabs>
          <w:tab w:val="clear" w:pos="720"/>
          <w:tab w:val="num" w:pos="1440"/>
        </w:tabs>
        <w:ind w:left="1440"/>
        <w:rPr>
          <w:bCs/>
          <w:color w:val="000000" w:themeColor="text1"/>
          <w:sz w:val="22"/>
          <w:szCs w:val="22"/>
        </w:rPr>
      </w:pPr>
      <w:r w:rsidRPr="006D4CFC">
        <w:rPr>
          <w:bCs/>
          <w:color w:val="000000" w:themeColor="text1"/>
          <w:sz w:val="22"/>
          <w:szCs w:val="22"/>
        </w:rPr>
        <w:t>Frö</w:t>
      </w:r>
    </w:p>
    <w:p w14:paraId="13A46C6F" w14:textId="77777777" w:rsidR="000851FA" w:rsidRPr="006D4CFC" w:rsidRDefault="000851FA" w:rsidP="006C3EA4">
      <w:pPr>
        <w:numPr>
          <w:ilvl w:val="0"/>
          <w:numId w:val="2"/>
        </w:numPr>
        <w:tabs>
          <w:tab w:val="clear" w:pos="720"/>
          <w:tab w:val="num" w:pos="1440"/>
        </w:tabs>
        <w:ind w:left="1440"/>
        <w:rPr>
          <w:bCs/>
          <w:color w:val="000000" w:themeColor="text1"/>
          <w:sz w:val="22"/>
          <w:szCs w:val="22"/>
        </w:rPr>
      </w:pPr>
      <w:r w:rsidRPr="006D4CFC">
        <w:rPr>
          <w:bCs/>
          <w:color w:val="000000" w:themeColor="text1"/>
          <w:sz w:val="22"/>
          <w:szCs w:val="22"/>
        </w:rPr>
        <w:t>…</w:t>
      </w:r>
    </w:p>
    <w:p w14:paraId="25E09480" w14:textId="77777777" w:rsidR="000851FA" w:rsidRPr="006D4CFC" w:rsidRDefault="000851FA" w:rsidP="006C3EA4">
      <w:pPr>
        <w:ind w:left="1080"/>
        <w:rPr>
          <w:color w:val="538135" w:themeColor="accent6" w:themeShade="BF"/>
          <w:sz w:val="22"/>
          <w:szCs w:val="22"/>
        </w:rPr>
      </w:pPr>
    </w:p>
    <w:p w14:paraId="3FF6C449" w14:textId="77777777" w:rsidR="006C3EA4" w:rsidRPr="006D4CFC" w:rsidRDefault="006C3EA4" w:rsidP="006C3EA4">
      <w:pPr>
        <w:pStyle w:val="Liststycke"/>
        <w:numPr>
          <w:ilvl w:val="0"/>
          <w:numId w:val="14"/>
        </w:numPr>
        <w:rPr>
          <w:bCs/>
          <w:color w:val="000000" w:themeColor="text1"/>
          <w:sz w:val="22"/>
          <w:szCs w:val="22"/>
        </w:rPr>
      </w:pPr>
      <w:r w:rsidRPr="006D4CFC">
        <w:rPr>
          <w:bCs/>
          <w:color w:val="000000" w:themeColor="text1"/>
          <w:sz w:val="22"/>
          <w:szCs w:val="22"/>
        </w:rPr>
        <w:t>Fakturering av förbrukningsmaterial görs tillsammans med ordinarie fakturering. Förbrukat material skall kunna styrkas och redovisas [skriftligen/…………..]</w:t>
      </w:r>
    </w:p>
    <w:p w14:paraId="78D4EEFF" w14:textId="77777777" w:rsidR="006C3EA4" w:rsidRPr="006D4CFC" w:rsidRDefault="006C3EA4" w:rsidP="006C3EA4">
      <w:pPr>
        <w:rPr>
          <w:bCs/>
          <w:color w:val="000000" w:themeColor="text1"/>
          <w:sz w:val="22"/>
          <w:szCs w:val="22"/>
        </w:rPr>
      </w:pPr>
    </w:p>
    <w:p w14:paraId="1BE19B9C" w14:textId="000EB011" w:rsidR="006C3EA4" w:rsidRDefault="006C3EA4" w:rsidP="006C3EA4">
      <w:pPr>
        <w:pStyle w:val="Liststycke"/>
        <w:numPr>
          <w:ilvl w:val="0"/>
          <w:numId w:val="14"/>
        </w:numPr>
        <w:rPr>
          <w:bCs/>
          <w:color w:val="000000" w:themeColor="text1"/>
          <w:sz w:val="22"/>
          <w:szCs w:val="22"/>
        </w:rPr>
      </w:pPr>
      <w:r w:rsidRPr="006D4CFC">
        <w:rPr>
          <w:bCs/>
          <w:color w:val="000000" w:themeColor="text1"/>
          <w:sz w:val="22"/>
          <w:szCs w:val="22"/>
        </w:rPr>
        <w:t xml:space="preserve">I de fall entreprenören begär ersättning för förbrukningsmaterial utöver vad som ingår i entreprenaden, skall detta göras upp i förväg med beställare, och åtgång ska kunna styrkas. </w:t>
      </w:r>
    </w:p>
    <w:p w14:paraId="67E65B4D" w14:textId="77777777" w:rsidR="006D4CFC" w:rsidRPr="006D4CFC" w:rsidRDefault="006D4CFC" w:rsidP="006D4CFC">
      <w:pPr>
        <w:pStyle w:val="Liststycke"/>
        <w:rPr>
          <w:bCs/>
          <w:color w:val="000000" w:themeColor="text1"/>
          <w:sz w:val="22"/>
          <w:szCs w:val="22"/>
        </w:rPr>
      </w:pPr>
    </w:p>
    <w:p w14:paraId="33ADB27D" w14:textId="4D7ABC2D" w:rsidR="000851FA" w:rsidRDefault="000851FA" w:rsidP="000851FA">
      <w:pPr>
        <w:rPr>
          <w:b/>
          <w:color w:val="538135" w:themeColor="accent6" w:themeShade="BF"/>
        </w:rPr>
      </w:pPr>
    </w:p>
    <w:p w14:paraId="7891D74C" w14:textId="0DFD6D5B" w:rsidR="006D4CFC" w:rsidRDefault="006D4CFC" w:rsidP="000851FA">
      <w:pPr>
        <w:rPr>
          <w:b/>
          <w:color w:val="538135" w:themeColor="accent6" w:themeShade="BF"/>
        </w:rPr>
      </w:pPr>
    </w:p>
    <w:p w14:paraId="4E590184" w14:textId="4A8321F1" w:rsidR="006D4CFC" w:rsidRDefault="006D4CFC" w:rsidP="000851FA">
      <w:pPr>
        <w:rPr>
          <w:b/>
          <w:color w:val="538135" w:themeColor="accent6" w:themeShade="BF"/>
        </w:rPr>
      </w:pPr>
    </w:p>
    <w:p w14:paraId="23B9E51B" w14:textId="77777777" w:rsidR="006D4CFC" w:rsidRPr="000851FA" w:rsidRDefault="006D4CFC" w:rsidP="000851FA">
      <w:pPr>
        <w:rPr>
          <w:b/>
          <w:color w:val="538135" w:themeColor="accent6" w:themeShade="BF"/>
        </w:rPr>
      </w:pPr>
    </w:p>
    <w:p w14:paraId="2FEE7E3C" w14:textId="77777777" w:rsidR="006C3EA4" w:rsidRPr="006C3EA4" w:rsidRDefault="006C3EA4" w:rsidP="006C3EA4">
      <w:pPr>
        <w:pStyle w:val="Rubrik2"/>
        <w:numPr>
          <w:ilvl w:val="1"/>
          <w:numId w:val="16"/>
        </w:numPr>
        <w:rPr>
          <w:color w:val="C45911" w:themeColor="accent2" w:themeShade="BF"/>
        </w:rPr>
      </w:pPr>
      <w:bookmarkStart w:id="855" w:name="_Toc64993593"/>
      <w:bookmarkStart w:id="856" w:name="_Hlk64888223"/>
      <w:bookmarkStart w:id="857" w:name="_Toc68039083"/>
      <w:r w:rsidRPr="000740A6">
        <w:lastRenderedPageBreak/>
        <w:t>Övrig ersättningsreglering</w:t>
      </w:r>
      <w:bookmarkEnd w:id="855"/>
      <w:bookmarkEnd w:id="857"/>
      <w:r w:rsidRPr="000740A6">
        <w:t xml:space="preserve"> </w:t>
      </w:r>
    </w:p>
    <w:p w14:paraId="62A4FD2B" w14:textId="1DDC4806" w:rsidR="006C3EA4" w:rsidRPr="006D4CFC" w:rsidRDefault="006C3EA4" w:rsidP="006D4CFC">
      <w:pPr>
        <w:ind w:left="1296"/>
        <w:rPr>
          <w:b/>
          <w:color w:val="000000" w:themeColor="text1"/>
          <w:sz w:val="22"/>
          <w:szCs w:val="22"/>
        </w:rPr>
      </w:pPr>
      <w:r w:rsidRPr="006D4CFC">
        <w:rPr>
          <w:bCs/>
          <w:i/>
          <w:iCs/>
          <w:color w:val="000000" w:themeColor="text1"/>
          <w:sz w:val="22"/>
          <w:szCs w:val="22"/>
        </w:rPr>
        <w:t>Vilka eventuella avdrag/tilläggsersättningar får göras mot överenskommen prislista, och hur justeras de?</w:t>
      </w:r>
      <w:r w:rsidRPr="006D4CFC">
        <w:rPr>
          <w:bCs/>
          <w:i/>
          <w:iCs/>
          <w:color w:val="000000" w:themeColor="text1"/>
          <w:sz w:val="22"/>
          <w:szCs w:val="22"/>
        </w:rPr>
        <w:br/>
      </w:r>
    </w:p>
    <w:p w14:paraId="6D504B1E" w14:textId="6B3CF974" w:rsidR="002500A9" w:rsidRPr="00B5038A" w:rsidRDefault="002500A9" w:rsidP="002500A9">
      <w:pPr>
        <w:pStyle w:val="Liststycke"/>
        <w:numPr>
          <w:ilvl w:val="0"/>
          <w:numId w:val="15"/>
        </w:numPr>
        <w:rPr>
          <w:bCs/>
          <w:color w:val="000000" w:themeColor="text1"/>
          <w:sz w:val="22"/>
          <w:szCs w:val="22"/>
        </w:rPr>
      </w:pPr>
      <w:r w:rsidRPr="006D4CFC">
        <w:rPr>
          <w:rFonts w:eastAsia="Arial"/>
          <w:bCs/>
          <w:color w:val="000000" w:themeColor="text1"/>
          <w:sz w:val="22"/>
          <w:szCs w:val="22"/>
        </w:rPr>
        <w:t>För utbildning utöver sådan som följer av ABSE20 och som påkallats av beställaren ersätts entreprenören för lönekostnader med …… kr per [</w:t>
      </w:r>
      <w:proofErr w:type="spellStart"/>
      <w:r w:rsidRPr="006D4CFC">
        <w:rPr>
          <w:rFonts w:eastAsia="Arial"/>
          <w:bCs/>
          <w:color w:val="000000" w:themeColor="text1"/>
          <w:sz w:val="22"/>
          <w:szCs w:val="22"/>
        </w:rPr>
        <w:t>tim</w:t>
      </w:r>
      <w:proofErr w:type="spellEnd"/>
      <w:r w:rsidRPr="006D4CFC">
        <w:rPr>
          <w:rFonts w:eastAsia="Arial"/>
          <w:bCs/>
          <w:color w:val="000000" w:themeColor="text1"/>
          <w:sz w:val="22"/>
          <w:szCs w:val="22"/>
        </w:rPr>
        <w:t xml:space="preserve">/dag], samt för resekostnader med ……... kr/km för varje nödvändigt fordon, alternativt för faktiska kostnader vid övriga färdsätt.   </w:t>
      </w:r>
    </w:p>
    <w:p w14:paraId="1D3ACBCE" w14:textId="77777777" w:rsidR="00B5038A" w:rsidRPr="00B5038A" w:rsidRDefault="00B5038A" w:rsidP="00B5038A">
      <w:pPr>
        <w:pStyle w:val="Liststycke"/>
        <w:rPr>
          <w:bCs/>
          <w:color w:val="000000" w:themeColor="text1"/>
          <w:sz w:val="22"/>
          <w:szCs w:val="22"/>
        </w:rPr>
      </w:pPr>
    </w:p>
    <w:p w14:paraId="73A970A1" w14:textId="77777777" w:rsidR="00B5038A" w:rsidRPr="00A244C4" w:rsidRDefault="00B5038A" w:rsidP="00B5038A">
      <w:pPr>
        <w:pStyle w:val="Liststycke"/>
        <w:numPr>
          <w:ilvl w:val="0"/>
          <w:numId w:val="15"/>
        </w:numPr>
        <w:rPr>
          <w:bCs/>
          <w:sz w:val="22"/>
          <w:szCs w:val="22"/>
        </w:rPr>
      </w:pPr>
      <w:r w:rsidRPr="00A244C4">
        <w:rPr>
          <w:bCs/>
          <w:sz w:val="22"/>
          <w:szCs w:val="22"/>
        </w:rPr>
        <w:t xml:space="preserve">I entreprenaden ingår även [markägarkontakter/…….………] Detta arbete bedöms enligt avtalet ta upp till maximalt X timmar per [trakt/………..] Entreprenören och beställaren ska båda anstränga sig för att dessa tider ska klaras. I de fall omständigheterna gör att mer tid åtgår har entreprenören rätt att begära timersättning för detta merarbete förutsatt att uppgifter om det kan styrkas. </w:t>
      </w:r>
    </w:p>
    <w:p w14:paraId="1ED84E35" w14:textId="77777777" w:rsidR="00B5038A" w:rsidRPr="006D4CFC" w:rsidRDefault="00B5038A" w:rsidP="00B5038A">
      <w:pPr>
        <w:pStyle w:val="Liststycke"/>
        <w:rPr>
          <w:bCs/>
          <w:color w:val="000000" w:themeColor="text1"/>
          <w:sz w:val="22"/>
          <w:szCs w:val="22"/>
        </w:rPr>
      </w:pPr>
    </w:p>
    <w:p w14:paraId="76A33DDC" w14:textId="77777777" w:rsidR="006C3EA4" w:rsidRPr="0097167E" w:rsidRDefault="006C3EA4" w:rsidP="006C3EA4">
      <w:pPr>
        <w:pStyle w:val="Liststycke"/>
        <w:rPr>
          <w:bCs/>
          <w:color w:val="000000" w:themeColor="text1"/>
          <w:sz w:val="22"/>
          <w:szCs w:val="22"/>
        </w:rPr>
      </w:pPr>
    </w:p>
    <w:p w14:paraId="7A6311EE" w14:textId="77777777" w:rsidR="006C3EA4" w:rsidRPr="006C3EA4" w:rsidRDefault="006C3EA4" w:rsidP="006C3EA4">
      <w:pPr>
        <w:pStyle w:val="Rubrik2"/>
        <w:numPr>
          <w:ilvl w:val="1"/>
          <w:numId w:val="20"/>
        </w:numPr>
        <w:rPr>
          <w:b w:val="0"/>
          <w:bCs w:val="0"/>
        </w:rPr>
      </w:pPr>
      <w:bookmarkStart w:id="858" w:name="_Toc533066571"/>
      <w:bookmarkStart w:id="859" w:name="_Toc64643462"/>
      <w:bookmarkStart w:id="860" w:name="_Toc64986730"/>
      <w:bookmarkStart w:id="861" w:name="_Hlk65044213"/>
      <w:bookmarkStart w:id="862" w:name="_Toc64643466"/>
      <w:bookmarkStart w:id="863" w:name="_Toc64986734"/>
      <w:bookmarkStart w:id="864" w:name="_Toc68039084"/>
      <w:bookmarkEnd w:id="856"/>
      <w:r>
        <w:t>Aktuella prisjusteringsindex</w:t>
      </w:r>
      <w:bookmarkEnd w:id="858"/>
      <w:bookmarkEnd w:id="859"/>
      <w:bookmarkEnd w:id="860"/>
      <w:bookmarkEnd w:id="864"/>
      <w:r>
        <w:t xml:space="preserve">  </w:t>
      </w:r>
    </w:p>
    <w:p w14:paraId="4263FE99" w14:textId="77D4CD7B" w:rsidR="006C3EA4" w:rsidRDefault="006C3EA4" w:rsidP="006C3EA4">
      <w:pPr>
        <w:pStyle w:val="Rubrik3"/>
      </w:pPr>
      <w:bookmarkStart w:id="865" w:name="_Toc533066573"/>
      <w:bookmarkStart w:id="866" w:name="_Toc64643464"/>
      <w:bookmarkStart w:id="867" w:name="_Toc64986732"/>
      <w:bookmarkStart w:id="868" w:name="_Toc68039085"/>
      <w:bookmarkEnd w:id="861"/>
      <w:r w:rsidRPr="009B45C1">
        <w:t>Ränta</w:t>
      </w:r>
      <w:bookmarkEnd w:id="865"/>
      <w:bookmarkEnd w:id="866"/>
      <w:bookmarkEnd w:id="867"/>
      <w:bookmarkEnd w:id="868"/>
    </w:p>
    <w:p w14:paraId="41F49CE3" w14:textId="77777777" w:rsidR="006D4CFC" w:rsidRPr="002531BD" w:rsidRDefault="006D4CFC" w:rsidP="006D4CFC">
      <w:pPr>
        <w:ind w:firstLine="1260"/>
        <w:rPr>
          <w:sz w:val="22"/>
          <w:szCs w:val="22"/>
        </w:rPr>
      </w:pPr>
      <w:r w:rsidRPr="002531BD">
        <w:rPr>
          <w:i/>
          <w:iCs/>
          <w:sz w:val="22"/>
          <w:szCs w:val="22"/>
        </w:rPr>
        <w:t>Vilket räntejusteringsindex ska gälla och hur skall det användas</w:t>
      </w:r>
      <w:r w:rsidRPr="002531BD">
        <w:rPr>
          <w:sz w:val="22"/>
          <w:szCs w:val="22"/>
        </w:rPr>
        <w:t>?</w:t>
      </w:r>
    </w:p>
    <w:p w14:paraId="6284E54B" w14:textId="77777777" w:rsidR="006C3EA4" w:rsidRPr="006D4CFC" w:rsidRDefault="006C3EA4" w:rsidP="006C3EA4">
      <w:pPr>
        <w:rPr>
          <w:sz w:val="22"/>
          <w:szCs w:val="22"/>
        </w:rPr>
      </w:pPr>
    </w:p>
    <w:p w14:paraId="1F5D59D8" w14:textId="77777777" w:rsidR="006C3EA4" w:rsidRPr="006D4CFC" w:rsidRDefault="006C3EA4" w:rsidP="006C3EA4">
      <w:pPr>
        <w:pStyle w:val="Liststycke"/>
        <w:numPr>
          <w:ilvl w:val="0"/>
          <w:numId w:val="21"/>
        </w:numPr>
        <w:rPr>
          <w:sz w:val="22"/>
          <w:szCs w:val="22"/>
        </w:rPr>
      </w:pPr>
      <w:r w:rsidRPr="006D4CFC">
        <w:rPr>
          <w:sz w:val="22"/>
          <w:szCs w:val="22"/>
        </w:rPr>
        <w:t xml:space="preserve">Vid förändring av räntenivån enligt den svenska marknadsräntan STIBOR 3M skall prisjustering göras enligt följande: </w:t>
      </w:r>
    </w:p>
    <w:p w14:paraId="5B4C8703" w14:textId="77777777" w:rsidR="006C3EA4" w:rsidRPr="006D4CFC" w:rsidRDefault="006C3EA4" w:rsidP="006C3EA4">
      <w:pPr>
        <w:ind w:left="720"/>
        <w:rPr>
          <w:sz w:val="22"/>
          <w:szCs w:val="22"/>
        </w:rPr>
      </w:pPr>
      <w:r w:rsidRPr="006D4CFC">
        <w:rPr>
          <w:sz w:val="22"/>
          <w:szCs w:val="22"/>
        </w:rPr>
        <w:t xml:space="preserve">Avstämning av räntenivån sker mot december, februari, juni och september månads respektive medelvärde. För varje förändring med 1% från utgångsvärdet -0,306 </w:t>
      </w:r>
    </w:p>
    <w:p w14:paraId="21E46C3D" w14:textId="6BF91D9F" w:rsidR="006C3EA4" w:rsidRPr="006D4CFC" w:rsidRDefault="006C3EA4" w:rsidP="006C3EA4">
      <w:pPr>
        <w:ind w:left="720"/>
        <w:rPr>
          <w:sz w:val="22"/>
          <w:szCs w:val="22"/>
        </w:rPr>
      </w:pPr>
      <w:r w:rsidRPr="006D4CFC">
        <w:rPr>
          <w:sz w:val="22"/>
          <w:szCs w:val="22"/>
        </w:rPr>
        <w:t>(2018-12) ger en förändring med 0,6% på ackordsprislistan för producerad volym från och med den 1:a i avstämningsmånaden. Slutavstämningsvolym för e</w:t>
      </w:r>
      <w:r w:rsidR="00712677" w:rsidRPr="006D4CFC">
        <w:rPr>
          <w:sz w:val="22"/>
          <w:szCs w:val="22"/>
        </w:rPr>
        <w:t>n</w:t>
      </w:r>
      <w:r w:rsidRPr="006D4CFC">
        <w:rPr>
          <w:sz w:val="22"/>
          <w:szCs w:val="22"/>
        </w:rPr>
        <w:t xml:space="preserve"> </w:t>
      </w:r>
      <w:r w:rsidR="00712677" w:rsidRPr="006D4CFC">
        <w:rPr>
          <w:sz w:val="22"/>
          <w:szCs w:val="22"/>
        </w:rPr>
        <w:t>trakt</w:t>
      </w:r>
      <w:r w:rsidRPr="006D4CFC">
        <w:rPr>
          <w:sz w:val="22"/>
          <w:szCs w:val="22"/>
        </w:rPr>
        <w:t xml:space="preserve"> ersätts efter aktuell indexreglering vid faktureringstillfället. Det är [beställarens/entreprenörens] ansvar att ombesörja detta. Ökning av räntan ger höjning av ackordspriset medan minskningar ger sänkning av ackordspriset.</w:t>
      </w:r>
    </w:p>
    <w:p w14:paraId="53191416" w14:textId="77777777" w:rsidR="006C3EA4" w:rsidRPr="006D4CFC" w:rsidRDefault="006C3EA4" w:rsidP="006C3EA4">
      <w:pPr>
        <w:ind w:firstLine="720"/>
        <w:rPr>
          <w:sz w:val="22"/>
          <w:szCs w:val="22"/>
        </w:rPr>
      </w:pPr>
      <w:r w:rsidRPr="006D4CFC">
        <w:rPr>
          <w:sz w:val="22"/>
          <w:szCs w:val="22"/>
        </w:rPr>
        <w:t>Månadsmedelvärdet beräknas utifrån riksbankens hemsida.</w:t>
      </w:r>
    </w:p>
    <w:p w14:paraId="0424651D" w14:textId="77777777" w:rsidR="006C3EA4" w:rsidRPr="006329FF" w:rsidRDefault="00332915" w:rsidP="006C3EA4">
      <w:pPr>
        <w:ind w:firstLine="720"/>
        <w:rPr>
          <w:color w:val="00B050"/>
        </w:rPr>
      </w:pPr>
      <w:hyperlink r:id="rId12" w:history="1">
        <w:r w:rsidR="006C3EA4" w:rsidRPr="006D4CFC">
          <w:rPr>
            <w:rStyle w:val="Hyperlnk"/>
            <w:sz w:val="22"/>
            <w:szCs w:val="22"/>
          </w:rPr>
          <w:t>https://www.riksbank.se/sv/statistik/sok-rantor--valutakurser/</w:t>
        </w:r>
      </w:hyperlink>
      <w:r w:rsidR="006C3EA4" w:rsidRPr="006D4CFC">
        <w:rPr>
          <w:rStyle w:val="Hyperlnk"/>
          <w:sz w:val="22"/>
          <w:szCs w:val="22"/>
        </w:rPr>
        <w:br/>
      </w:r>
      <w:r w:rsidR="006C3EA4" w:rsidRPr="00BF7591">
        <w:rPr>
          <w:rStyle w:val="Hyperlnk"/>
        </w:rPr>
        <w:br/>
      </w:r>
    </w:p>
    <w:p w14:paraId="465CD9CA" w14:textId="70E210EE" w:rsidR="000302B7" w:rsidRDefault="000302B7" w:rsidP="006C3EA4">
      <w:pPr>
        <w:pStyle w:val="Rubrik3"/>
        <w:rPr>
          <w:b w:val="0"/>
          <w:bCs w:val="0"/>
        </w:rPr>
      </w:pPr>
      <w:bookmarkStart w:id="869" w:name="_Toc208981097"/>
      <w:bookmarkStart w:id="870" w:name="_Toc208981244"/>
      <w:bookmarkStart w:id="871" w:name="_Toc208981391"/>
      <w:bookmarkStart w:id="872" w:name="_Toc64643465"/>
      <w:bookmarkStart w:id="873" w:name="_Toc64986733"/>
      <w:bookmarkStart w:id="874" w:name="_Toc68039086"/>
      <w:bookmarkEnd w:id="869"/>
      <w:bookmarkEnd w:id="870"/>
      <w:bookmarkEnd w:id="871"/>
      <w:r w:rsidRPr="000302B7">
        <w:rPr>
          <w:b w:val="0"/>
          <w:bCs w:val="0"/>
        </w:rPr>
        <w:t xml:space="preserve">Reglering enligt </w:t>
      </w:r>
      <w:r w:rsidR="006C3EA4" w:rsidRPr="000302B7">
        <w:rPr>
          <w:b w:val="0"/>
          <w:bCs w:val="0"/>
        </w:rPr>
        <w:t>SE-index</w:t>
      </w:r>
      <w:bookmarkEnd w:id="874"/>
      <w:r w:rsidR="006C3EA4" w:rsidRPr="000302B7">
        <w:rPr>
          <w:b w:val="0"/>
          <w:bCs w:val="0"/>
        </w:rPr>
        <w:t xml:space="preserve"> </w:t>
      </w:r>
    </w:p>
    <w:p w14:paraId="2BB07A37" w14:textId="77777777" w:rsidR="000302B7" w:rsidRPr="000302B7" w:rsidRDefault="000302B7" w:rsidP="000302B7"/>
    <w:p w14:paraId="6BFAA491" w14:textId="77777777" w:rsidR="000302B7" w:rsidRPr="00A738CF" w:rsidRDefault="000302B7" w:rsidP="000302B7">
      <w:pPr>
        <w:pStyle w:val="Liststycke"/>
        <w:numPr>
          <w:ilvl w:val="0"/>
          <w:numId w:val="15"/>
        </w:numPr>
        <w:rPr>
          <w:sz w:val="22"/>
          <w:szCs w:val="22"/>
        </w:rPr>
      </w:pPr>
      <w:r w:rsidRPr="00A738CF">
        <w:rPr>
          <w:rFonts w:eastAsia="Arial"/>
          <w:bCs/>
          <w:color w:val="000000" w:themeColor="text1"/>
          <w:sz w:val="22"/>
          <w:szCs w:val="22"/>
        </w:rPr>
        <w:t xml:space="preserve">Parterna är överens om att indexreglera i denna ersättningsbilaga angivna priser (baspriser) avseende timpriser för manuellt arbete enligt Skogsmaskinindex </w:t>
      </w:r>
      <w:r w:rsidRPr="00A738CF">
        <w:rPr>
          <w:sz w:val="22"/>
          <w:szCs w:val="22"/>
        </w:rPr>
        <w:t>K14SM0500, med [ange månad och år som priserna är anpassade för] som basmånad. Avläsning av nya indextal ska ske den femtonde dagen var tredje kalendermånad, räknat från parternas ingående av detta avtal, varvid den procentuella förändringen mellan indextalen som presenterades av SCB under avläsningsmånaden och basmånaden (eller i förekommande fall föregående avläsningsmånad) ska beräknas. Priserna ska därefter justeras med den procentuella förändringen av aktuellt index och gäller med retroaktiv verkan från och med den första dagen i avläsningsmånaden (prisrevideringsdatumet).</w:t>
      </w:r>
    </w:p>
    <w:p w14:paraId="098839C1" w14:textId="77777777" w:rsidR="000302B7" w:rsidRPr="00A738CF" w:rsidRDefault="000302B7" w:rsidP="000302B7">
      <w:pPr>
        <w:ind w:firstLine="720"/>
        <w:rPr>
          <w:sz w:val="22"/>
          <w:szCs w:val="22"/>
        </w:rPr>
      </w:pPr>
      <w:r w:rsidRPr="00A738CF">
        <w:rPr>
          <w:sz w:val="22"/>
          <w:szCs w:val="22"/>
        </w:rPr>
        <w:t>Entreprenören ansvarar för att uppdatera beställaren om nya priser.</w:t>
      </w:r>
    </w:p>
    <w:p w14:paraId="4A1C43F4" w14:textId="77777777" w:rsidR="000302B7" w:rsidRDefault="000302B7" w:rsidP="000302B7"/>
    <w:bookmarkEnd w:id="872"/>
    <w:bookmarkEnd w:id="873"/>
    <w:p w14:paraId="2B622301" w14:textId="12A24885" w:rsidR="006C3EA4" w:rsidRDefault="006C3EA4" w:rsidP="006C3EA4">
      <w:pPr>
        <w:pStyle w:val="Rubrik2"/>
        <w:numPr>
          <w:ilvl w:val="0"/>
          <w:numId w:val="0"/>
        </w:numPr>
      </w:pPr>
    </w:p>
    <w:p w14:paraId="76C4CC7D" w14:textId="76E5BDC2" w:rsidR="006D4CFC" w:rsidRDefault="006D4CFC" w:rsidP="006D4CFC"/>
    <w:p w14:paraId="66ADC079" w14:textId="2BF64CDE" w:rsidR="006D4CFC" w:rsidRDefault="006D4CFC" w:rsidP="006D4CFC"/>
    <w:p w14:paraId="22EFB193" w14:textId="571B3FE9" w:rsidR="006D4CFC" w:rsidRDefault="006D4CFC" w:rsidP="006D4CFC"/>
    <w:p w14:paraId="4B6FBCD6" w14:textId="115DAAD0" w:rsidR="006D4CFC" w:rsidRDefault="006D4CFC" w:rsidP="006D4CFC"/>
    <w:p w14:paraId="516EB318" w14:textId="77777777" w:rsidR="006D4CFC" w:rsidRPr="006D4CFC" w:rsidRDefault="006D4CFC" w:rsidP="006D4CFC"/>
    <w:p w14:paraId="1CEFAADF" w14:textId="7C8592EA" w:rsidR="006C3EA4" w:rsidRPr="0097167E" w:rsidRDefault="006C3EA4" w:rsidP="006C3EA4">
      <w:pPr>
        <w:pStyle w:val="Rubrik2"/>
      </w:pPr>
      <w:bookmarkStart w:id="875" w:name="_Toc68039087"/>
      <w:r w:rsidRPr="0097167E">
        <w:t>Faktureringsrutiner</w:t>
      </w:r>
      <w:bookmarkEnd w:id="862"/>
      <w:bookmarkEnd w:id="863"/>
      <w:bookmarkEnd w:id="875"/>
    </w:p>
    <w:p w14:paraId="317AF89E" w14:textId="77777777" w:rsidR="006C3EA4" w:rsidRPr="006D4CFC" w:rsidRDefault="006C3EA4" w:rsidP="006C3EA4">
      <w:pPr>
        <w:ind w:firstLine="1260"/>
        <w:rPr>
          <w:i/>
          <w:iCs/>
          <w:sz w:val="22"/>
          <w:szCs w:val="22"/>
        </w:rPr>
      </w:pPr>
      <w:r w:rsidRPr="006D4CFC">
        <w:rPr>
          <w:i/>
          <w:iCs/>
          <w:sz w:val="22"/>
          <w:szCs w:val="22"/>
        </w:rPr>
        <w:t xml:space="preserve">Hur ska fakturering gå till? </w:t>
      </w:r>
    </w:p>
    <w:p w14:paraId="55A08370" w14:textId="77777777" w:rsidR="006C3EA4" w:rsidRPr="0097167E" w:rsidRDefault="006C3EA4" w:rsidP="006C3EA4">
      <w:pPr>
        <w:pStyle w:val="Rubrik3"/>
      </w:pPr>
      <w:bookmarkStart w:id="876" w:name="_Toc64643467"/>
      <w:bookmarkStart w:id="877" w:name="_Toc64986735"/>
      <w:bookmarkStart w:id="878" w:name="_Toc68039088"/>
      <w:r w:rsidRPr="0097167E">
        <w:t>Fakturaformat</w:t>
      </w:r>
      <w:bookmarkEnd w:id="876"/>
      <w:bookmarkEnd w:id="877"/>
      <w:bookmarkEnd w:id="878"/>
      <w:r w:rsidRPr="0097167E">
        <w:t xml:space="preserve"> </w:t>
      </w:r>
    </w:p>
    <w:p w14:paraId="09DF48D1" w14:textId="77777777" w:rsidR="006C3EA4" w:rsidRPr="008006A8" w:rsidRDefault="006C3EA4" w:rsidP="006C3EA4">
      <w:pPr>
        <w:pStyle w:val="Brdtext"/>
        <w:jc w:val="both"/>
        <w:rPr>
          <w:bCs w:val="0"/>
        </w:rPr>
      </w:pPr>
    </w:p>
    <w:p w14:paraId="55F92755" w14:textId="77777777" w:rsidR="006C3EA4" w:rsidRPr="006D4CFC" w:rsidRDefault="006C3EA4" w:rsidP="006C3EA4">
      <w:pPr>
        <w:pStyle w:val="Liststycke"/>
        <w:numPr>
          <w:ilvl w:val="0"/>
          <w:numId w:val="17"/>
        </w:numPr>
        <w:rPr>
          <w:bCs/>
          <w:sz w:val="22"/>
          <w:szCs w:val="22"/>
        </w:rPr>
      </w:pPr>
      <w:r w:rsidRPr="006D4CFC">
        <w:rPr>
          <w:bCs/>
          <w:sz w:val="22"/>
          <w:szCs w:val="22"/>
        </w:rPr>
        <w:t>Fakturor skall skickas via [e-mail enligt fakturaformulär….../web /i formen ……]</w:t>
      </w:r>
      <w:r w:rsidRPr="006D4CFC">
        <w:rPr>
          <w:bCs/>
          <w:sz w:val="22"/>
          <w:szCs w:val="22"/>
        </w:rPr>
        <w:br/>
      </w:r>
    </w:p>
    <w:p w14:paraId="5266C490" w14:textId="77777777" w:rsidR="006C3EA4" w:rsidRPr="006D4CFC" w:rsidRDefault="006C3EA4" w:rsidP="006C3EA4">
      <w:pPr>
        <w:pStyle w:val="Liststycke"/>
        <w:numPr>
          <w:ilvl w:val="0"/>
          <w:numId w:val="17"/>
        </w:numPr>
        <w:rPr>
          <w:bCs/>
          <w:sz w:val="22"/>
          <w:szCs w:val="22"/>
        </w:rPr>
      </w:pPr>
      <w:r w:rsidRPr="006D4CFC">
        <w:rPr>
          <w:bCs/>
          <w:sz w:val="22"/>
          <w:szCs w:val="22"/>
        </w:rPr>
        <w:t>Fakturan skall innehålla följande information:</w:t>
      </w:r>
    </w:p>
    <w:p w14:paraId="4B8FBC9A" w14:textId="77777777" w:rsidR="006C3EA4" w:rsidRPr="006D4CFC" w:rsidRDefault="006C3EA4" w:rsidP="006C3EA4">
      <w:pPr>
        <w:rPr>
          <w:rFonts w:ascii="Arial" w:hAnsi="Arial" w:cs="Arial"/>
          <w:b/>
          <w:sz w:val="22"/>
          <w:szCs w:val="22"/>
        </w:rPr>
      </w:pPr>
    </w:p>
    <w:p w14:paraId="64433630" w14:textId="77777777" w:rsidR="006C3EA4" w:rsidRPr="006D4CFC" w:rsidRDefault="006C3EA4" w:rsidP="006C3EA4">
      <w:pPr>
        <w:pStyle w:val="Liststycke"/>
        <w:numPr>
          <w:ilvl w:val="0"/>
          <w:numId w:val="17"/>
        </w:numPr>
        <w:rPr>
          <w:bCs/>
          <w:sz w:val="22"/>
          <w:szCs w:val="22"/>
        </w:rPr>
      </w:pPr>
      <w:r w:rsidRPr="006D4CFC">
        <w:rPr>
          <w:bCs/>
          <w:sz w:val="22"/>
          <w:szCs w:val="22"/>
        </w:rPr>
        <w:t>Uppgifter om entreprenören:</w:t>
      </w:r>
    </w:p>
    <w:p w14:paraId="0182ABE7" w14:textId="77777777" w:rsidR="006C3EA4" w:rsidRPr="006D4CFC" w:rsidRDefault="006C3EA4" w:rsidP="006C3EA4">
      <w:pPr>
        <w:ind w:left="1304"/>
        <w:rPr>
          <w:bCs/>
          <w:sz w:val="22"/>
          <w:szCs w:val="22"/>
        </w:rPr>
      </w:pPr>
      <w:r w:rsidRPr="006D4CFC">
        <w:rPr>
          <w:bCs/>
          <w:sz w:val="22"/>
          <w:szCs w:val="22"/>
        </w:rPr>
        <w:t>Företagets namn.</w:t>
      </w:r>
    </w:p>
    <w:p w14:paraId="0D0975F1" w14:textId="77777777" w:rsidR="006C3EA4" w:rsidRPr="006D4CFC" w:rsidRDefault="006C3EA4" w:rsidP="006C3EA4">
      <w:pPr>
        <w:ind w:left="1304"/>
        <w:rPr>
          <w:bCs/>
          <w:sz w:val="22"/>
          <w:szCs w:val="22"/>
        </w:rPr>
      </w:pPr>
      <w:r w:rsidRPr="006D4CFC">
        <w:rPr>
          <w:bCs/>
          <w:sz w:val="22"/>
          <w:szCs w:val="22"/>
        </w:rPr>
        <w:t>Fullständig adress och telefonnummer.</w:t>
      </w:r>
    </w:p>
    <w:p w14:paraId="3EFE5ACB" w14:textId="77777777" w:rsidR="006C3EA4" w:rsidRPr="006D4CFC" w:rsidRDefault="006C3EA4" w:rsidP="006C3EA4">
      <w:pPr>
        <w:ind w:left="1304"/>
        <w:rPr>
          <w:bCs/>
          <w:sz w:val="22"/>
          <w:szCs w:val="22"/>
        </w:rPr>
      </w:pPr>
      <w:r w:rsidRPr="006D4CFC">
        <w:rPr>
          <w:bCs/>
          <w:sz w:val="22"/>
          <w:szCs w:val="22"/>
        </w:rPr>
        <w:t>Referens.</w:t>
      </w:r>
    </w:p>
    <w:p w14:paraId="3EEE0496" w14:textId="77777777" w:rsidR="006C3EA4" w:rsidRPr="006D4CFC" w:rsidRDefault="006C3EA4" w:rsidP="006C3EA4">
      <w:pPr>
        <w:ind w:left="1304"/>
        <w:rPr>
          <w:bCs/>
          <w:sz w:val="22"/>
          <w:szCs w:val="22"/>
        </w:rPr>
      </w:pPr>
      <w:r w:rsidRPr="006D4CFC">
        <w:rPr>
          <w:bCs/>
          <w:sz w:val="22"/>
          <w:szCs w:val="22"/>
        </w:rPr>
        <w:t xml:space="preserve">Entreprenörens </w:t>
      </w:r>
      <w:proofErr w:type="spellStart"/>
      <w:r w:rsidRPr="006D4CFC">
        <w:rPr>
          <w:bCs/>
          <w:sz w:val="22"/>
          <w:szCs w:val="22"/>
        </w:rPr>
        <w:t>lagnummer</w:t>
      </w:r>
      <w:proofErr w:type="spellEnd"/>
      <w:r w:rsidRPr="006D4CFC">
        <w:rPr>
          <w:bCs/>
          <w:sz w:val="22"/>
          <w:szCs w:val="22"/>
        </w:rPr>
        <w:t xml:space="preserve"> (referens hos beställaren).</w:t>
      </w:r>
    </w:p>
    <w:p w14:paraId="4C32C0C3" w14:textId="77777777" w:rsidR="006C3EA4" w:rsidRPr="006D4CFC" w:rsidRDefault="006C3EA4" w:rsidP="006C3EA4">
      <w:pPr>
        <w:ind w:left="1304"/>
        <w:rPr>
          <w:bCs/>
          <w:sz w:val="22"/>
          <w:szCs w:val="22"/>
        </w:rPr>
      </w:pPr>
      <w:r w:rsidRPr="006D4CFC">
        <w:rPr>
          <w:bCs/>
          <w:sz w:val="22"/>
          <w:szCs w:val="22"/>
        </w:rPr>
        <w:t>Entreprenörens organisationsnummer, momsregistreringsnummer.</w:t>
      </w:r>
    </w:p>
    <w:p w14:paraId="5219E39D" w14:textId="77777777" w:rsidR="006C3EA4" w:rsidRPr="006D4CFC" w:rsidRDefault="006C3EA4" w:rsidP="006C3EA4">
      <w:pPr>
        <w:ind w:left="1304"/>
        <w:rPr>
          <w:bCs/>
          <w:sz w:val="22"/>
          <w:szCs w:val="22"/>
        </w:rPr>
      </w:pPr>
      <w:r w:rsidRPr="006D4CFC">
        <w:rPr>
          <w:bCs/>
          <w:sz w:val="22"/>
          <w:szCs w:val="22"/>
        </w:rPr>
        <w:t>F-skattebevis nr.</w:t>
      </w:r>
    </w:p>
    <w:p w14:paraId="463DD1A8" w14:textId="77777777" w:rsidR="006C3EA4" w:rsidRPr="006D4CFC" w:rsidRDefault="006C3EA4" w:rsidP="006C3EA4">
      <w:pPr>
        <w:ind w:left="1304"/>
        <w:rPr>
          <w:bCs/>
          <w:sz w:val="22"/>
          <w:szCs w:val="22"/>
        </w:rPr>
      </w:pPr>
      <w:r w:rsidRPr="006D4CFC">
        <w:rPr>
          <w:bCs/>
          <w:sz w:val="22"/>
          <w:szCs w:val="22"/>
        </w:rPr>
        <w:t>Bank och/eller postgiro.</w:t>
      </w:r>
    </w:p>
    <w:p w14:paraId="4CA0E8C8" w14:textId="77777777" w:rsidR="006C3EA4" w:rsidRPr="006D4CFC" w:rsidRDefault="006C3EA4" w:rsidP="006C3EA4">
      <w:pPr>
        <w:ind w:left="1304"/>
        <w:rPr>
          <w:bCs/>
          <w:sz w:val="22"/>
          <w:szCs w:val="22"/>
        </w:rPr>
      </w:pPr>
      <w:r w:rsidRPr="006D4CFC">
        <w:rPr>
          <w:bCs/>
          <w:sz w:val="22"/>
          <w:szCs w:val="22"/>
        </w:rPr>
        <w:t>Fakturadatum.</w:t>
      </w:r>
    </w:p>
    <w:p w14:paraId="540F16D3" w14:textId="77777777" w:rsidR="006C3EA4" w:rsidRPr="006D4CFC" w:rsidRDefault="006C3EA4" w:rsidP="006C3EA4">
      <w:pPr>
        <w:rPr>
          <w:bCs/>
          <w:sz w:val="22"/>
          <w:szCs w:val="22"/>
        </w:rPr>
      </w:pPr>
    </w:p>
    <w:p w14:paraId="61EB7225" w14:textId="77777777" w:rsidR="006C3EA4" w:rsidRPr="006D4CFC" w:rsidRDefault="006C3EA4" w:rsidP="006C3EA4">
      <w:pPr>
        <w:pStyle w:val="Liststycke"/>
        <w:numPr>
          <w:ilvl w:val="0"/>
          <w:numId w:val="18"/>
        </w:numPr>
        <w:rPr>
          <w:bCs/>
          <w:sz w:val="22"/>
          <w:szCs w:val="22"/>
        </w:rPr>
      </w:pPr>
      <w:r w:rsidRPr="006D4CFC">
        <w:rPr>
          <w:bCs/>
          <w:sz w:val="22"/>
          <w:szCs w:val="22"/>
        </w:rPr>
        <w:t>Uppgifter om uppdraget, dvs vad fakturan avser:</w:t>
      </w:r>
      <w:r w:rsidRPr="006D4CFC">
        <w:rPr>
          <w:bCs/>
          <w:sz w:val="22"/>
          <w:szCs w:val="22"/>
        </w:rPr>
        <w:br/>
      </w:r>
    </w:p>
    <w:p w14:paraId="2086D8F3" w14:textId="664D1725" w:rsidR="006C3EA4" w:rsidRPr="006D4CFC" w:rsidRDefault="00712677" w:rsidP="006C3EA4">
      <w:pPr>
        <w:ind w:left="1304"/>
        <w:rPr>
          <w:bCs/>
          <w:sz w:val="22"/>
          <w:szCs w:val="22"/>
        </w:rPr>
      </w:pPr>
      <w:r w:rsidRPr="006D4CFC">
        <w:rPr>
          <w:bCs/>
          <w:sz w:val="22"/>
          <w:szCs w:val="22"/>
        </w:rPr>
        <w:t>Trakt</w:t>
      </w:r>
      <w:r w:rsidR="006C3EA4" w:rsidRPr="006D4CFC">
        <w:rPr>
          <w:bCs/>
          <w:sz w:val="22"/>
          <w:szCs w:val="22"/>
        </w:rPr>
        <w:t>nummer</w:t>
      </w:r>
    </w:p>
    <w:p w14:paraId="703D9E24" w14:textId="77777777" w:rsidR="006C3EA4" w:rsidRPr="006D4CFC" w:rsidRDefault="006C3EA4" w:rsidP="006C3EA4">
      <w:pPr>
        <w:ind w:left="1304"/>
        <w:rPr>
          <w:bCs/>
          <w:sz w:val="22"/>
          <w:szCs w:val="22"/>
        </w:rPr>
      </w:pPr>
      <w:r w:rsidRPr="006D4CFC">
        <w:rPr>
          <w:bCs/>
          <w:sz w:val="22"/>
          <w:szCs w:val="22"/>
        </w:rPr>
        <w:t>Tidsperiod som fakturan avser.</w:t>
      </w:r>
    </w:p>
    <w:p w14:paraId="505D702D" w14:textId="77777777" w:rsidR="006C3EA4" w:rsidRPr="006D4CFC" w:rsidRDefault="006C3EA4" w:rsidP="006C3EA4">
      <w:pPr>
        <w:ind w:left="1304"/>
        <w:rPr>
          <w:bCs/>
          <w:color w:val="000000" w:themeColor="text1"/>
          <w:sz w:val="22"/>
          <w:szCs w:val="22"/>
        </w:rPr>
      </w:pPr>
      <w:r w:rsidRPr="006D4CFC">
        <w:rPr>
          <w:bCs/>
          <w:color w:val="000000" w:themeColor="text1"/>
          <w:sz w:val="22"/>
          <w:szCs w:val="22"/>
        </w:rPr>
        <w:t>Utfört arbete i planterade plantor/antal hektar</w:t>
      </w:r>
      <w:r w:rsidRPr="006D4CFC" w:rsidDel="00313F7C">
        <w:rPr>
          <w:bCs/>
          <w:color w:val="000000" w:themeColor="text1"/>
          <w:sz w:val="22"/>
          <w:szCs w:val="22"/>
        </w:rPr>
        <w:t xml:space="preserve"> </w:t>
      </w:r>
    </w:p>
    <w:p w14:paraId="2C8BF251" w14:textId="77777777" w:rsidR="006C3EA4" w:rsidRPr="006D4CFC" w:rsidRDefault="006C3EA4" w:rsidP="006C3EA4">
      <w:pPr>
        <w:ind w:left="1304"/>
        <w:rPr>
          <w:bCs/>
          <w:color w:val="000000" w:themeColor="text1"/>
          <w:sz w:val="22"/>
          <w:szCs w:val="22"/>
        </w:rPr>
      </w:pPr>
      <w:r w:rsidRPr="006D4CFC">
        <w:rPr>
          <w:bCs/>
          <w:color w:val="000000" w:themeColor="text1"/>
          <w:sz w:val="22"/>
          <w:szCs w:val="22"/>
        </w:rPr>
        <w:t xml:space="preserve">Arbetade timmar om timdebitering är speciellt överenskommen </w:t>
      </w:r>
    </w:p>
    <w:p w14:paraId="0FDBC6D3" w14:textId="77777777" w:rsidR="006C3EA4" w:rsidRPr="006D4CFC" w:rsidRDefault="006C3EA4" w:rsidP="006C3EA4">
      <w:pPr>
        <w:ind w:left="1304"/>
        <w:rPr>
          <w:bCs/>
          <w:color w:val="000000" w:themeColor="text1"/>
          <w:sz w:val="22"/>
          <w:szCs w:val="22"/>
        </w:rPr>
      </w:pPr>
      <w:r w:rsidRPr="006D4CFC">
        <w:rPr>
          <w:bCs/>
          <w:color w:val="000000" w:themeColor="text1"/>
          <w:sz w:val="22"/>
          <w:szCs w:val="22"/>
        </w:rPr>
        <w:t>Specifikation av övriga avtalade ersättningar</w:t>
      </w:r>
    </w:p>
    <w:p w14:paraId="7D67455F" w14:textId="457A093F" w:rsidR="006C3EA4" w:rsidRDefault="006C3EA4" w:rsidP="006C3EA4">
      <w:pPr>
        <w:rPr>
          <w:bCs/>
        </w:rPr>
      </w:pPr>
    </w:p>
    <w:p w14:paraId="75C18BE7" w14:textId="1D210AD7" w:rsidR="006C3EA4" w:rsidRDefault="006C3EA4" w:rsidP="006C3EA4">
      <w:pPr>
        <w:rPr>
          <w:bCs/>
        </w:rPr>
      </w:pPr>
    </w:p>
    <w:p w14:paraId="615B3FC3" w14:textId="77777777" w:rsidR="006C3EA4" w:rsidRPr="0097167E" w:rsidRDefault="006C3EA4" w:rsidP="006C3EA4">
      <w:pPr>
        <w:pStyle w:val="Rubrik3"/>
      </w:pPr>
      <w:bookmarkStart w:id="879" w:name="_Toc64643468"/>
      <w:bookmarkStart w:id="880" w:name="_Toc64986736"/>
      <w:bookmarkStart w:id="881" w:name="_Toc68039089"/>
      <w:r w:rsidRPr="0097167E">
        <w:t>Fakturaadress</w:t>
      </w:r>
      <w:bookmarkEnd w:id="879"/>
      <w:bookmarkEnd w:id="880"/>
      <w:bookmarkEnd w:id="881"/>
    </w:p>
    <w:p w14:paraId="04A9FDA0" w14:textId="77777777" w:rsidR="006C3EA4" w:rsidRPr="006D4CFC" w:rsidRDefault="006C3EA4" w:rsidP="006C3EA4">
      <w:pPr>
        <w:rPr>
          <w:b/>
          <w:sz w:val="22"/>
          <w:szCs w:val="22"/>
        </w:rPr>
      </w:pPr>
    </w:p>
    <w:p w14:paraId="0873982E" w14:textId="77777777" w:rsidR="006C3EA4" w:rsidRDefault="006C3EA4" w:rsidP="006C3EA4">
      <w:pPr>
        <w:pStyle w:val="Liststycke"/>
        <w:numPr>
          <w:ilvl w:val="0"/>
          <w:numId w:val="18"/>
        </w:numPr>
        <w:rPr>
          <w:bCs/>
          <w:sz w:val="22"/>
          <w:szCs w:val="22"/>
        </w:rPr>
      </w:pPr>
      <w:r w:rsidRPr="006D4CFC">
        <w:rPr>
          <w:bCs/>
          <w:sz w:val="22"/>
          <w:szCs w:val="22"/>
        </w:rPr>
        <w:t>Fakturor skall vara märkta ……..och skickas till postadress ….</w:t>
      </w:r>
    </w:p>
    <w:p w14:paraId="1FE71510" w14:textId="52E9AB15" w:rsidR="00DD4588" w:rsidRDefault="00DD4588" w:rsidP="00DD4588">
      <w:pPr>
        <w:rPr>
          <w:bCs/>
          <w:sz w:val="22"/>
          <w:szCs w:val="22"/>
        </w:rPr>
      </w:pPr>
    </w:p>
    <w:p w14:paraId="0045615E" w14:textId="77777777" w:rsidR="00DD4588" w:rsidRPr="00723A7D" w:rsidRDefault="00DD4588" w:rsidP="00DD4588">
      <w:pPr>
        <w:pStyle w:val="Liststycke"/>
        <w:numPr>
          <w:ilvl w:val="0"/>
          <w:numId w:val="18"/>
        </w:numPr>
        <w:rPr>
          <w:bCs/>
          <w:sz w:val="22"/>
          <w:szCs w:val="22"/>
        </w:rPr>
      </w:pPr>
      <w:r w:rsidRPr="00723A7D">
        <w:rPr>
          <w:bCs/>
          <w:sz w:val="22"/>
          <w:szCs w:val="22"/>
        </w:rPr>
        <w:t>Uppgifter om vem hos beställare som är mottagare av fakturan inkl. beställarens kontaktperson (namn och ansvarsnummer, 4 siffror)</w:t>
      </w:r>
    </w:p>
    <w:p w14:paraId="55A1C0E6" w14:textId="77777777" w:rsidR="006C3EA4" w:rsidRPr="006D4CFC" w:rsidRDefault="006C3EA4" w:rsidP="006C3EA4">
      <w:pPr>
        <w:rPr>
          <w:bCs/>
          <w:sz w:val="22"/>
          <w:szCs w:val="22"/>
        </w:rPr>
      </w:pPr>
    </w:p>
    <w:p w14:paraId="39722D7E" w14:textId="77777777" w:rsidR="006C3EA4" w:rsidRPr="006D4CFC" w:rsidRDefault="006C3EA4" w:rsidP="006C3EA4">
      <w:pPr>
        <w:pStyle w:val="Liststycke"/>
        <w:numPr>
          <w:ilvl w:val="0"/>
          <w:numId w:val="18"/>
        </w:numPr>
        <w:rPr>
          <w:bCs/>
          <w:sz w:val="22"/>
          <w:szCs w:val="22"/>
          <w:lang w:eastAsia="en-US"/>
        </w:rPr>
      </w:pPr>
      <w:r w:rsidRPr="006D4CFC">
        <w:rPr>
          <w:bCs/>
          <w:sz w:val="22"/>
          <w:szCs w:val="22"/>
        </w:rPr>
        <w:t>Fakturor skickas i första hand som e-post till …..@.... . ..  P</w:t>
      </w:r>
      <w:r w:rsidRPr="006D4CFC">
        <w:rPr>
          <w:bCs/>
          <w:sz w:val="22"/>
          <w:szCs w:val="22"/>
          <w:lang w:eastAsia="en-US"/>
        </w:rPr>
        <w:t>ostadress för fakturor är:</w:t>
      </w:r>
    </w:p>
    <w:p w14:paraId="6C4810DD" w14:textId="77777777" w:rsidR="006C3EA4" w:rsidRPr="006D4CFC" w:rsidRDefault="006C3EA4" w:rsidP="006C3EA4">
      <w:pPr>
        <w:rPr>
          <w:bCs/>
          <w:sz w:val="22"/>
          <w:szCs w:val="22"/>
          <w:lang w:eastAsia="en-US"/>
        </w:rPr>
      </w:pPr>
    </w:p>
    <w:p w14:paraId="23BBE32D" w14:textId="77777777" w:rsidR="006C3EA4" w:rsidRPr="006D4CFC" w:rsidRDefault="006C3EA4" w:rsidP="006C3EA4">
      <w:pPr>
        <w:ind w:firstLine="1304"/>
        <w:rPr>
          <w:bCs/>
          <w:sz w:val="22"/>
          <w:szCs w:val="22"/>
          <w:lang w:eastAsia="en-US"/>
        </w:rPr>
      </w:pPr>
      <w:r w:rsidRPr="006D4CFC">
        <w:rPr>
          <w:bCs/>
          <w:sz w:val="22"/>
          <w:szCs w:val="22"/>
          <w:lang w:eastAsia="en-US"/>
        </w:rPr>
        <w:t>Namn</w:t>
      </w:r>
    </w:p>
    <w:p w14:paraId="7A06F69B" w14:textId="77777777" w:rsidR="006C3EA4" w:rsidRPr="006D4CFC" w:rsidRDefault="006C3EA4" w:rsidP="006C3EA4">
      <w:pPr>
        <w:ind w:left="1304"/>
        <w:rPr>
          <w:bCs/>
          <w:sz w:val="22"/>
          <w:szCs w:val="22"/>
          <w:lang w:eastAsia="en-US"/>
        </w:rPr>
      </w:pPr>
      <w:r w:rsidRPr="006D4CFC">
        <w:rPr>
          <w:bCs/>
          <w:sz w:val="22"/>
          <w:szCs w:val="22"/>
          <w:lang w:eastAsia="en-US"/>
        </w:rPr>
        <w:t>Box/adress</w:t>
      </w:r>
    </w:p>
    <w:p w14:paraId="782FA086" w14:textId="77777777" w:rsidR="006C3EA4" w:rsidRDefault="006C3EA4" w:rsidP="006C3EA4">
      <w:pPr>
        <w:ind w:firstLine="1304"/>
        <w:rPr>
          <w:bCs/>
          <w:sz w:val="22"/>
          <w:szCs w:val="22"/>
          <w:lang w:eastAsia="en-US"/>
        </w:rPr>
      </w:pPr>
      <w:r w:rsidRPr="006D4CFC">
        <w:rPr>
          <w:bCs/>
          <w:sz w:val="22"/>
          <w:szCs w:val="22"/>
          <w:lang w:eastAsia="en-US"/>
        </w:rPr>
        <w:t>Postadress</w:t>
      </w:r>
      <w:r w:rsidRPr="006D4CFC">
        <w:rPr>
          <w:bCs/>
          <w:sz w:val="22"/>
          <w:szCs w:val="22"/>
          <w:lang w:eastAsia="en-US"/>
        </w:rPr>
        <w:br/>
      </w:r>
    </w:p>
    <w:p w14:paraId="783B15C1" w14:textId="77777777" w:rsidR="00DD4588" w:rsidRPr="006D4CFC" w:rsidRDefault="00DD4588" w:rsidP="006C3EA4">
      <w:pPr>
        <w:ind w:firstLine="1304"/>
        <w:rPr>
          <w:bCs/>
          <w:sz w:val="22"/>
          <w:szCs w:val="22"/>
          <w:lang w:eastAsia="en-US"/>
        </w:rPr>
      </w:pPr>
    </w:p>
    <w:p w14:paraId="562E3D93" w14:textId="77777777" w:rsidR="006C3EA4" w:rsidRPr="0097167E" w:rsidRDefault="006C3EA4" w:rsidP="006C3EA4">
      <w:pPr>
        <w:pStyle w:val="Rubrik3"/>
      </w:pPr>
      <w:bookmarkStart w:id="882" w:name="_Toc64643469"/>
      <w:bookmarkStart w:id="883" w:name="_Toc64986737"/>
      <w:bookmarkStart w:id="884" w:name="_Toc68039090"/>
      <w:r w:rsidRPr="0097167E">
        <w:t>Faktureringsintervall</w:t>
      </w:r>
      <w:bookmarkEnd w:id="882"/>
      <w:bookmarkEnd w:id="883"/>
      <w:bookmarkEnd w:id="884"/>
      <w:r w:rsidRPr="0097167E">
        <w:t xml:space="preserve"> </w:t>
      </w:r>
    </w:p>
    <w:p w14:paraId="46FD04D9" w14:textId="77777777" w:rsidR="006C3EA4" w:rsidRPr="00D5311D" w:rsidRDefault="006C3EA4" w:rsidP="006C3EA4"/>
    <w:p w14:paraId="1457B01F" w14:textId="77777777" w:rsidR="00E25316" w:rsidRPr="00836CDB" w:rsidRDefault="006C3EA4" w:rsidP="00E25316">
      <w:pPr>
        <w:pStyle w:val="Liststycke"/>
        <w:numPr>
          <w:ilvl w:val="0"/>
          <w:numId w:val="17"/>
        </w:numPr>
        <w:rPr>
          <w:color w:val="000000" w:themeColor="text1"/>
          <w:sz w:val="22"/>
          <w:szCs w:val="22"/>
        </w:rPr>
      </w:pPr>
      <w:r w:rsidRPr="006D4CFC">
        <w:rPr>
          <w:color w:val="000000" w:themeColor="text1"/>
          <w:sz w:val="22"/>
          <w:szCs w:val="22"/>
        </w:rPr>
        <w:t>Fakturering sker löpande efter avsluta</w:t>
      </w:r>
      <w:r w:rsidR="00712677" w:rsidRPr="006D4CFC">
        <w:rPr>
          <w:color w:val="000000" w:themeColor="text1"/>
          <w:sz w:val="22"/>
          <w:szCs w:val="22"/>
        </w:rPr>
        <w:t>d</w:t>
      </w:r>
      <w:r w:rsidRPr="006D4CFC">
        <w:rPr>
          <w:color w:val="000000" w:themeColor="text1"/>
          <w:sz w:val="22"/>
          <w:szCs w:val="22"/>
        </w:rPr>
        <w:t xml:space="preserve"> </w:t>
      </w:r>
      <w:r w:rsidR="00712677" w:rsidRPr="006D4CFC">
        <w:rPr>
          <w:color w:val="000000" w:themeColor="text1"/>
          <w:sz w:val="22"/>
          <w:szCs w:val="22"/>
        </w:rPr>
        <w:t>trakt</w:t>
      </w:r>
      <w:r w:rsidRPr="006D4CFC">
        <w:rPr>
          <w:color w:val="000000" w:themeColor="text1"/>
          <w:sz w:val="22"/>
          <w:szCs w:val="22"/>
        </w:rPr>
        <w:t xml:space="preserve">, </w:t>
      </w:r>
      <w:r w:rsidR="007C333C" w:rsidRPr="006D4CFC">
        <w:rPr>
          <w:color w:val="000000" w:themeColor="text1"/>
          <w:sz w:val="22"/>
          <w:szCs w:val="22"/>
        </w:rPr>
        <w:t xml:space="preserve">dock högst ……..veckor efter traktens </w:t>
      </w:r>
      <w:r w:rsidR="00E25316">
        <w:rPr>
          <w:color w:val="000000" w:themeColor="text1"/>
          <w:sz w:val="22"/>
          <w:szCs w:val="22"/>
        </w:rPr>
        <w:t>färdigställande.</w:t>
      </w:r>
      <w:r w:rsidR="00E25316" w:rsidRPr="00836CDB">
        <w:rPr>
          <w:color w:val="000000" w:themeColor="text1"/>
          <w:sz w:val="22"/>
          <w:szCs w:val="22"/>
        </w:rPr>
        <w:t xml:space="preserve"> </w:t>
      </w:r>
    </w:p>
    <w:p w14:paraId="1AA96F9A" w14:textId="67889744" w:rsidR="007C333C" w:rsidRPr="006D4CFC" w:rsidRDefault="007C333C" w:rsidP="00E25316">
      <w:pPr>
        <w:pStyle w:val="Liststycke"/>
        <w:rPr>
          <w:color w:val="000000" w:themeColor="text1"/>
          <w:sz w:val="22"/>
          <w:szCs w:val="22"/>
        </w:rPr>
      </w:pPr>
      <w:r w:rsidRPr="006D4CFC">
        <w:rPr>
          <w:color w:val="000000" w:themeColor="text1"/>
          <w:sz w:val="22"/>
          <w:szCs w:val="22"/>
        </w:rPr>
        <w:lastRenderedPageBreak/>
        <w:t xml:space="preserve"> </w:t>
      </w:r>
    </w:p>
    <w:p w14:paraId="73AFC781" w14:textId="3D4F1452" w:rsidR="006C3EA4" w:rsidRDefault="006C3EA4" w:rsidP="007C333C">
      <w:pPr>
        <w:pStyle w:val="Liststycke"/>
        <w:rPr>
          <w:color w:val="000000" w:themeColor="text1"/>
        </w:rPr>
      </w:pPr>
    </w:p>
    <w:p w14:paraId="3A2BCC72" w14:textId="1DCB5EA4" w:rsidR="006D4CFC" w:rsidRDefault="006D4CFC" w:rsidP="007C333C">
      <w:pPr>
        <w:pStyle w:val="Liststycke"/>
        <w:rPr>
          <w:color w:val="000000" w:themeColor="text1"/>
        </w:rPr>
      </w:pPr>
    </w:p>
    <w:p w14:paraId="1DFA6CAE" w14:textId="2B282468" w:rsidR="006D4CFC" w:rsidRDefault="006D4CFC" w:rsidP="007C333C">
      <w:pPr>
        <w:pStyle w:val="Liststycke"/>
        <w:rPr>
          <w:color w:val="000000" w:themeColor="text1"/>
        </w:rPr>
      </w:pPr>
    </w:p>
    <w:p w14:paraId="3E09716A" w14:textId="0B50BBDD" w:rsidR="006D4CFC" w:rsidRDefault="006D4CFC" w:rsidP="007C333C">
      <w:pPr>
        <w:pStyle w:val="Liststycke"/>
        <w:rPr>
          <w:color w:val="000000" w:themeColor="text1"/>
        </w:rPr>
      </w:pPr>
    </w:p>
    <w:p w14:paraId="3343C449" w14:textId="77777777" w:rsidR="006D4CFC" w:rsidRPr="009B45C1" w:rsidRDefault="006D4CFC" w:rsidP="007C333C">
      <w:pPr>
        <w:pStyle w:val="Liststycke"/>
        <w:rPr>
          <w:color w:val="000000" w:themeColor="text1"/>
        </w:rPr>
      </w:pPr>
    </w:p>
    <w:p w14:paraId="3D8EEA9E" w14:textId="77777777" w:rsidR="006C3EA4" w:rsidRPr="0049366D" w:rsidRDefault="006C3EA4" w:rsidP="006C3EA4">
      <w:pPr>
        <w:pStyle w:val="paragraph"/>
        <w:spacing w:before="0" w:beforeAutospacing="0" w:after="0" w:afterAutospacing="0"/>
        <w:textAlignment w:val="baseline"/>
        <w:rPr>
          <w:rFonts w:ascii="Segoe UI" w:hAnsi="Segoe UI" w:cs="Segoe UI"/>
          <w:color w:val="00B050"/>
          <w:lang w:val="sv-SE"/>
        </w:rPr>
      </w:pPr>
      <w:r w:rsidRPr="0049366D">
        <w:rPr>
          <w:rStyle w:val="eop"/>
          <w:color w:val="00B050"/>
          <w:lang w:val="sv-SE"/>
        </w:rPr>
        <w:t> </w:t>
      </w:r>
      <w:bookmarkStart w:id="885" w:name="_Toc199567402"/>
      <w:bookmarkEnd w:id="885"/>
    </w:p>
    <w:p w14:paraId="2ECB9108" w14:textId="77777777" w:rsidR="006C3EA4" w:rsidRPr="009B45C1" w:rsidRDefault="006C3EA4" w:rsidP="006C3EA4">
      <w:pPr>
        <w:pStyle w:val="Rubrik2"/>
      </w:pPr>
      <w:bookmarkStart w:id="886" w:name="_Toc62045827"/>
      <w:bookmarkStart w:id="887" w:name="_Toc64986738"/>
      <w:bookmarkStart w:id="888" w:name="_Toc68039091"/>
      <w:r w:rsidRPr="009B45C1">
        <w:t>Betalningsvillkor</w:t>
      </w:r>
      <w:bookmarkEnd w:id="886"/>
      <w:bookmarkEnd w:id="887"/>
      <w:bookmarkEnd w:id="888"/>
    </w:p>
    <w:p w14:paraId="5287AD62" w14:textId="77777777" w:rsidR="006C3EA4" w:rsidRPr="006D4CFC" w:rsidRDefault="006C3EA4" w:rsidP="006C3EA4">
      <w:pPr>
        <w:ind w:firstLine="1296"/>
        <w:rPr>
          <w:i/>
          <w:iCs/>
          <w:color w:val="000000" w:themeColor="text1"/>
          <w:sz w:val="22"/>
          <w:szCs w:val="22"/>
        </w:rPr>
      </w:pPr>
      <w:r w:rsidRPr="006D4CFC">
        <w:rPr>
          <w:i/>
          <w:iCs/>
          <w:color w:val="000000" w:themeColor="text1"/>
          <w:sz w:val="22"/>
          <w:szCs w:val="22"/>
        </w:rPr>
        <w:t xml:space="preserve">Vilka rutiner och grundkrav gäller för ersättning? </w:t>
      </w:r>
    </w:p>
    <w:p w14:paraId="3A135B66" w14:textId="77777777" w:rsidR="006C3EA4" w:rsidRPr="006D4CFC" w:rsidRDefault="006C3EA4" w:rsidP="006C3EA4">
      <w:pPr>
        <w:ind w:firstLine="1296"/>
        <w:rPr>
          <w:i/>
          <w:iCs/>
          <w:color w:val="000000" w:themeColor="text1"/>
          <w:sz w:val="22"/>
          <w:szCs w:val="22"/>
        </w:rPr>
      </w:pPr>
      <w:r w:rsidRPr="006D4CFC">
        <w:rPr>
          <w:i/>
          <w:iCs/>
          <w:color w:val="000000" w:themeColor="text1"/>
          <w:sz w:val="22"/>
          <w:szCs w:val="22"/>
        </w:rPr>
        <w:t xml:space="preserve">Vilka specifika parametrar utgör betalningsgrund? </w:t>
      </w:r>
    </w:p>
    <w:p w14:paraId="13A626E2" w14:textId="77777777" w:rsidR="006C3EA4" w:rsidRPr="006D4CFC" w:rsidRDefault="006C3EA4" w:rsidP="006C3EA4">
      <w:pPr>
        <w:rPr>
          <w:bCs/>
          <w:color w:val="000000" w:themeColor="text1"/>
          <w:sz w:val="22"/>
          <w:szCs w:val="22"/>
        </w:rPr>
      </w:pPr>
    </w:p>
    <w:p w14:paraId="3B7BBD7F" w14:textId="42344ACD" w:rsidR="006C3EA4" w:rsidRPr="006D4CFC" w:rsidRDefault="006C3EA4" w:rsidP="006C3EA4">
      <w:pPr>
        <w:pStyle w:val="Liststycke"/>
        <w:numPr>
          <w:ilvl w:val="0"/>
          <w:numId w:val="13"/>
        </w:numPr>
        <w:rPr>
          <w:b/>
          <w:color w:val="538135" w:themeColor="accent6" w:themeShade="BF"/>
          <w:sz w:val="22"/>
          <w:szCs w:val="22"/>
        </w:rPr>
      </w:pPr>
      <w:r w:rsidRPr="006D4CFC">
        <w:rPr>
          <w:bCs/>
          <w:color w:val="000000" w:themeColor="text1"/>
          <w:sz w:val="22"/>
          <w:szCs w:val="22"/>
        </w:rPr>
        <w:t xml:space="preserve">Ersättning utgår för redovisade </w:t>
      </w:r>
      <w:r w:rsidRPr="006D4CFC">
        <w:rPr>
          <w:bCs/>
          <w:sz w:val="22"/>
          <w:szCs w:val="22"/>
        </w:rPr>
        <w:t>antal planterade plantor</w:t>
      </w:r>
      <w:r w:rsidRPr="006D4CFC">
        <w:rPr>
          <w:bCs/>
          <w:color w:val="000000" w:themeColor="text1"/>
          <w:sz w:val="22"/>
          <w:szCs w:val="22"/>
        </w:rPr>
        <w:t xml:space="preserve"> och [antal flyttar/redovisad flyttsträcka]. Överenskommen </w:t>
      </w:r>
      <w:proofErr w:type="spellStart"/>
      <w:r w:rsidRPr="006D4CFC">
        <w:rPr>
          <w:bCs/>
          <w:color w:val="000000" w:themeColor="text1"/>
          <w:sz w:val="22"/>
          <w:szCs w:val="22"/>
        </w:rPr>
        <w:t>timkörning</w:t>
      </w:r>
      <w:proofErr w:type="spellEnd"/>
      <w:r w:rsidRPr="006D4CFC">
        <w:rPr>
          <w:bCs/>
          <w:color w:val="000000" w:themeColor="text1"/>
          <w:sz w:val="22"/>
          <w:szCs w:val="22"/>
        </w:rPr>
        <w:t xml:space="preserve"> ersätts efter redovisade timmar. </w:t>
      </w:r>
    </w:p>
    <w:p w14:paraId="3FC12E51" w14:textId="77777777" w:rsidR="006C3EA4" w:rsidRPr="006D4CFC" w:rsidRDefault="006C3EA4" w:rsidP="006C3EA4">
      <w:pPr>
        <w:pStyle w:val="Liststycke"/>
        <w:rPr>
          <w:bCs/>
          <w:color w:val="000000" w:themeColor="text1"/>
          <w:sz w:val="22"/>
          <w:szCs w:val="22"/>
        </w:rPr>
      </w:pPr>
    </w:p>
    <w:p w14:paraId="06540F45" w14:textId="78C010FE" w:rsidR="006C3EA4" w:rsidRDefault="006C3EA4" w:rsidP="006C3EA4">
      <w:pPr>
        <w:pStyle w:val="Liststycke"/>
        <w:numPr>
          <w:ilvl w:val="0"/>
          <w:numId w:val="13"/>
        </w:numPr>
        <w:rPr>
          <w:bCs/>
          <w:color w:val="000000" w:themeColor="text1"/>
          <w:sz w:val="22"/>
          <w:szCs w:val="22"/>
        </w:rPr>
      </w:pPr>
      <w:r w:rsidRPr="006D4CFC">
        <w:rPr>
          <w:bCs/>
          <w:color w:val="000000" w:themeColor="text1"/>
          <w:sz w:val="22"/>
          <w:szCs w:val="22"/>
        </w:rPr>
        <w:t>Ersättning utgår efter att [rapportering enligt ABSE 20 kapitel 4 utförts/egenuppföljning och slutrapport är inlämnad].</w:t>
      </w:r>
    </w:p>
    <w:p w14:paraId="7B58DE00" w14:textId="77777777" w:rsidR="006D4CFC" w:rsidRPr="006D4CFC" w:rsidRDefault="006D4CFC" w:rsidP="006D4CFC">
      <w:pPr>
        <w:pStyle w:val="Liststycke"/>
        <w:rPr>
          <w:bCs/>
          <w:color w:val="000000" w:themeColor="text1"/>
          <w:sz w:val="22"/>
          <w:szCs w:val="22"/>
        </w:rPr>
      </w:pPr>
    </w:p>
    <w:p w14:paraId="61DA8269" w14:textId="77777777" w:rsidR="006C3EA4" w:rsidRPr="00936EFC" w:rsidRDefault="006C3EA4" w:rsidP="006C3EA4">
      <w:pPr>
        <w:rPr>
          <w:b/>
          <w:color w:val="00B050"/>
        </w:rPr>
      </w:pPr>
    </w:p>
    <w:p w14:paraId="16C9E6C4" w14:textId="77777777" w:rsidR="006C3EA4" w:rsidRDefault="006C3EA4" w:rsidP="006C3EA4">
      <w:pPr>
        <w:pStyle w:val="Rubrik2"/>
      </w:pPr>
      <w:bookmarkStart w:id="889" w:name="_Toc64986739"/>
      <w:bookmarkStart w:id="890" w:name="_Toc68039092"/>
      <w:r w:rsidRPr="009B45C1">
        <w:t>Dröjsmålsräntor</w:t>
      </w:r>
      <w:bookmarkEnd w:id="889"/>
      <w:bookmarkEnd w:id="890"/>
    </w:p>
    <w:p w14:paraId="5AA6A0E7" w14:textId="77777777" w:rsidR="006C3EA4" w:rsidRPr="006D4CFC" w:rsidRDefault="006C3EA4" w:rsidP="006C3EA4">
      <w:pPr>
        <w:ind w:firstLine="1296"/>
        <w:rPr>
          <w:i/>
          <w:iCs/>
          <w:sz w:val="22"/>
          <w:szCs w:val="22"/>
        </w:rPr>
      </w:pPr>
      <w:r w:rsidRPr="006D4CFC">
        <w:rPr>
          <w:i/>
          <w:iCs/>
          <w:sz w:val="22"/>
          <w:szCs w:val="22"/>
        </w:rPr>
        <w:t xml:space="preserve">Vilka </w:t>
      </w:r>
      <w:proofErr w:type="spellStart"/>
      <w:r w:rsidRPr="006D4CFC">
        <w:rPr>
          <w:i/>
          <w:iCs/>
          <w:sz w:val="22"/>
          <w:szCs w:val="22"/>
        </w:rPr>
        <w:t>vilkor</w:t>
      </w:r>
      <w:proofErr w:type="spellEnd"/>
      <w:r w:rsidRPr="006D4CFC">
        <w:rPr>
          <w:i/>
          <w:iCs/>
          <w:sz w:val="22"/>
          <w:szCs w:val="22"/>
        </w:rPr>
        <w:t xml:space="preserve"> gäller för dröjsmålsränta?</w:t>
      </w:r>
    </w:p>
    <w:p w14:paraId="4577A47F" w14:textId="77777777" w:rsidR="006C3EA4" w:rsidRPr="006D4CFC" w:rsidRDefault="006C3EA4" w:rsidP="006C3EA4">
      <w:pPr>
        <w:ind w:left="676" w:firstLine="1304"/>
        <w:rPr>
          <w:color w:val="00B050"/>
          <w:sz w:val="22"/>
          <w:szCs w:val="22"/>
        </w:rPr>
      </w:pPr>
    </w:p>
    <w:p w14:paraId="19EE692A" w14:textId="77777777" w:rsidR="006C3EA4" w:rsidRPr="006D4CFC" w:rsidRDefault="006C3EA4" w:rsidP="006C3EA4">
      <w:pPr>
        <w:pStyle w:val="Liststycke"/>
        <w:numPr>
          <w:ilvl w:val="0"/>
          <w:numId w:val="19"/>
        </w:numPr>
        <w:rPr>
          <w:bCs/>
          <w:color w:val="000000" w:themeColor="text1"/>
          <w:sz w:val="22"/>
          <w:szCs w:val="22"/>
        </w:rPr>
      </w:pPr>
      <w:r w:rsidRPr="006D4CFC">
        <w:rPr>
          <w:bCs/>
          <w:color w:val="000000" w:themeColor="text1"/>
          <w:sz w:val="22"/>
          <w:szCs w:val="22"/>
        </w:rPr>
        <w:t>Eventuell dröjsmålsränta utgår i enlighet med räntelagen (1975:635). Räntefakturor understigande …… kr betalas ej.</w:t>
      </w:r>
    </w:p>
    <w:p w14:paraId="6A453F9B" w14:textId="77777777" w:rsidR="006C3EA4" w:rsidRDefault="006C3EA4" w:rsidP="006C3EA4">
      <w:pPr>
        <w:rPr>
          <w:color w:val="00B050"/>
        </w:rPr>
      </w:pPr>
    </w:p>
    <w:p w14:paraId="7DA604DB" w14:textId="77777777" w:rsidR="006C3EA4" w:rsidRDefault="006C3EA4" w:rsidP="006C3EA4">
      <w:pPr>
        <w:rPr>
          <w:color w:val="00B050"/>
        </w:rPr>
      </w:pPr>
    </w:p>
    <w:p w14:paraId="651546CF" w14:textId="77777777" w:rsidR="006C3EA4" w:rsidRPr="0097167E" w:rsidRDefault="006C3EA4" w:rsidP="006C3EA4">
      <w:pPr>
        <w:pStyle w:val="Rubrik3"/>
      </w:pPr>
      <w:bookmarkStart w:id="891" w:name="_Toc64643472"/>
      <w:bookmarkStart w:id="892" w:name="_Toc64986740"/>
      <w:bookmarkStart w:id="893" w:name="_Toc68039093"/>
      <w:r w:rsidRPr="0097167E">
        <w:t>Förfallodatum</w:t>
      </w:r>
      <w:bookmarkEnd w:id="891"/>
      <w:bookmarkEnd w:id="892"/>
      <w:bookmarkEnd w:id="893"/>
    </w:p>
    <w:p w14:paraId="7C4A59C6" w14:textId="77777777" w:rsidR="006C3EA4" w:rsidRPr="006D4CFC" w:rsidRDefault="006C3EA4" w:rsidP="006C3EA4">
      <w:pPr>
        <w:ind w:left="676" w:firstLine="1304"/>
        <w:rPr>
          <w:bCs/>
          <w:i/>
          <w:iCs/>
          <w:color w:val="000000" w:themeColor="text1"/>
          <w:sz w:val="22"/>
          <w:szCs w:val="22"/>
        </w:rPr>
      </w:pPr>
      <w:r w:rsidRPr="006D4CFC">
        <w:rPr>
          <w:bCs/>
          <w:i/>
          <w:iCs/>
          <w:color w:val="000000" w:themeColor="text1"/>
          <w:sz w:val="22"/>
          <w:szCs w:val="22"/>
        </w:rPr>
        <w:t xml:space="preserve">När och hur ofta ska fakturor betalas? </w:t>
      </w:r>
    </w:p>
    <w:p w14:paraId="4B62F452" w14:textId="77777777" w:rsidR="006C3EA4" w:rsidRPr="006D4CFC" w:rsidRDefault="006C3EA4" w:rsidP="006C3EA4">
      <w:pPr>
        <w:ind w:firstLine="1304"/>
        <w:rPr>
          <w:b/>
          <w:color w:val="000000" w:themeColor="text1"/>
          <w:sz w:val="22"/>
          <w:szCs w:val="22"/>
        </w:rPr>
      </w:pPr>
    </w:p>
    <w:p w14:paraId="17A99F91" w14:textId="5B09E65B" w:rsidR="006C3EA4" w:rsidRPr="006D4CFC" w:rsidRDefault="006C3EA4" w:rsidP="006C3EA4">
      <w:pPr>
        <w:rPr>
          <w:bCs/>
          <w:sz w:val="22"/>
          <w:szCs w:val="22"/>
        </w:rPr>
      </w:pPr>
      <w:r w:rsidRPr="006D4CFC">
        <w:rPr>
          <w:bCs/>
          <w:color w:val="000000" w:themeColor="text1"/>
          <w:sz w:val="22"/>
          <w:szCs w:val="22"/>
        </w:rPr>
        <w:t>Godkänd faktura betalas …. dagar från fakturadatum.</w:t>
      </w:r>
      <w:r w:rsidRPr="006D4CFC">
        <w:rPr>
          <w:bCs/>
          <w:color w:val="000000" w:themeColor="text1"/>
          <w:sz w:val="22"/>
          <w:szCs w:val="22"/>
          <w:lang w:eastAsia="en-US"/>
        </w:rPr>
        <w:t xml:space="preserve"> För fakturor sända per post så gäller betalningsvillkoren från den dag beställare</w:t>
      </w:r>
      <w:r w:rsidR="006472C8">
        <w:rPr>
          <w:bCs/>
          <w:color w:val="000000" w:themeColor="text1"/>
          <w:sz w:val="22"/>
          <w:szCs w:val="22"/>
          <w:lang w:eastAsia="en-US"/>
        </w:rPr>
        <w:t>n</w:t>
      </w:r>
      <w:r w:rsidRPr="006D4CFC">
        <w:rPr>
          <w:bCs/>
          <w:color w:val="000000" w:themeColor="text1"/>
          <w:sz w:val="22"/>
          <w:szCs w:val="22"/>
          <w:lang w:eastAsia="en-US"/>
        </w:rPr>
        <w:t xml:space="preserve"> erhållit fakturan.</w:t>
      </w:r>
    </w:p>
    <w:p w14:paraId="73466277" w14:textId="7DDD3A9B" w:rsidR="000851FA" w:rsidRPr="000851FA" w:rsidRDefault="000851FA" w:rsidP="000851FA">
      <w:pPr>
        <w:rPr>
          <w:color w:val="538135" w:themeColor="accent6" w:themeShade="BF"/>
        </w:rPr>
      </w:pPr>
    </w:p>
    <w:sectPr w:rsidR="000851FA" w:rsidRPr="000851FA" w:rsidSect="00B6129E">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2B2B6" w14:textId="77777777" w:rsidR="00DD4588" w:rsidRDefault="00DD4588">
      <w:r>
        <w:separator/>
      </w:r>
    </w:p>
  </w:endnote>
  <w:endnote w:type="continuationSeparator" w:id="0">
    <w:p w14:paraId="6264C7AB" w14:textId="77777777" w:rsidR="00DD4588" w:rsidRDefault="00DD4588">
      <w:r>
        <w:continuationSeparator/>
      </w:r>
    </w:p>
  </w:endnote>
  <w:endnote w:type="continuationNotice" w:id="1">
    <w:p w14:paraId="1FE3DA10" w14:textId="77777777" w:rsidR="00D81B99" w:rsidRDefault="00D81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7A56B" w14:textId="77777777" w:rsidR="00DD4588" w:rsidRDefault="00DD4588" w:rsidP="00F90A76">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6721EB76" w14:textId="77777777" w:rsidR="00DD4588" w:rsidRDefault="00DD458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C441C" w14:textId="77777777" w:rsidR="00DD4588" w:rsidRDefault="00DD4588" w:rsidP="00F90A76">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4</w:t>
    </w:r>
    <w:r>
      <w:rPr>
        <w:rStyle w:val="Sidnummer"/>
      </w:rPr>
      <w:fldChar w:fldCharType="end"/>
    </w:r>
  </w:p>
  <w:p w14:paraId="63BDDE6E" w14:textId="77777777" w:rsidR="00DD4588" w:rsidRDefault="00DD4588">
    <w:pPr>
      <w:pStyle w:val="Sidfot"/>
    </w:pPr>
    <w:r w:rsidRPr="005E58F9">
      <w:rPr>
        <w:rFonts w:ascii="Arial" w:hAnsi="Arial" w:cs="Arial"/>
        <w:b/>
        <w:color w:val="A6A6A6"/>
      </w:rPr>
      <w:t>APSE</w:t>
    </w:r>
    <w:r w:rsidRPr="005E58F9">
      <w:rPr>
        <w:rFonts w:ascii="Arial" w:hAnsi="Arial" w:cs="Arial"/>
        <w:b/>
        <w:color w:val="A6A6A6"/>
      </w:rPr>
      <w:tab/>
    </w:r>
    <w:r>
      <w:rPr>
        <w:rFonts w:ascii="Arial" w:hAnsi="Arial" w:cs="Arial"/>
        <w:b/>
        <w:color w:val="A6A6A6"/>
      </w:rPr>
      <w:tab/>
      <w:t xml:space="preserve">Ersättning </w:t>
    </w:r>
    <w:r w:rsidRPr="005E58F9">
      <w:rPr>
        <w:rFonts w:ascii="Arial" w:hAnsi="Arial" w:cs="Arial"/>
        <w:b/>
        <w:color w:val="A6A6A6"/>
      </w:rPr>
      <w:t>föryngring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5946B03C" w14:paraId="65E43F17" w14:textId="77777777" w:rsidTr="5946B03C">
      <w:tc>
        <w:tcPr>
          <w:tcW w:w="3020" w:type="dxa"/>
        </w:tcPr>
        <w:p w14:paraId="67D3B5AE" w14:textId="47B3A28B" w:rsidR="5946B03C" w:rsidRDefault="5946B03C" w:rsidP="5946B03C">
          <w:pPr>
            <w:pStyle w:val="Sidhuvud"/>
            <w:ind w:left="-115"/>
          </w:pPr>
        </w:p>
      </w:tc>
      <w:tc>
        <w:tcPr>
          <w:tcW w:w="3020" w:type="dxa"/>
        </w:tcPr>
        <w:p w14:paraId="11A16F0D" w14:textId="4DE8F919" w:rsidR="5946B03C" w:rsidRDefault="5946B03C" w:rsidP="5946B03C">
          <w:pPr>
            <w:pStyle w:val="Sidhuvud"/>
            <w:jc w:val="center"/>
          </w:pPr>
        </w:p>
      </w:tc>
      <w:tc>
        <w:tcPr>
          <w:tcW w:w="3020" w:type="dxa"/>
        </w:tcPr>
        <w:p w14:paraId="3C50D615" w14:textId="3A1746FB" w:rsidR="5946B03C" w:rsidRDefault="5946B03C" w:rsidP="5946B03C">
          <w:pPr>
            <w:pStyle w:val="Sidhuvud"/>
            <w:ind w:right="-115"/>
            <w:jc w:val="right"/>
          </w:pPr>
        </w:p>
      </w:tc>
    </w:tr>
  </w:tbl>
  <w:p w14:paraId="49074674" w14:textId="0741720F" w:rsidR="00D81B99" w:rsidRDefault="00D81B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D0C1A" w14:textId="77777777" w:rsidR="00DD4588" w:rsidRDefault="00DD4588">
      <w:r>
        <w:separator/>
      </w:r>
    </w:p>
  </w:footnote>
  <w:footnote w:type="continuationSeparator" w:id="0">
    <w:p w14:paraId="0849BEE8" w14:textId="77777777" w:rsidR="00DD4588" w:rsidRDefault="00DD4588">
      <w:r>
        <w:continuationSeparator/>
      </w:r>
    </w:p>
  </w:footnote>
  <w:footnote w:type="continuationNotice" w:id="1">
    <w:p w14:paraId="5AA7A8F4" w14:textId="77777777" w:rsidR="00D81B99" w:rsidRDefault="00D81B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5946B03C" w14:paraId="02D67D5B" w14:textId="77777777" w:rsidTr="5946B03C">
      <w:tc>
        <w:tcPr>
          <w:tcW w:w="3020" w:type="dxa"/>
        </w:tcPr>
        <w:p w14:paraId="4C465E62" w14:textId="1EE991A1" w:rsidR="5946B03C" w:rsidRDefault="5946B03C" w:rsidP="5946B03C">
          <w:pPr>
            <w:pStyle w:val="Sidhuvud"/>
            <w:ind w:left="-115"/>
          </w:pPr>
        </w:p>
      </w:tc>
      <w:tc>
        <w:tcPr>
          <w:tcW w:w="3020" w:type="dxa"/>
        </w:tcPr>
        <w:p w14:paraId="7D940723" w14:textId="6007E8DE" w:rsidR="5946B03C" w:rsidRDefault="5946B03C" w:rsidP="5946B03C">
          <w:pPr>
            <w:pStyle w:val="Sidhuvud"/>
            <w:jc w:val="center"/>
          </w:pPr>
        </w:p>
      </w:tc>
      <w:tc>
        <w:tcPr>
          <w:tcW w:w="3020" w:type="dxa"/>
        </w:tcPr>
        <w:p w14:paraId="6E4521D8" w14:textId="6FB832C8" w:rsidR="5946B03C" w:rsidRDefault="5946B03C" w:rsidP="5946B03C">
          <w:pPr>
            <w:pStyle w:val="Sidhuvud"/>
            <w:ind w:right="-115"/>
            <w:jc w:val="right"/>
          </w:pPr>
        </w:p>
      </w:tc>
    </w:tr>
  </w:tbl>
  <w:p w14:paraId="53AC8D65" w14:textId="0427BBB4" w:rsidR="00D81B99" w:rsidRDefault="00D81B9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5946B03C" w14:paraId="60EE6584" w14:textId="77777777" w:rsidTr="5946B03C">
      <w:tc>
        <w:tcPr>
          <w:tcW w:w="3020" w:type="dxa"/>
        </w:tcPr>
        <w:p w14:paraId="7F961E73" w14:textId="1F4BB501" w:rsidR="5946B03C" w:rsidRDefault="5946B03C" w:rsidP="5946B03C">
          <w:pPr>
            <w:pStyle w:val="Sidhuvud"/>
            <w:ind w:left="-115"/>
          </w:pPr>
        </w:p>
      </w:tc>
      <w:tc>
        <w:tcPr>
          <w:tcW w:w="3020" w:type="dxa"/>
        </w:tcPr>
        <w:p w14:paraId="3D2F3CF3" w14:textId="515CCD6F" w:rsidR="5946B03C" w:rsidRDefault="5946B03C" w:rsidP="5946B03C">
          <w:pPr>
            <w:pStyle w:val="Sidhuvud"/>
            <w:jc w:val="center"/>
          </w:pPr>
        </w:p>
      </w:tc>
      <w:tc>
        <w:tcPr>
          <w:tcW w:w="3020" w:type="dxa"/>
        </w:tcPr>
        <w:p w14:paraId="612D7686" w14:textId="63D585E3" w:rsidR="5946B03C" w:rsidRDefault="5946B03C" w:rsidP="5946B03C">
          <w:pPr>
            <w:pStyle w:val="Sidhuvud"/>
            <w:ind w:right="-115"/>
            <w:jc w:val="right"/>
          </w:pPr>
        </w:p>
      </w:tc>
    </w:tr>
  </w:tbl>
  <w:p w14:paraId="555BC902" w14:textId="3AD92BB1" w:rsidR="00D81B99" w:rsidRDefault="00D81B9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9023A"/>
    <w:multiLevelType w:val="hybridMultilevel"/>
    <w:tmpl w:val="C1600718"/>
    <w:lvl w:ilvl="0" w:tplc="6A54B66C">
      <w:start w:val="1"/>
      <w:numFmt w:val="bullet"/>
      <w:lvlText w:val="□"/>
      <w:lvlJc w:val="left"/>
      <w:pPr>
        <w:ind w:left="785"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B4D5F"/>
    <w:multiLevelType w:val="hybridMultilevel"/>
    <w:tmpl w:val="F6F222AC"/>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F24AF"/>
    <w:multiLevelType w:val="hybridMultilevel"/>
    <w:tmpl w:val="2580E6A4"/>
    <w:lvl w:ilvl="0" w:tplc="B02E68E0">
      <w:start w:val="1"/>
      <w:numFmt w:val="bullet"/>
      <w:lvlText w:val="□"/>
      <w:lvlJc w:val="left"/>
      <w:pPr>
        <w:ind w:left="720" w:hanging="360"/>
      </w:pPr>
      <w:rPr>
        <w:rFonts w:ascii="Courier New" w:hAnsi="Courier New" w:hint="default"/>
        <w:color w:val="00D1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B6AD8"/>
    <w:multiLevelType w:val="hybridMultilevel"/>
    <w:tmpl w:val="F9F2484C"/>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E2156"/>
    <w:multiLevelType w:val="hybridMultilevel"/>
    <w:tmpl w:val="517C50C8"/>
    <w:lvl w:ilvl="0" w:tplc="90269EFC">
      <w:start w:val="1"/>
      <w:numFmt w:val="bullet"/>
      <w:lvlText w:val="□"/>
      <w:lvlJc w:val="left"/>
      <w:pPr>
        <w:ind w:left="720" w:hanging="360"/>
      </w:pPr>
      <w:rPr>
        <w:rFonts w:ascii="Courier New" w:hAnsi="Courier New" w:hint="default"/>
        <w:color w:val="00D1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64DA7"/>
    <w:multiLevelType w:val="hybridMultilevel"/>
    <w:tmpl w:val="34D06264"/>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53EC8"/>
    <w:multiLevelType w:val="hybridMultilevel"/>
    <w:tmpl w:val="932C67D0"/>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5355F"/>
    <w:multiLevelType w:val="hybridMultilevel"/>
    <w:tmpl w:val="60AE4DF0"/>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7097A"/>
    <w:multiLevelType w:val="hybridMultilevel"/>
    <w:tmpl w:val="E2324DC6"/>
    <w:lvl w:ilvl="0" w:tplc="5F98C57E">
      <w:start w:val="1"/>
      <w:numFmt w:val="bullet"/>
      <w:lvlText w:val="□"/>
      <w:lvlJc w:val="left"/>
      <w:pPr>
        <w:ind w:left="72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ED3EB9"/>
    <w:multiLevelType w:val="hybridMultilevel"/>
    <w:tmpl w:val="537083DE"/>
    <w:lvl w:ilvl="0" w:tplc="45F094D6">
      <w:start w:val="1"/>
      <w:numFmt w:val="bullet"/>
      <w:lvlText w:val="□"/>
      <w:lvlJc w:val="left"/>
      <w:pPr>
        <w:ind w:left="720" w:hanging="360"/>
      </w:pPr>
      <w:rPr>
        <w:rFonts w:ascii="Courier New" w:hAnsi="Courier New" w:hint="default"/>
        <w:color w:val="00D1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B2DC4"/>
    <w:multiLevelType w:val="hybridMultilevel"/>
    <w:tmpl w:val="247AE8FC"/>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B7EB8"/>
    <w:multiLevelType w:val="hybridMultilevel"/>
    <w:tmpl w:val="D07E1F02"/>
    <w:lvl w:ilvl="0" w:tplc="041D000F">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43BB2568"/>
    <w:multiLevelType w:val="hybridMultilevel"/>
    <w:tmpl w:val="FF422092"/>
    <w:lvl w:ilvl="0" w:tplc="E0246F6A">
      <w:start w:val="1"/>
      <w:numFmt w:val="bullet"/>
      <w:lvlText w:val="□"/>
      <w:lvlJc w:val="left"/>
      <w:pPr>
        <w:ind w:left="720" w:hanging="360"/>
      </w:pPr>
      <w:rPr>
        <w:rFonts w:ascii="Courier New" w:hAnsi="Courier New" w:hint="default"/>
        <w:color w:val="00D1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820C21"/>
    <w:multiLevelType w:val="multilevel"/>
    <w:tmpl w:val="5212F22A"/>
    <w:lvl w:ilvl="0">
      <w:start w:val="1"/>
      <w:numFmt w:val="decimal"/>
      <w:pStyle w:val="Rubrik1"/>
      <w:lvlText w:val="%1"/>
      <w:lvlJc w:val="left"/>
      <w:pPr>
        <w:tabs>
          <w:tab w:val="num" w:pos="432"/>
        </w:tabs>
        <w:ind w:left="432" w:hanging="432"/>
      </w:pPr>
    </w:lvl>
    <w:lvl w:ilvl="1">
      <w:start w:val="1"/>
      <w:numFmt w:val="decimal"/>
      <w:pStyle w:val="Rubrik2"/>
      <w:lvlText w:val="%1.%2"/>
      <w:lvlJc w:val="left"/>
      <w:pPr>
        <w:tabs>
          <w:tab w:val="num" w:pos="1296"/>
        </w:tabs>
        <w:ind w:left="1296" w:hanging="576"/>
      </w:pPr>
      <w:rPr>
        <w:b/>
        <w:i w:val="0"/>
        <w:color w:val="000000" w:themeColor="text1"/>
        <w:sz w:val="24"/>
        <w:szCs w:val="24"/>
      </w:rPr>
    </w:lvl>
    <w:lvl w:ilvl="2">
      <w:start w:val="1"/>
      <w:numFmt w:val="decimal"/>
      <w:pStyle w:val="Rubrik3"/>
      <w:lvlText w:val="%1.%2.%3"/>
      <w:lvlJc w:val="left"/>
      <w:pPr>
        <w:tabs>
          <w:tab w:val="num" w:pos="1980"/>
        </w:tabs>
        <w:ind w:left="1980" w:hanging="720"/>
      </w:pPr>
      <w:rPr>
        <w:b w:val="0"/>
        <w:sz w:val="20"/>
        <w:szCs w:val="20"/>
      </w:rPr>
    </w:lvl>
    <w:lvl w:ilvl="3">
      <w:start w:val="1"/>
      <w:numFmt w:val="decimal"/>
      <w:pStyle w:val="Rubrik4"/>
      <w:lvlText w:val="%1.%2.%3.%4"/>
      <w:lvlJc w:val="left"/>
      <w:pPr>
        <w:tabs>
          <w:tab w:val="num" w:pos="864"/>
        </w:tabs>
        <w:ind w:left="864" w:hanging="864"/>
      </w:pPr>
    </w:lvl>
    <w:lvl w:ilvl="4">
      <w:start w:val="1"/>
      <w:numFmt w:val="decimal"/>
      <w:pStyle w:val="Rubrik5"/>
      <w:lvlText w:val="%1.%2.%3.%4.%5"/>
      <w:lvlJc w:val="left"/>
      <w:pPr>
        <w:tabs>
          <w:tab w:val="num" w:pos="1008"/>
        </w:tabs>
        <w:ind w:left="1008" w:hanging="1008"/>
      </w:pPr>
    </w:lvl>
    <w:lvl w:ilvl="5">
      <w:start w:val="1"/>
      <w:numFmt w:val="decimal"/>
      <w:pStyle w:val="Rubrik6"/>
      <w:lvlText w:val="%1.%2.%3.%4.%5.%6"/>
      <w:lvlJc w:val="left"/>
      <w:pPr>
        <w:tabs>
          <w:tab w:val="num" w:pos="1152"/>
        </w:tabs>
        <w:ind w:left="1152" w:hanging="1152"/>
      </w:pPr>
    </w:lvl>
    <w:lvl w:ilvl="6">
      <w:start w:val="1"/>
      <w:numFmt w:val="decimal"/>
      <w:pStyle w:val="Rubrik7"/>
      <w:lvlText w:val="%1.%2.%3.%4.%5.%6.%7"/>
      <w:lvlJc w:val="left"/>
      <w:pPr>
        <w:tabs>
          <w:tab w:val="num" w:pos="1296"/>
        </w:tabs>
        <w:ind w:left="1296" w:hanging="1296"/>
      </w:pPr>
    </w:lvl>
    <w:lvl w:ilvl="7">
      <w:start w:val="1"/>
      <w:numFmt w:val="decimal"/>
      <w:pStyle w:val="Rubrik8"/>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14" w15:restartNumberingAfterBreak="0">
    <w:nsid w:val="4D1A29E3"/>
    <w:multiLevelType w:val="hybridMultilevel"/>
    <w:tmpl w:val="553673AA"/>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13252"/>
    <w:multiLevelType w:val="hybridMultilevel"/>
    <w:tmpl w:val="26922EBE"/>
    <w:lvl w:ilvl="0" w:tplc="6A54B66C">
      <w:start w:val="1"/>
      <w:numFmt w:val="bullet"/>
      <w:lvlText w:val="□"/>
      <w:lvlJc w:val="left"/>
      <w:pPr>
        <w:ind w:left="1080" w:hanging="360"/>
      </w:pPr>
      <w:rPr>
        <w:rFonts w:ascii="Courier New" w:hAnsi="Courier New" w:hint="default"/>
        <w:color w:val="00D1CC"/>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60D07CD"/>
    <w:multiLevelType w:val="hybridMultilevel"/>
    <w:tmpl w:val="FB605EC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C179F7"/>
    <w:multiLevelType w:val="hybridMultilevel"/>
    <w:tmpl w:val="922C0C20"/>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D80238"/>
    <w:multiLevelType w:val="hybridMultilevel"/>
    <w:tmpl w:val="09CC4F00"/>
    <w:lvl w:ilvl="0" w:tplc="29D8A3C0">
      <w:start w:val="1"/>
      <w:numFmt w:val="bullet"/>
      <w:lvlText w:val="□"/>
      <w:lvlJc w:val="left"/>
      <w:pPr>
        <w:ind w:left="720" w:hanging="360"/>
      </w:pPr>
      <w:rPr>
        <w:rFonts w:ascii="Courier New" w:hAnsi="Courier New" w:hint="default"/>
        <w:color w:val="00D1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45BA7"/>
    <w:multiLevelType w:val="hybridMultilevel"/>
    <w:tmpl w:val="8848BD6A"/>
    <w:lvl w:ilvl="0" w:tplc="23109B88">
      <w:start w:val="1"/>
      <w:numFmt w:val="bullet"/>
      <w:lvlText w:val="□"/>
      <w:lvlJc w:val="left"/>
      <w:pPr>
        <w:ind w:left="720" w:hanging="360"/>
      </w:pPr>
      <w:rPr>
        <w:rFonts w:ascii="Courier New" w:hAnsi="Courier New" w:hint="default"/>
        <w:color w:val="00D1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4C2E19"/>
    <w:multiLevelType w:val="hybridMultilevel"/>
    <w:tmpl w:val="568C9AF6"/>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09005C"/>
    <w:multiLevelType w:val="hybridMultilevel"/>
    <w:tmpl w:val="F73EB4DC"/>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656815"/>
    <w:multiLevelType w:val="hybridMultilevel"/>
    <w:tmpl w:val="E0604FB0"/>
    <w:lvl w:ilvl="0" w:tplc="92402584">
      <w:start w:val="1"/>
      <w:numFmt w:val="bullet"/>
      <w:lvlText w:val="□"/>
      <w:lvlJc w:val="left"/>
      <w:pPr>
        <w:ind w:left="720" w:hanging="360"/>
      </w:pPr>
      <w:rPr>
        <w:rFonts w:ascii="Courier New" w:hAnsi="Courier New" w:hint="default"/>
        <w:color w:val="00D1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0"/>
  </w:num>
  <w:num w:numId="4">
    <w:abstractNumId w:val="1"/>
  </w:num>
  <w:num w:numId="5">
    <w:abstractNumId w:val="6"/>
  </w:num>
  <w:num w:numId="6">
    <w:abstractNumId w:val="21"/>
  </w:num>
  <w:num w:numId="7">
    <w:abstractNumId w:val="12"/>
  </w:num>
  <w:num w:numId="8">
    <w:abstractNumId w:val="18"/>
  </w:num>
  <w:num w:numId="9">
    <w:abstractNumId w:val="2"/>
  </w:num>
  <w:num w:numId="10">
    <w:abstractNumId w:val="4"/>
  </w:num>
  <w:num w:numId="11">
    <w:abstractNumId w:val="5"/>
  </w:num>
  <w:num w:numId="12">
    <w:abstractNumId w:val="3"/>
  </w:num>
  <w:num w:numId="13">
    <w:abstractNumId w:val="8"/>
  </w:num>
  <w:num w:numId="14">
    <w:abstractNumId w:val="20"/>
  </w:num>
  <w:num w:numId="15">
    <w:abstractNumId w:val="1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2"/>
  </w:num>
  <w:num w:numId="19">
    <w:abstractNumId w:val="1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1"/>
  </w:num>
  <w:num w:numId="23">
    <w:abstractNumId w:val="0"/>
  </w:num>
  <w:num w:numId="24">
    <w:abstractNumId w:val="19"/>
  </w:num>
  <w:num w:numId="25">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501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994"/>
    <w:rsid w:val="000002F9"/>
    <w:rsid w:val="00001E88"/>
    <w:rsid w:val="00002869"/>
    <w:rsid w:val="00003262"/>
    <w:rsid w:val="00010D32"/>
    <w:rsid w:val="00021C63"/>
    <w:rsid w:val="00022D1A"/>
    <w:rsid w:val="00024699"/>
    <w:rsid w:val="00025AFA"/>
    <w:rsid w:val="00026FA2"/>
    <w:rsid w:val="000302B7"/>
    <w:rsid w:val="000337E0"/>
    <w:rsid w:val="00042176"/>
    <w:rsid w:val="000431A0"/>
    <w:rsid w:val="00050D4B"/>
    <w:rsid w:val="000519C3"/>
    <w:rsid w:val="000556ED"/>
    <w:rsid w:val="00065A0B"/>
    <w:rsid w:val="00065BFF"/>
    <w:rsid w:val="000705AB"/>
    <w:rsid w:val="00075E6D"/>
    <w:rsid w:val="00082B11"/>
    <w:rsid w:val="000851FA"/>
    <w:rsid w:val="00090E14"/>
    <w:rsid w:val="00091E27"/>
    <w:rsid w:val="000946DA"/>
    <w:rsid w:val="00094D15"/>
    <w:rsid w:val="00095B73"/>
    <w:rsid w:val="00096EBF"/>
    <w:rsid w:val="000A1273"/>
    <w:rsid w:val="000A2419"/>
    <w:rsid w:val="000A2F64"/>
    <w:rsid w:val="000A386F"/>
    <w:rsid w:val="000A6D3B"/>
    <w:rsid w:val="000B003D"/>
    <w:rsid w:val="000B6F00"/>
    <w:rsid w:val="000C347E"/>
    <w:rsid w:val="000C42EB"/>
    <w:rsid w:val="000C5E96"/>
    <w:rsid w:val="000C5EA0"/>
    <w:rsid w:val="000C62C1"/>
    <w:rsid w:val="000C7AA1"/>
    <w:rsid w:val="000D386C"/>
    <w:rsid w:val="000D45E6"/>
    <w:rsid w:val="000D51C1"/>
    <w:rsid w:val="000D7A23"/>
    <w:rsid w:val="000E15B1"/>
    <w:rsid w:val="000E2CA1"/>
    <w:rsid w:val="000E2D54"/>
    <w:rsid w:val="000E662A"/>
    <w:rsid w:val="000E7E3A"/>
    <w:rsid w:val="000F3632"/>
    <w:rsid w:val="000F3A0B"/>
    <w:rsid w:val="000F3F2B"/>
    <w:rsid w:val="001046E1"/>
    <w:rsid w:val="00112090"/>
    <w:rsid w:val="00112675"/>
    <w:rsid w:val="00120A78"/>
    <w:rsid w:val="00121652"/>
    <w:rsid w:val="00123806"/>
    <w:rsid w:val="0012551E"/>
    <w:rsid w:val="00131767"/>
    <w:rsid w:val="00132875"/>
    <w:rsid w:val="00141C84"/>
    <w:rsid w:val="001432A7"/>
    <w:rsid w:val="001500BA"/>
    <w:rsid w:val="00152B29"/>
    <w:rsid w:val="001541BF"/>
    <w:rsid w:val="0015690B"/>
    <w:rsid w:val="00157DE7"/>
    <w:rsid w:val="00163A25"/>
    <w:rsid w:val="001645FB"/>
    <w:rsid w:val="00164684"/>
    <w:rsid w:val="00165F4B"/>
    <w:rsid w:val="0017150E"/>
    <w:rsid w:val="00171D27"/>
    <w:rsid w:val="001731D5"/>
    <w:rsid w:val="00175943"/>
    <w:rsid w:val="00176ECA"/>
    <w:rsid w:val="00177AFD"/>
    <w:rsid w:val="00184568"/>
    <w:rsid w:val="00184DD4"/>
    <w:rsid w:val="00185E71"/>
    <w:rsid w:val="00191629"/>
    <w:rsid w:val="00191ED2"/>
    <w:rsid w:val="00195FB5"/>
    <w:rsid w:val="00196134"/>
    <w:rsid w:val="0019670C"/>
    <w:rsid w:val="00196971"/>
    <w:rsid w:val="001A0957"/>
    <w:rsid w:val="001B0FFC"/>
    <w:rsid w:val="001B1058"/>
    <w:rsid w:val="001B2C7F"/>
    <w:rsid w:val="001B55CC"/>
    <w:rsid w:val="001B5ECB"/>
    <w:rsid w:val="001B68BF"/>
    <w:rsid w:val="001C3A13"/>
    <w:rsid w:val="001C4250"/>
    <w:rsid w:val="001C4794"/>
    <w:rsid w:val="001C5C9E"/>
    <w:rsid w:val="001C6CC9"/>
    <w:rsid w:val="001C7F19"/>
    <w:rsid w:val="001D1B1E"/>
    <w:rsid w:val="001D7FF5"/>
    <w:rsid w:val="001E2375"/>
    <w:rsid w:val="001E4F94"/>
    <w:rsid w:val="001E566E"/>
    <w:rsid w:val="001E643F"/>
    <w:rsid w:val="001E6B56"/>
    <w:rsid w:val="001F0F35"/>
    <w:rsid w:val="001F1007"/>
    <w:rsid w:val="001F3616"/>
    <w:rsid w:val="001F790C"/>
    <w:rsid w:val="001F7923"/>
    <w:rsid w:val="00202E22"/>
    <w:rsid w:val="0020507D"/>
    <w:rsid w:val="00205FF9"/>
    <w:rsid w:val="00211822"/>
    <w:rsid w:val="00211994"/>
    <w:rsid w:val="00211FED"/>
    <w:rsid w:val="0021646B"/>
    <w:rsid w:val="00216E06"/>
    <w:rsid w:val="002225A2"/>
    <w:rsid w:val="002261A3"/>
    <w:rsid w:val="002271F9"/>
    <w:rsid w:val="00227CD7"/>
    <w:rsid w:val="00232EB9"/>
    <w:rsid w:val="00242638"/>
    <w:rsid w:val="0024286A"/>
    <w:rsid w:val="002435EC"/>
    <w:rsid w:val="00245486"/>
    <w:rsid w:val="002455A3"/>
    <w:rsid w:val="002500A9"/>
    <w:rsid w:val="0025016F"/>
    <w:rsid w:val="00251065"/>
    <w:rsid w:val="0025214C"/>
    <w:rsid w:val="002533CA"/>
    <w:rsid w:val="002564C5"/>
    <w:rsid w:val="00257271"/>
    <w:rsid w:val="00257363"/>
    <w:rsid w:val="00260276"/>
    <w:rsid w:val="00261D63"/>
    <w:rsid w:val="0026270B"/>
    <w:rsid w:val="00265703"/>
    <w:rsid w:val="00265726"/>
    <w:rsid w:val="002707DE"/>
    <w:rsid w:val="00283430"/>
    <w:rsid w:val="00285018"/>
    <w:rsid w:val="002922DA"/>
    <w:rsid w:val="002923BD"/>
    <w:rsid w:val="00293DCD"/>
    <w:rsid w:val="0029678A"/>
    <w:rsid w:val="0029769A"/>
    <w:rsid w:val="002A09E5"/>
    <w:rsid w:val="002A7324"/>
    <w:rsid w:val="002B0619"/>
    <w:rsid w:val="002B0E2F"/>
    <w:rsid w:val="002B258D"/>
    <w:rsid w:val="002B4542"/>
    <w:rsid w:val="002C0447"/>
    <w:rsid w:val="002C26E3"/>
    <w:rsid w:val="002C2BC6"/>
    <w:rsid w:val="002C474D"/>
    <w:rsid w:val="002C5A50"/>
    <w:rsid w:val="002D09B9"/>
    <w:rsid w:val="002D18AA"/>
    <w:rsid w:val="002D1988"/>
    <w:rsid w:val="002D5055"/>
    <w:rsid w:val="002D54FD"/>
    <w:rsid w:val="002D61FB"/>
    <w:rsid w:val="002E1218"/>
    <w:rsid w:val="002E319B"/>
    <w:rsid w:val="002F1E27"/>
    <w:rsid w:val="002F2EDC"/>
    <w:rsid w:val="002F4CB4"/>
    <w:rsid w:val="002F5139"/>
    <w:rsid w:val="002F7309"/>
    <w:rsid w:val="002F7C8E"/>
    <w:rsid w:val="00303567"/>
    <w:rsid w:val="003038E4"/>
    <w:rsid w:val="0030729E"/>
    <w:rsid w:val="00307887"/>
    <w:rsid w:val="00310DBE"/>
    <w:rsid w:val="00312E53"/>
    <w:rsid w:val="00313F7C"/>
    <w:rsid w:val="00316E13"/>
    <w:rsid w:val="0032016A"/>
    <w:rsid w:val="003222F8"/>
    <w:rsid w:val="003231DC"/>
    <w:rsid w:val="0032522A"/>
    <w:rsid w:val="00327479"/>
    <w:rsid w:val="0033098F"/>
    <w:rsid w:val="00330BDB"/>
    <w:rsid w:val="00332915"/>
    <w:rsid w:val="0034007E"/>
    <w:rsid w:val="0035471C"/>
    <w:rsid w:val="00357CA9"/>
    <w:rsid w:val="003705CB"/>
    <w:rsid w:val="00370D8D"/>
    <w:rsid w:val="00371DA3"/>
    <w:rsid w:val="00376F9C"/>
    <w:rsid w:val="0038075F"/>
    <w:rsid w:val="0038365F"/>
    <w:rsid w:val="003874E8"/>
    <w:rsid w:val="00387F6B"/>
    <w:rsid w:val="00391502"/>
    <w:rsid w:val="00392A20"/>
    <w:rsid w:val="00395795"/>
    <w:rsid w:val="00395BC8"/>
    <w:rsid w:val="00395E0A"/>
    <w:rsid w:val="003A1A49"/>
    <w:rsid w:val="003A2430"/>
    <w:rsid w:val="003A55AF"/>
    <w:rsid w:val="003B04C7"/>
    <w:rsid w:val="003B1B78"/>
    <w:rsid w:val="003B323D"/>
    <w:rsid w:val="003B4C1A"/>
    <w:rsid w:val="003B6311"/>
    <w:rsid w:val="003B69AC"/>
    <w:rsid w:val="003B7CF2"/>
    <w:rsid w:val="003C0DEF"/>
    <w:rsid w:val="003C1549"/>
    <w:rsid w:val="003C15D6"/>
    <w:rsid w:val="003C3A69"/>
    <w:rsid w:val="003C4005"/>
    <w:rsid w:val="003D04AD"/>
    <w:rsid w:val="003D1A1F"/>
    <w:rsid w:val="003D20CD"/>
    <w:rsid w:val="003D281D"/>
    <w:rsid w:val="003D7E73"/>
    <w:rsid w:val="003E3E44"/>
    <w:rsid w:val="003F0E24"/>
    <w:rsid w:val="003F1A5B"/>
    <w:rsid w:val="003F218F"/>
    <w:rsid w:val="004021F9"/>
    <w:rsid w:val="00403E02"/>
    <w:rsid w:val="004044A8"/>
    <w:rsid w:val="004054E5"/>
    <w:rsid w:val="00406241"/>
    <w:rsid w:val="00407403"/>
    <w:rsid w:val="004224A7"/>
    <w:rsid w:val="00423138"/>
    <w:rsid w:val="004364F1"/>
    <w:rsid w:val="00437642"/>
    <w:rsid w:val="0044026A"/>
    <w:rsid w:val="00442800"/>
    <w:rsid w:val="00442B91"/>
    <w:rsid w:val="004458D7"/>
    <w:rsid w:val="00446F51"/>
    <w:rsid w:val="00447144"/>
    <w:rsid w:val="0045279E"/>
    <w:rsid w:val="00452FD9"/>
    <w:rsid w:val="004534ED"/>
    <w:rsid w:val="00454FF6"/>
    <w:rsid w:val="00462057"/>
    <w:rsid w:val="004708AF"/>
    <w:rsid w:val="00470A60"/>
    <w:rsid w:val="00474C76"/>
    <w:rsid w:val="004772ED"/>
    <w:rsid w:val="00477CB9"/>
    <w:rsid w:val="00481B85"/>
    <w:rsid w:val="0049089A"/>
    <w:rsid w:val="004935DD"/>
    <w:rsid w:val="0049366D"/>
    <w:rsid w:val="004A1775"/>
    <w:rsid w:val="004A1E73"/>
    <w:rsid w:val="004A62D3"/>
    <w:rsid w:val="004A6B1F"/>
    <w:rsid w:val="004A7238"/>
    <w:rsid w:val="004A7602"/>
    <w:rsid w:val="004A7C41"/>
    <w:rsid w:val="004C0C0D"/>
    <w:rsid w:val="004C2089"/>
    <w:rsid w:val="004C3720"/>
    <w:rsid w:val="004C4575"/>
    <w:rsid w:val="004C54E7"/>
    <w:rsid w:val="004D48A1"/>
    <w:rsid w:val="004D60ED"/>
    <w:rsid w:val="004D715B"/>
    <w:rsid w:val="004D739B"/>
    <w:rsid w:val="004E6716"/>
    <w:rsid w:val="004F1191"/>
    <w:rsid w:val="004F58A6"/>
    <w:rsid w:val="004F59FE"/>
    <w:rsid w:val="004F6A47"/>
    <w:rsid w:val="004F704E"/>
    <w:rsid w:val="005044AD"/>
    <w:rsid w:val="00506A4F"/>
    <w:rsid w:val="005112A8"/>
    <w:rsid w:val="005129DF"/>
    <w:rsid w:val="00513FE0"/>
    <w:rsid w:val="0051555D"/>
    <w:rsid w:val="00517BAF"/>
    <w:rsid w:val="00520BB4"/>
    <w:rsid w:val="005229FD"/>
    <w:rsid w:val="00525D33"/>
    <w:rsid w:val="005262B2"/>
    <w:rsid w:val="0052674E"/>
    <w:rsid w:val="00530DEF"/>
    <w:rsid w:val="00531320"/>
    <w:rsid w:val="0053148C"/>
    <w:rsid w:val="00533217"/>
    <w:rsid w:val="00535867"/>
    <w:rsid w:val="0053682D"/>
    <w:rsid w:val="00536CA9"/>
    <w:rsid w:val="00536CBB"/>
    <w:rsid w:val="0054155E"/>
    <w:rsid w:val="00544647"/>
    <w:rsid w:val="005448EA"/>
    <w:rsid w:val="00544959"/>
    <w:rsid w:val="005457CB"/>
    <w:rsid w:val="00556608"/>
    <w:rsid w:val="005673E2"/>
    <w:rsid w:val="0056778A"/>
    <w:rsid w:val="00571193"/>
    <w:rsid w:val="0057265A"/>
    <w:rsid w:val="00574D66"/>
    <w:rsid w:val="005764C1"/>
    <w:rsid w:val="00576D48"/>
    <w:rsid w:val="00580241"/>
    <w:rsid w:val="00582BDC"/>
    <w:rsid w:val="00582EE3"/>
    <w:rsid w:val="0058362E"/>
    <w:rsid w:val="0058603F"/>
    <w:rsid w:val="0058656D"/>
    <w:rsid w:val="00592177"/>
    <w:rsid w:val="005922E9"/>
    <w:rsid w:val="00592422"/>
    <w:rsid w:val="00592BE8"/>
    <w:rsid w:val="00592C7B"/>
    <w:rsid w:val="0059385D"/>
    <w:rsid w:val="005957D9"/>
    <w:rsid w:val="00596AB3"/>
    <w:rsid w:val="005A2A67"/>
    <w:rsid w:val="005B7500"/>
    <w:rsid w:val="005C1F9E"/>
    <w:rsid w:val="005C7D10"/>
    <w:rsid w:val="005D019C"/>
    <w:rsid w:val="005D478B"/>
    <w:rsid w:val="005D5D93"/>
    <w:rsid w:val="005E2F80"/>
    <w:rsid w:val="005E41B9"/>
    <w:rsid w:val="005E6DFF"/>
    <w:rsid w:val="005E7F52"/>
    <w:rsid w:val="005F085B"/>
    <w:rsid w:val="005F159B"/>
    <w:rsid w:val="005F35FC"/>
    <w:rsid w:val="005F6099"/>
    <w:rsid w:val="005F612B"/>
    <w:rsid w:val="006011AC"/>
    <w:rsid w:val="006021F7"/>
    <w:rsid w:val="00602A2C"/>
    <w:rsid w:val="00602F72"/>
    <w:rsid w:val="00610E16"/>
    <w:rsid w:val="00613668"/>
    <w:rsid w:val="0061382B"/>
    <w:rsid w:val="00613F24"/>
    <w:rsid w:val="00615AA0"/>
    <w:rsid w:val="0061626F"/>
    <w:rsid w:val="00620C60"/>
    <w:rsid w:val="00620D00"/>
    <w:rsid w:val="00620F35"/>
    <w:rsid w:val="00622BC7"/>
    <w:rsid w:val="00624C5E"/>
    <w:rsid w:val="00626E6F"/>
    <w:rsid w:val="006339FD"/>
    <w:rsid w:val="00634861"/>
    <w:rsid w:val="006356DD"/>
    <w:rsid w:val="006409B1"/>
    <w:rsid w:val="00642298"/>
    <w:rsid w:val="0064578B"/>
    <w:rsid w:val="00645F25"/>
    <w:rsid w:val="00646B7A"/>
    <w:rsid w:val="006472C8"/>
    <w:rsid w:val="006534BC"/>
    <w:rsid w:val="006606B0"/>
    <w:rsid w:val="0066433E"/>
    <w:rsid w:val="0066792B"/>
    <w:rsid w:val="0067782F"/>
    <w:rsid w:val="00677EB6"/>
    <w:rsid w:val="00681F2B"/>
    <w:rsid w:val="006856CB"/>
    <w:rsid w:val="00690F3A"/>
    <w:rsid w:val="00691EAF"/>
    <w:rsid w:val="00693457"/>
    <w:rsid w:val="00695631"/>
    <w:rsid w:val="00696E19"/>
    <w:rsid w:val="0069769C"/>
    <w:rsid w:val="006A2267"/>
    <w:rsid w:val="006A368B"/>
    <w:rsid w:val="006A6A31"/>
    <w:rsid w:val="006A6FF5"/>
    <w:rsid w:val="006B08DF"/>
    <w:rsid w:val="006B2B5D"/>
    <w:rsid w:val="006B3D71"/>
    <w:rsid w:val="006B607C"/>
    <w:rsid w:val="006B63F3"/>
    <w:rsid w:val="006C18C9"/>
    <w:rsid w:val="006C3EA4"/>
    <w:rsid w:val="006D1876"/>
    <w:rsid w:val="006D1AC5"/>
    <w:rsid w:val="006D2429"/>
    <w:rsid w:val="006D4CFC"/>
    <w:rsid w:val="006D6481"/>
    <w:rsid w:val="006E173A"/>
    <w:rsid w:val="006E1C17"/>
    <w:rsid w:val="006F343F"/>
    <w:rsid w:val="006F5C75"/>
    <w:rsid w:val="006F795E"/>
    <w:rsid w:val="00700A76"/>
    <w:rsid w:val="00701B61"/>
    <w:rsid w:val="00703365"/>
    <w:rsid w:val="00704F18"/>
    <w:rsid w:val="00704FA1"/>
    <w:rsid w:val="00705796"/>
    <w:rsid w:val="0071045A"/>
    <w:rsid w:val="00710CB6"/>
    <w:rsid w:val="00712677"/>
    <w:rsid w:val="00714D19"/>
    <w:rsid w:val="00715FA8"/>
    <w:rsid w:val="00716585"/>
    <w:rsid w:val="00721569"/>
    <w:rsid w:val="00721DE7"/>
    <w:rsid w:val="00724D97"/>
    <w:rsid w:val="00732770"/>
    <w:rsid w:val="00734885"/>
    <w:rsid w:val="007349B3"/>
    <w:rsid w:val="00735322"/>
    <w:rsid w:val="00737C71"/>
    <w:rsid w:val="00752502"/>
    <w:rsid w:val="00765F00"/>
    <w:rsid w:val="00772D8B"/>
    <w:rsid w:val="0077306B"/>
    <w:rsid w:val="007755BC"/>
    <w:rsid w:val="00775ED1"/>
    <w:rsid w:val="00783F70"/>
    <w:rsid w:val="0078535F"/>
    <w:rsid w:val="0078796E"/>
    <w:rsid w:val="007902AA"/>
    <w:rsid w:val="0079612A"/>
    <w:rsid w:val="00797C53"/>
    <w:rsid w:val="007A2FE7"/>
    <w:rsid w:val="007A5BE9"/>
    <w:rsid w:val="007B29EA"/>
    <w:rsid w:val="007B711A"/>
    <w:rsid w:val="007C3292"/>
    <w:rsid w:val="007C333C"/>
    <w:rsid w:val="007C3870"/>
    <w:rsid w:val="007C6DC8"/>
    <w:rsid w:val="007D2F2C"/>
    <w:rsid w:val="007D4FE1"/>
    <w:rsid w:val="007D53D5"/>
    <w:rsid w:val="007E0A9B"/>
    <w:rsid w:val="007E679E"/>
    <w:rsid w:val="007E7EAA"/>
    <w:rsid w:val="007F034E"/>
    <w:rsid w:val="007F1477"/>
    <w:rsid w:val="007F6716"/>
    <w:rsid w:val="0080227E"/>
    <w:rsid w:val="008042A4"/>
    <w:rsid w:val="008043E4"/>
    <w:rsid w:val="008049AE"/>
    <w:rsid w:val="0081516E"/>
    <w:rsid w:val="008201C6"/>
    <w:rsid w:val="00830D69"/>
    <w:rsid w:val="00834BC2"/>
    <w:rsid w:val="00834C97"/>
    <w:rsid w:val="008377C4"/>
    <w:rsid w:val="008433E4"/>
    <w:rsid w:val="00845995"/>
    <w:rsid w:val="00857F75"/>
    <w:rsid w:val="008665FC"/>
    <w:rsid w:val="00882776"/>
    <w:rsid w:val="0088288D"/>
    <w:rsid w:val="00883396"/>
    <w:rsid w:val="008869DE"/>
    <w:rsid w:val="00893667"/>
    <w:rsid w:val="00893E42"/>
    <w:rsid w:val="00893EB0"/>
    <w:rsid w:val="008A195D"/>
    <w:rsid w:val="008A2AEA"/>
    <w:rsid w:val="008A2BA6"/>
    <w:rsid w:val="008A31CD"/>
    <w:rsid w:val="008A4108"/>
    <w:rsid w:val="008A4D2E"/>
    <w:rsid w:val="008B14C9"/>
    <w:rsid w:val="008B251C"/>
    <w:rsid w:val="008B43B2"/>
    <w:rsid w:val="008B5951"/>
    <w:rsid w:val="008B6368"/>
    <w:rsid w:val="008B79A3"/>
    <w:rsid w:val="008C13FC"/>
    <w:rsid w:val="008C718D"/>
    <w:rsid w:val="008D17A4"/>
    <w:rsid w:val="008D18EB"/>
    <w:rsid w:val="008D2D06"/>
    <w:rsid w:val="008E645D"/>
    <w:rsid w:val="008E6A93"/>
    <w:rsid w:val="008E753E"/>
    <w:rsid w:val="008F2462"/>
    <w:rsid w:val="008F3ADD"/>
    <w:rsid w:val="008F7B82"/>
    <w:rsid w:val="00901C46"/>
    <w:rsid w:val="00902ACA"/>
    <w:rsid w:val="00903B8D"/>
    <w:rsid w:val="00910F2A"/>
    <w:rsid w:val="0091279B"/>
    <w:rsid w:val="0091327D"/>
    <w:rsid w:val="009144A1"/>
    <w:rsid w:val="009145E4"/>
    <w:rsid w:val="009149AB"/>
    <w:rsid w:val="00916627"/>
    <w:rsid w:val="00916799"/>
    <w:rsid w:val="00917B5A"/>
    <w:rsid w:val="00921E48"/>
    <w:rsid w:val="009237A9"/>
    <w:rsid w:val="00924239"/>
    <w:rsid w:val="00924CA4"/>
    <w:rsid w:val="00925756"/>
    <w:rsid w:val="00926A96"/>
    <w:rsid w:val="00930D98"/>
    <w:rsid w:val="00933075"/>
    <w:rsid w:val="0094150F"/>
    <w:rsid w:val="009452E7"/>
    <w:rsid w:val="009461C6"/>
    <w:rsid w:val="009506BC"/>
    <w:rsid w:val="00952683"/>
    <w:rsid w:val="00953BB1"/>
    <w:rsid w:val="00955982"/>
    <w:rsid w:val="00966A1A"/>
    <w:rsid w:val="00970A65"/>
    <w:rsid w:val="00972A31"/>
    <w:rsid w:val="00974A1A"/>
    <w:rsid w:val="00975F8C"/>
    <w:rsid w:val="009772B2"/>
    <w:rsid w:val="0098146F"/>
    <w:rsid w:val="0098259A"/>
    <w:rsid w:val="009853B6"/>
    <w:rsid w:val="00987D95"/>
    <w:rsid w:val="009905E7"/>
    <w:rsid w:val="00993227"/>
    <w:rsid w:val="00996021"/>
    <w:rsid w:val="009A29A8"/>
    <w:rsid w:val="009A3BBD"/>
    <w:rsid w:val="009B3714"/>
    <w:rsid w:val="009B3B4E"/>
    <w:rsid w:val="009B3D4F"/>
    <w:rsid w:val="009B4589"/>
    <w:rsid w:val="009B5599"/>
    <w:rsid w:val="009B6052"/>
    <w:rsid w:val="009B785A"/>
    <w:rsid w:val="009C024E"/>
    <w:rsid w:val="009C36E8"/>
    <w:rsid w:val="009C3F91"/>
    <w:rsid w:val="009C5C84"/>
    <w:rsid w:val="009C6368"/>
    <w:rsid w:val="009E17EC"/>
    <w:rsid w:val="009E3FB0"/>
    <w:rsid w:val="009E7675"/>
    <w:rsid w:val="009F03A5"/>
    <w:rsid w:val="009F2269"/>
    <w:rsid w:val="009F4A4F"/>
    <w:rsid w:val="00A01DCC"/>
    <w:rsid w:val="00A027AB"/>
    <w:rsid w:val="00A05970"/>
    <w:rsid w:val="00A05A65"/>
    <w:rsid w:val="00A1100D"/>
    <w:rsid w:val="00A112EB"/>
    <w:rsid w:val="00A13EB0"/>
    <w:rsid w:val="00A22F66"/>
    <w:rsid w:val="00A25BE3"/>
    <w:rsid w:val="00A3228E"/>
    <w:rsid w:val="00A32F03"/>
    <w:rsid w:val="00A40992"/>
    <w:rsid w:val="00A42808"/>
    <w:rsid w:val="00A44758"/>
    <w:rsid w:val="00A44AD6"/>
    <w:rsid w:val="00A46BDF"/>
    <w:rsid w:val="00A46D3B"/>
    <w:rsid w:val="00A476AD"/>
    <w:rsid w:val="00A47B07"/>
    <w:rsid w:val="00A52DE3"/>
    <w:rsid w:val="00A55073"/>
    <w:rsid w:val="00A66FB2"/>
    <w:rsid w:val="00A70260"/>
    <w:rsid w:val="00A75DBA"/>
    <w:rsid w:val="00A75E42"/>
    <w:rsid w:val="00A7702D"/>
    <w:rsid w:val="00A85DDF"/>
    <w:rsid w:val="00A869C3"/>
    <w:rsid w:val="00A90C70"/>
    <w:rsid w:val="00A91C3D"/>
    <w:rsid w:val="00A93CC8"/>
    <w:rsid w:val="00A94EDE"/>
    <w:rsid w:val="00AA11D9"/>
    <w:rsid w:val="00AA2231"/>
    <w:rsid w:val="00AA58CB"/>
    <w:rsid w:val="00AA677C"/>
    <w:rsid w:val="00AA6CAF"/>
    <w:rsid w:val="00AA70AC"/>
    <w:rsid w:val="00AA79A7"/>
    <w:rsid w:val="00AB0B85"/>
    <w:rsid w:val="00AB0E7E"/>
    <w:rsid w:val="00AB6208"/>
    <w:rsid w:val="00AC1919"/>
    <w:rsid w:val="00AC1C2C"/>
    <w:rsid w:val="00AC2A75"/>
    <w:rsid w:val="00AC5271"/>
    <w:rsid w:val="00AD15AA"/>
    <w:rsid w:val="00AD1B67"/>
    <w:rsid w:val="00AD1E95"/>
    <w:rsid w:val="00AD2310"/>
    <w:rsid w:val="00AD2A86"/>
    <w:rsid w:val="00AD5711"/>
    <w:rsid w:val="00AE5E5A"/>
    <w:rsid w:val="00AE5E5F"/>
    <w:rsid w:val="00AE7492"/>
    <w:rsid w:val="00AF0AB1"/>
    <w:rsid w:val="00AF2537"/>
    <w:rsid w:val="00AF4885"/>
    <w:rsid w:val="00AF56D3"/>
    <w:rsid w:val="00AF7238"/>
    <w:rsid w:val="00B02605"/>
    <w:rsid w:val="00B02B35"/>
    <w:rsid w:val="00B051CC"/>
    <w:rsid w:val="00B067F9"/>
    <w:rsid w:val="00B06D81"/>
    <w:rsid w:val="00B116D1"/>
    <w:rsid w:val="00B12D48"/>
    <w:rsid w:val="00B13898"/>
    <w:rsid w:val="00B15F71"/>
    <w:rsid w:val="00B16B67"/>
    <w:rsid w:val="00B2135C"/>
    <w:rsid w:val="00B22B74"/>
    <w:rsid w:val="00B23550"/>
    <w:rsid w:val="00B2437C"/>
    <w:rsid w:val="00B27F1A"/>
    <w:rsid w:val="00B313DF"/>
    <w:rsid w:val="00B31DC3"/>
    <w:rsid w:val="00B40117"/>
    <w:rsid w:val="00B401E9"/>
    <w:rsid w:val="00B406FC"/>
    <w:rsid w:val="00B426F6"/>
    <w:rsid w:val="00B47EBB"/>
    <w:rsid w:val="00B5038A"/>
    <w:rsid w:val="00B50DCF"/>
    <w:rsid w:val="00B521AC"/>
    <w:rsid w:val="00B52958"/>
    <w:rsid w:val="00B54F3C"/>
    <w:rsid w:val="00B57DDB"/>
    <w:rsid w:val="00B6129E"/>
    <w:rsid w:val="00B61E22"/>
    <w:rsid w:val="00B63DFF"/>
    <w:rsid w:val="00B70775"/>
    <w:rsid w:val="00B73088"/>
    <w:rsid w:val="00B7654A"/>
    <w:rsid w:val="00B775CB"/>
    <w:rsid w:val="00B81DAF"/>
    <w:rsid w:val="00B848DB"/>
    <w:rsid w:val="00B85130"/>
    <w:rsid w:val="00B97D1F"/>
    <w:rsid w:val="00BA31C0"/>
    <w:rsid w:val="00BA3700"/>
    <w:rsid w:val="00BA6EE8"/>
    <w:rsid w:val="00BA7223"/>
    <w:rsid w:val="00BB17EC"/>
    <w:rsid w:val="00BB2229"/>
    <w:rsid w:val="00BB66C4"/>
    <w:rsid w:val="00BB7174"/>
    <w:rsid w:val="00BC0C5C"/>
    <w:rsid w:val="00BC5E92"/>
    <w:rsid w:val="00BD01A0"/>
    <w:rsid w:val="00BD0E03"/>
    <w:rsid w:val="00BE37C7"/>
    <w:rsid w:val="00BE4E81"/>
    <w:rsid w:val="00BE66F3"/>
    <w:rsid w:val="00BF298C"/>
    <w:rsid w:val="00BF3F9C"/>
    <w:rsid w:val="00BF5F2A"/>
    <w:rsid w:val="00C013C9"/>
    <w:rsid w:val="00C01C4C"/>
    <w:rsid w:val="00C06788"/>
    <w:rsid w:val="00C11359"/>
    <w:rsid w:val="00C11ECA"/>
    <w:rsid w:val="00C13506"/>
    <w:rsid w:val="00C14298"/>
    <w:rsid w:val="00C14CAD"/>
    <w:rsid w:val="00C15C3E"/>
    <w:rsid w:val="00C2339D"/>
    <w:rsid w:val="00C237E4"/>
    <w:rsid w:val="00C23DBB"/>
    <w:rsid w:val="00C24751"/>
    <w:rsid w:val="00C24A70"/>
    <w:rsid w:val="00C26F62"/>
    <w:rsid w:val="00C27315"/>
    <w:rsid w:val="00C302F1"/>
    <w:rsid w:val="00C3505F"/>
    <w:rsid w:val="00C3519D"/>
    <w:rsid w:val="00C35485"/>
    <w:rsid w:val="00C375B2"/>
    <w:rsid w:val="00C37845"/>
    <w:rsid w:val="00C423B4"/>
    <w:rsid w:val="00C430A0"/>
    <w:rsid w:val="00C43E72"/>
    <w:rsid w:val="00C4640A"/>
    <w:rsid w:val="00C508A5"/>
    <w:rsid w:val="00C51A9E"/>
    <w:rsid w:val="00C51D68"/>
    <w:rsid w:val="00C51ED1"/>
    <w:rsid w:val="00C539DF"/>
    <w:rsid w:val="00C603A5"/>
    <w:rsid w:val="00C613ED"/>
    <w:rsid w:val="00C62668"/>
    <w:rsid w:val="00C675F0"/>
    <w:rsid w:val="00C72ECD"/>
    <w:rsid w:val="00C74DFC"/>
    <w:rsid w:val="00C8054E"/>
    <w:rsid w:val="00C81A2E"/>
    <w:rsid w:val="00C86CB0"/>
    <w:rsid w:val="00C86FC3"/>
    <w:rsid w:val="00C9184F"/>
    <w:rsid w:val="00C91F66"/>
    <w:rsid w:val="00C93468"/>
    <w:rsid w:val="00C94102"/>
    <w:rsid w:val="00C95D5E"/>
    <w:rsid w:val="00C96181"/>
    <w:rsid w:val="00C96FA8"/>
    <w:rsid w:val="00C972B0"/>
    <w:rsid w:val="00CA048C"/>
    <w:rsid w:val="00CA091A"/>
    <w:rsid w:val="00CA19FB"/>
    <w:rsid w:val="00CA4B4C"/>
    <w:rsid w:val="00CA598A"/>
    <w:rsid w:val="00CB1982"/>
    <w:rsid w:val="00CB6A40"/>
    <w:rsid w:val="00CB7ADC"/>
    <w:rsid w:val="00CC245E"/>
    <w:rsid w:val="00CC2787"/>
    <w:rsid w:val="00CC51DC"/>
    <w:rsid w:val="00CC7317"/>
    <w:rsid w:val="00CD2A5D"/>
    <w:rsid w:val="00CD3C9C"/>
    <w:rsid w:val="00CE423E"/>
    <w:rsid w:val="00CE4425"/>
    <w:rsid w:val="00CE6D84"/>
    <w:rsid w:val="00CF143F"/>
    <w:rsid w:val="00CF2CE0"/>
    <w:rsid w:val="00CF561D"/>
    <w:rsid w:val="00CF7A9E"/>
    <w:rsid w:val="00D0002E"/>
    <w:rsid w:val="00D002A9"/>
    <w:rsid w:val="00D045C6"/>
    <w:rsid w:val="00D0779B"/>
    <w:rsid w:val="00D1283E"/>
    <w:rsid w:val="00D13F70"/>
    <w:rsid w:val="00D147FC"/>
    <w:rsid w:val="00D15024"/>
    <w:rsid w:val="00D16460"/>
    <w:rsid w:val="00D2658C"/>
    <w:rsid w:val="00D31BF6"/>
    <w:rsid w:val="00D40423"/>
    <w:rsid w:val="00D42694"/>
    <w:rsid w:val="00D50867"/>
    <w:rsid w:val="00D512F4"/>
    <w:rsid w:val="00D52A6D"/>
    <w:rsid w:val="00D540FA"/>
    <w:rsid w:val="00D61D77"/>
    <w:rsid w:val="00D66C25"/>
    <w:rsid w:val="00D71AB9"/>
    <w:rsid w:val="00D7208D"/>
    <w:rsid w:val="00D740CE"/>
    <w:rsid w:val="00D74567"/>
    <w:rsid w:val="00D769D1"/>
    <w:rsid w:val="00D7770E"/>
    <w:rsid w:val="00D81B99"/>
    <w:rsid w:val="00D83AE6"/>
    <w:rsid w:val="00D91907"/>
    <w:rsid w:val="00D922C2"/>
    <w:rsid w:val="00D9484F"/>
    <w:rsid w:val="00D96358"/>
    <w:rsid w:val="00DA01B3"/>
    <w:rsid w:val="00DA663D"/>
    <w:rsid w:val="00DB0415"/>
    <w:rsid w:val="00DB29A4"/>
    <w:rsid w:val="00DC0794"/>
    <w:rsid w:val="00DC54FE"/>
    <w:rsid w:val="00DC6FE3"/>
    <w:rsid w:val="00DD025A"/>
    <w:rsid w:val="00DD2AFA"/>
    <w:rsid w:val="00DD4588"/>
    <w:rsid w:val="00DD793E"/>
    <w:rsid w:val="00DE01DE"/>
    <w:rsid w:val="00DE18DF"/>
    <w:rsid w:val="00DE4826"/>
    <w:rsid w:val="00DE53B5"/>
    <w:rsid w:val="00DF49F7"/>
    <w:rsid w:val="00DF735C"/>
    <w:rsid w:val="00E01CD6"/>
    <w:rsid w:val="00E03C53"/>
    <w:rsid w:val="00E0512E"/>
    <w:rsid w:val="00E0640B"/>
    <w:rsid w:val="00E10E18"/>
    <w:rsid w:val="00E23AFA"/>
    <w:rsid w:val="00E23FF8"/>
    <w:rsid w:val="00E251EB"/>
    <w:rsid w:val="00E25316"/>
    <w:rsid w:val="00E27405"/>
    <w:rsid w:val="00E324FD"/>
    <w:rsid w:val="00E36198"/>
    <w:rsid w:val="00E409CB"/>
    <w:rsid w:val="00E4271F"/>
    <w:rsid w:val="00E509F3"/>
    <w:rsid w:val="00E54CAE"/>
    <w:rsid w:val="00E565DA"/>
    <w:rsid w:val="00E56CAE"/>
    <w:rsid w:val="00E57728"/>
    <w:rsid w:val="00E649C1"/>
    <w:rsid w:val="00E73C91"/>
    <w:rsid w:val="00E76083"/>
    <w:rsid w:val="00E81BC4"/>
    <w:rsid w:val="00E8281B"/>
    <w:rsid w:val="00E8293A"/>
    <w:rsid w:val="00E84079"/>
    <w:rsid w:val="00E858A6"/>
    <w:rsid w:val="00E85FD5"/>
    <w:rsid w:val="00E87561"/>
    <w:rsid w:val="00E91AD2"/>
    <w:rsid w:val="00E95D38"/>
    <w:rsid w:val="00EA0317"/>
    <w:rsid w:val="00EA4917"/>
    <w:rsid w:val="00EA768F"/>
    <w:rsid w:val="00EA7DA4"/>
    <w:rsid w:val="00EB0487"/>
    <w:rsid w:val="00EB06B2"/>
    <w:rsid w:val="00EB4D9F"/>
    <w:rsid w:val="00EB77FF"/>
    <w:rsid w:val="00EB795F"/>
    <w:rsid w:val="00EC0CA2"/>
    <w:rsid w:val="00EC1020"/>
    <w:rsid w:val="00EC195C"/>
    <w:rsid w:val="00EC4032"/>
    <w:rsid w:val="00ED30FE"/>
    <w:rsid w:val="00ED3388"/>
    <w:rsid w:val="00ED40D3"/>
    <w:rsid w:val="00ED5899"/>
    <w:rsid w:val="00ED6882"/>
    <w:rsid w:val="00ED71BE"/>
    <w:rsid w:val="00EE0D5B"/>
    <w:rsid w:val="00EE10AB"/>
    <w:rsid w:val="00EE12C9"/>
    <w:rsid w:val="00EE3D6C"/>
    <w:rsid w:val="00EE661B"/>
    <w:rsid w:val="00EE66A5"/>
    <w:rsid w:val="00EE6ECF"/>
    <w:rsid w:val="00EF2C07"/>
    <w:rsid w:val="00EF319A"/>
    <w:rsid w:val="00F040F6"/>
    <w:rsid w:val="00F116F6"/>
    <w:rsid w:val="00F151C8"/>
    <w:rsid w:val="00F1638C"/>
    <w:rsid w:val="00F1654A"/>
    <w:rsid w:val="00F178DB"/>
    <w:rsid w:val="00F21FA4"/>
    <w:rsid w:val="00F22EEA"/>
    <w:rsid w:val="00F230D8"/>
    <w:rsid w:val="00F31A89"/>
    <w:rsid w:val="00F36E1D"/>
    <w:rsid w:val="00F3763E"/>
    <w:rsid w:val="00F432EE"/>
    <w:rsid w:val="00F435E5"/>
    <w:rsid w:val="00F4715C"/>
    <w:rsid w:val="00F4757E"/>
    <w:rsid w:val="00F5065F"/>
    <w:rsid w:val="00F523A2"/>
    <w:rsid w:val="00F577A5"/>
    <w:rsid w:val="00F62A3E"/>
    <w:rsid w:val="00F63117"/>
    <w:rsid w:val="00F6529B"/>
    <w:rsid w:val="00F67C4D"/>
    <w:rsid w:val="00F707BC"/>
    <w:rsid w:val="00F76257"/>
    <w:rsid w:val="00F77C9B"/>
    <w:rsid w:val="00F80DAC"/>
    <w:rsid w:val="00F83EC5"/>
    <w:rsid w:val="00F84DC4"/>
    <w:rsid w:val="00F862CA"/>
    <w:rsid w:val="00F90A76"/>
    <w:rsid w:val="00F91D8F"/>
    <w:rsid w:val="00F93684"/>
    <w:rsid w:val="00FA01ED"/>
    <w:rsid w:val="00FA1B63"/>
    <w:rsid w:val="00FB029D"/>
    <w:rsid w:val="00FB7B6F"/>
    <w:rsid w:val="00FC0506"/>
    <w:rsid w:val="00FC3216"/>
    <w:rsid w:val="00FC32A6"/>
    <w:rsid w:val="00FD1AE5"/>
    <w:rsid w:val="00FE06A0"/>
    <w:rsid w:val="00FE1B69"/>
    <w:rsid w:val="00FE2116"/>
    <w:rsid w:val="00FE4A69"/>
    <w:rsid w:val="00FF03BC"/>
    <w:rsid w:val="00FF07A7"/>
    <w:rsid w:val="00FF1BAA"/>
    <w:rsid w:val="034F6690"/>
    <w:rsid w:val="08835DCC"/>
    <w:rsid w:val="099D9181"/>
    <w:rsid w:val="0A7BE33F"/>
    <w:rsid w:val="0CF4D6F8"/>
    <w:rsid w:val="10C4BC2F"/>
    <w:rsid w:val="146002BE"/>
    <w:rsid w:val="15DEAD82"/>
    <w:rsid w:val="16482846"/>
    <w:rsid w:val="169D2B1C"/>
    <w:rsid w:val="16CB4490"/>
    <w:rsid w:val="1895AFBF"/>
    <w:rsid w:val="18CFCE14"/>
    <w:rsid w:val="197B2AC7"/>
    <w:rsid w:val="1B3BA63F"/>
    <w:rsid w:val="1E478D4F"/>
    <w:rsid w:val="1FF34306"/>
    <w:rsid w:val="201B4224"/>
    <w:rsid w:val="201D6580"/>
    <w:rsid w:val="20A460AA"/>
    <w:rsid w:val="2143B316"/>
    <w:rsid w:val="21637112"/>
    <w:rsid w:val="220A7D65"/>
    <w:rsid w:val="234744C9"/>
    <w:rsid w:val="23F29A3D"/>
    <w:rsid w:val="24ED1B51"/>
    <w:rsid w:val="257CA070"/>
    <w:rsid w:val="25CF42E6"/>
    <w:rsid w:val="2632D6D2"/>
    <w:rsid w:val="268E6E71"/>
    <w:rsid w:val="26FD371B"/>
    <w:rsid w:val="2A1D999B"/>
    <w:rsid w:val="30478477"/>
    <w:rsid w:val="30811178"/>
    <w:rsid w:val="30B8DC61"/>
    <w:rsid w:val="31BFF17D"/>
    <w:rsid w:val="31FFF62B"/>
    <w:rsid w:val="32640558"/>
    <w:rsid w:val="33EBF5AA"/>
    <w:rsid w:val="347D1F96"/>
    <w:rsid w:val="35C0468C"/>
    <w:rsid w:val="36A22B47"/>
    <w:rsid w:val="3700468C"/>
    <w:rsid w:val="39515828"/>
    <w:rsid w:val="39CD2E71"/>
    <w:rsid w:val="3AC188DC"/>
    <w:rsid w:val="3BBCA0E2"/>
    <w:rsid w:val="3D5218FF"/>
    <w:rsid w:val="4126E49C"/>
    <w:rsid w:val="4173F8FF"/>
    <w:rsid w:val="41F1407D"/>
    <w:rsid w:val="43C15A83"/>
    <w:rsid w:val="44315EFA"/>
    <w:rsid w:val="44582D1A"/>
    <w:rsid w:val="4477ADBB"/>
    <w:rsid w:val="456B70AE"/>
    <w:rsid w:val="460D25D8"/>
    <w:rsid w:val="46175492"/>
    <w:rsid w:val="466FD700"/>
    <w:rsid w:val="46F8FB45"/>
    <w:rsid w:val="47B9A02F"/>
    <w:rsid w:val="4A15616A"/>
    <w:rsid w:val="4B684CA8"/>
    <w:rsid w:val="4DAE1562"/>
    <w:rsid w:val="4F1252F4"/>
    <w:rsid w:val="504ADAB5"/>
    <w:rsid w:val="50A7CB11"/>
    <w:rsid w:val="51510050"/>
    <w:rsid w:val="5273287D"/>
    <w:rsid w:val="546F1D41"/>
    <w:rsid w:val="54845F53"/>
    <w:rsid w:val="55686C1B"/>
    <w:rsid w:val="55D88BC0"/>
    <w:rsid w:val="55E6C4DA"/>
    <w:rsid w:val="5802E202"/>
    <w:rsid w:val="588EC15D"/>
    <w:rsid w:val="5946B03C"/>
    <w:rsid w:val="598A4673"/>
    <w:rsid w:val="5A4EAD57"/>
    <w:rsid w:val="5AD2AFD5"/>
    <w:rsid w:val="5B681B0D"/>
    <w:rsid w:val="5BC76585"/>
    <w:rsid w:val="5C6E8036"/>
    <w:rsid w:val="5D2B1434"/>
    <w:rsid w:val="5E5132AB"/>
    <w:rsid w:val="5F7989E3"/>
    <w:rsid w:val="5F8C62CC"/>
    <w:rsid w:val="6098B1C8"/>
    <w:rsid w:val="60BDEEDB"/>
    <w:rsid w:val="6110F973"/>
    <w:rsid w:val="6211C8E3"/>
    <w:rsid w:val="62488465"/>
    <w:rsid w:val="628CE3DC"/>
    <w:rsid w:val="62FA1FC9"/>
    <w:rsid w:val="630268B3"/>
    <w:rsid w:val="6407C1B8"/>
    <w:rsid w:val="66592A7B"/>
    <w:rsid w:val="6733F05D"/>
    <w:rsid w:val="676615CB"/>
    <w:rsid w:val="679521FE"/>
    <w:rsid w:val="6807CAF5"/>
    <w:rsid w:val="6819AEC3"/>
    <w:rsid w:val="68B7C5E9"/>
    <w:rsid w:val="68CADEB7"/>
    <w:rsid w:val="695C536A"/>
    <w:rsid w:val="6CA4BCC9"/>
    <w:rsid w:val="6FCC8A3C"/>
    <w:rsid w:val="70000CC1"/>
    <w:rsid w:val="702A4D87"/>
    <w:rsid w:val="71A2BF27"/>
    <w:rsid w:val="7290DADB"/>
    <w:rsid w:val="7367D748"/>
    <w:rsid w:val="73750C57"/>
    <w:rsid w:val="739729B3"/>
    <w:rsid w:val="748860D2"/>
    <w:rsid w:val="74EEF945"/>
    <w:rsid w:val="7594D713"/>
    <w:rsid w:val="7710B1F4"/>
    <w:rsid w:val="780CB3E8"/>
    <w:rsid w:val="786C5479"/>
    <w:rsid w:val="792C343A"/>
    <w:rsid w:val="7A595743"/>
    <w:rsid w:val="7A9AB1FA"/>
    <w:rsid w:val="7ADCC1D9"/>
    <w:rsid w:val="7E40F2F9"/>
    <w:rsid w:val="7F07FD9D"/>
    <w:rsid w:val="7FAA1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3374D6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6D3B"/>
    <w:rPr>
      <w:sz w:val="24"/>
      <w:szCs w:val="24"/>
      <w:lang w:val="sv-SE" w:eastAsia="sv-SE"/>
    </w:rPr>
  </w:style>
  <w:style w:type="paragraph" w:styleId="Rubrik1">
    <w:name w:val="heading 1"/>
    <w:basedOn w:val="Normal"/>
    <w:next w:val="Normal"/>
    <w:qFormat/>
    <w:rsid w:val="008E753E"/>
    <w:pPr>
      <w:keepNext/>
      <w:numPr>
        <w:numId w:val="1"/>
      </w:numPr>
      <w:spacing w:before="240" w:after="60"/>
      <w:outlineLvl w:val="0"/>
    </w:pPr>
    <w:rPr>
      <w:rFonts w:ascii="Arial" w:hAnsi="Arial" w:cs="Arial"/>
      <w:b/>
      <w:bCs/>
      <w:kern w:val="32"/>
      <w:sz w:val="32"/>
      <w:szCs w:val="32"/>
    </w:rPr>
  </w:style>
  <w:style w:type="paragraph" w:styleId="Rubrik2">
    <w:name w:val="heading 2"/>
    <w:basedOn w:val="Normal"/>
    <w:next w:val="Normal"/>
    <w:link w:val="Rubrik2Char"/>
    <w:qFormat/>
    <w:rsid w:val="00EB4D9F"/>
    <w:pPr>
      <w:keepNext/>
      <w:numPr>
        <w:ilvl w:val="1"/>
        <w:numId w:val="1"/>
      </w:numPr>
      <w:spacing w:before="240" w:after="60"/>
      <w:outlineLvl w:val="1"/>
    </w:pPr>
    <w:rPr>
      <w:rFonts w:ascii="Arial" w:hAnsi="Arial" w:cs="Arial"/>
      <w:b/>
      <w:bCs/>
      <w:i/>
      <w:iCs/>
      <w:sz w:val="28"/>
      <w:szCs w:val="28"/>
    </w:rPr>
  </w:style>
  <w:style w:type="paragraph" w:styleId="Rubrik3">
    <w:name w:val="heading 3"/>
    <w:basedOn w:val="Normal"/>
    <w:next w:val="Normal"/>
    <w:link w:val="Rubrik3Char"/>
    <w:qFormat/>
    <w:rsid w:val="00EB4D9F"/>
    <w:pPr>
      <w:keepNext/>
      <w:numPr>
        <w:ilvl w:val="2"/>
        <w:numId w:val="1"/>
      </w:numPr>
      <w:spacing w:before="240" w:after="60"/>
      <w:outlineLvl w:val="2"/>
    </w:pPr>
    <w:rPr>
      <w:rFonts w:ascii="Arial" w:hAnsi="Arial" w:cs="Arial"/>
      <w:b/>
      <w:bCs/>
      <w:sz w:val="26"/>
      <w:szCs w:val="26"/>
    </w:rPr>
  </w:style>
  <w:style w:type="paragraph" w:styleId="Rubrik4">
    <w:name w:val="heading 4"/>
    <w:basedOn w:val="Normal"/>
    <w:next w:val="Normal"/>
    <w:qFormat/>
    <w:rsid w:val="00EB0487"/>
    <w:pPr>
      <w:keepNext/>
      <w:numPr>
        <w:ilvl w:val="3"/>
        <w:numId w:val="1"/>
      </w:numPr>
      <w:spacing w:before="240" w:after="60"/>
      <w:outlineLvl w:val="3"/>
    </w:pPr>
    <w:rPr>
      <w:b/>
      <w:bCs/>
      <w:sz w:val="28"/>
      <w:szCs w:val="28"/>
    </w:rPr>
  </w:style>
  <w:style w:type="paragraph" w:styleId="Rubrik5">
    <w:name w:val="heading 5"/>
    <w:basedOn w:val="Normal"/>
    <w:next w:val="Normal"/>
    <w:qFormat/>
    <w:rsid w:val="00EB0487"/>
    <w:pPr>
      <w:numPr>
        <w:ilvl w:val="4"/>
        <w:numId w:val="1"/>
      </w:numPr>
      <w:spacing w:before="240" w:after="60"/>
      <w:outlineLvl w:val="4"/>
    </w:pPr>
    <w:rPr>
      <w:b/>
      <w:bCs/>
      <w:i/>
      <w:iCs/>
      <w:sz w:val="26"/>
      <w:szCs w:val="26"/>
    </w:rPr>
  </w:style>
  <w:style w:type="paragraph" w:styleId="Rubrik6">
    <w:name w:val="heading 6"/>
    <w:basedOn w:val="Normal"/>
    <w:next w:val="Normal"/>
    <w:qFormat/>
    <w:rsid w:val="00EB0487"/>
    <w:pPr>
      <w:numPr>
        <w:ilvl w:val="5"/>
        <w:numId w:val="1"/>
      </w:numPr>
      <w:spacing w:before="240" w:after="60"/>
      <w:outlineLvl w:val="5"/>
    </w:pPr>
    <w:rPr>
      <w:b/>
      <w:bCs/>
      <w:sz w:val="22"/>
      <w:szCs w:val="22"/>
    </w:rPr>
  </w:style>
  <w:style w:type="paragraph" w:styleId="Rubrik7">
    <w:name w:val="heading 7"/>
    <w:basedOn w:val="Normal"/>
    <w:next w:val="Normal"/>
    <w:qFormat/>
    <w:rsid w:val="00EB0487"/>
    <w:pPr>
      <w:numPr>
        <w:ilvl w:val="6"/>
        <w:numId w:val="1"/>
      </w:numPr>
      <w:spacing w:before="240" w:after="60"/>
      <w:outlineLvl w:val="6"/>
    </w:pPr>
  </w:style>
  <w:style w:type="paragraph" w:styleId="Rubrik8">
    <w:name w:val="heading 8"/>
    <w:basedOn w:val="Normal"/>
    <w:next w:val="Normal"/>
    <w:qFormat/>
    <w:rsid w:val="00EB0487"/>
    <w:pPr>
      <w:numPr>
        <w:ilvl w:val="7"/>
        <w:numId w:val="1"/>
      </w:numPr>
      <w:spacing w:before="240" w:after="60"/>
      <w:outlineLvl w:val="7"/>
    </w:pPr>
    <w:rPr>
      <w:i/>
      <w:iCs/>
    </w:rPr>
  </w:style>
  <w:style w:type="paragraph" w:styleId="Rubrik9">
    <w:name w:val="heading 9"/>
    <w:basedOn w:val="Normal"/>
    <w:next w:val="Normal"/>
    <w:qFormat/>
    <w:rsid w:val="00EB0487"/>
    <w:pPr>
      <w:numPr>
        <w:ilvl w:val="8"/>
        <w:numId w:val="1"/>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basedOn w:val="Normal"/>
    <w:next w:val="Normal"/>
    <w:autoRedefine/>
    <w:semiHidden/>
    <w:rsid w:val="00EB4D9F"/>
    <w:pPr>
      <w:spacing w:before="120" w:after="120"/>
    </w:pPr>
    <w:rPr>
      <w:b/>
      <w:bCs/>
      <w:caps/>
      <w:sz w:val="20"/>
      <w:szCs w:val="20"/>
    </w:rPr>
  </w:style>
  <w:style w:type="paragraph" w:styleId="Innehll2">
    <w:name w:val="toc 2"/>
    <w:basedOn w:val="Normal"/>
    <w:next w:val="Normal"/>
    <w:autoRedefine/>
    <w:semiHidden/>
    <w:rsid w:val="00EB4D9F"/>
    <w:pPr>
      <w:ind w:left="240"/>
    </w:pPr>
    <w:rPr>
      <w:smallCaps/>
      <w:sz w:val="20"/>
      <w:szCs w:val="20"/>
    </w:rPr>
  </w:style>
  <w:style w:type="paragraph" w:styleId="Innehll3">
    <w:name w:val="toc 3"/>
    <w:basedOn w:val="Normal"/>
    <w:next w:val="Normal"/>
    <w:autoRedefine/>
    <w:semiHidden/>
    <w:rsid w:val="00EB4D9F"/>
    <w:pPr>
      <w:ind w:left="480"/>
    </w:pPr>
    <w:rPr>
      <w:i/>
      <w:iCs/>
      <w:sz w:val="20"/>
      <w:szCs w:val="20"/>
    </w:rPr>
  </w:style>
  <w:style w:type="paragraph" w:styleId="Innehll4">
    <w:name w:val="toc 4"/>
    <w:basedOn w:val="Normal"/>
    <w:next w:val="Normal"/>
    <w:autoRedefine/>
    <w:semiHidden/>
    <w:rsid w:val="00EB4D9F"/>
    <w:pPr>
      <w:ind w:left="720"/>
    </w:pPr>
    <w:rPr>
      <w:sz w:val="18"/>
      <w:szCs w:val="18"/>
    </w:rPr>
  </w:style>
  <w:style w:type="paragraph" w:styleId="Innehll5">
    <w:name w:val="toc 5"/>
    <w:basedOn w:val="Normal"/>
    <w:next w:val="Normal"/>
    <w:autoRedefine/>
    <w:semiHidden/>
    <w:rsid w:val="00EB4D9F"/>
    <w:pPr>
      <w:ind w:left="960"/>
    </w:pPr>
    <w:rPr>
      <w:sz w:val="18"/>
      <w:szCs w:val="18"/>
    </w:rPr>
  </w:style>
  <w:style w:type="paragraph" w:styleId="Innehll6">
    <w:name w:val="toc 6"/>
    <w:basedOn w:val="Normal"/>
    <w:next w:val="Normal"/>
    <w:autoRedefine/>
    <w:semiHidden/>
    <w:rsid w:val="00EB4D9F"/>
    <w:pPr>
      <w:ind w:left="1200"/>
    </w:pPr>
    <w:rPr>
      <w:sz w:val="18"/>
      <w:szCs w:val="18"/>
    </w:rPr>
  </w:style>
  <w:style w:type="paragraph" w:styleId="Innehll7">
    <w:name w:val="toc 7"/>
    <w:basedOn w:val="Normal"/>
    <w:next w:val="Normal"/>
    <w:autoRedefine/>
    <w:semiHidden/>
    <w:rsid w:val="00EB4D9F"/>
    <w:pPr>
      <w:ind w:left="1440"/>
    </w:pPr>
    <w:rPr>
      <w:sz w:val="18"/>
      <w:szCs w:val="18"/>
    </w:rPr>
  </w:style>
  <w:style w:type="paragraph" w:styleId="Innehll8">
    <w:name w:val="toc 8"/>
    <w:basedOn w:val="Normal"/>
    <w:next w:val="Normal"/>
    <w:autoRedefine/>
    <w:semiHidden/>
    <w:rsid w:val="00EB4D9F"/>
    <w:pPr>
      <w:ind w:left="1680"/>
    </w:pPr>
    <w:rPr>
      <w:sz w:val="18"/>
      <w:szCs w:val="18"/>
    </w:rPr>
  </w:style>
  <w:style w:type="paragraph" w:styleId="Innehll9">
    <w:name w:val="toc 9"/>
    <w:basedOn w:val="Normal"/>
    <w:next w:val="Normal"/>
    <w:autoRedefine/>
    <w:semiHidden/>
    <w:rsid w:val="00EB4D9F"/>
    <w:pPr>
      <w:ind w:left="1920"/>
    </w:pPr>
    <w:rPr>
      <w:sz w:val="18"/>
      <w:szCs w:val="18"/>
    </w:rPr>
  </w:style>
  <w:style w:type="character" w:styleId="Hyperlnk">
    <w:name w:val="Hyperlink"/>
    <w:uiPriority w:val="99"/>
    <w:rsid w:val="00EB4D9F"/>
    <w:rPr>
      <w:color w:val="0000FF"/>
      <w:u w:val="single"/>
    </w:rPr>
  </w:style>
  <w:style w:type="paragraph" w:styleId="Sidfot">
    <w:name w:val="footer"/>
    <w:basedOn w:val="Normal"/>
    <w:link w:val="SidfotChar"/>
    <w:rsid w:val="00B6129E"/>
    <w:pPr>
      <w:tabs>
        <w:tab w:val="center" w:pos="4536"/>
        <w:tab w:val="right" w:pos="9072"/>
      </w:tabs>
    </w:pPr>
  </w:style>
  <w:style w:type="character" w:styleId="Sidnummer">
    <w:name w:val="page number"/>
    <w:basedOn w:val="Standardstycketeckensnitt"/>
    <w:rsid w:val="00B6129E"/>
  </w:style>
  <w:style w:type="paragraph" w:customStyle="1" w:styleId="Titel1">
    <w:name w:val="Titel1"/>
    <w:basedOn w:val="Normal"/>
    <w:next w:val="Brd"/>
    <w:rsid w:val="00196971"/>
    <w:pPr>
      <w:spacing w:before="360" w:after="200"/>
    </w:pPr>
    <w:rPr>
      <w:rFonts w:ascii="Arial Narrow" w:hAnsi="Arial Narrow"/>
      <w:b/>
      <w:sz w:val="44"/>
      <w:szCs w:val="20"/>
    </w:rPr>
  </w:style>
  <w:style w:type="paragraph" w:customStyle="1" w:styleId="Brd">
    <w:name w:val="Bröd"/>
    <w:basedOn w:val="Normal"/>
    <w:link w:val="BrdChar"/>
    <w:rsid w:val="00196971"/>
    <w:pPr>
      <w:spacing w:after="180"/>
    </w:pPr>
    <w:rPr>
      <w:rFonts w:ascii="Garamond" w:hAnsi="Garamond"/>
      <w:szCs w:val="20"/>
    </w:rPr>
  </w:style>
  <w:style w:type="character" w:customStyle="1" w:styleId="BrdChar">
    <w:name w:val="Bröd Char"/>
    <w:link w:val="Brd"/>
    <w:rsid w:val="00196971"/>
    <w:rPr>
      <w:rFonts w:ascii="Garamond" w:hAnsi="Garamond"/>
      <w:sz w:val="24"/>
      <w:lang w:val="sv-SE" w:eastAsia="sv-SE" w:bidi="ar-SA"/>
    </w:rPr>
  </w:style>
  <w:style w:type="character" w:customStyle="1" w:styleId="SidfotChar">
    <w:name w:val="Sidfot Char"/>
    <w:link w:val="Sidfot"/>
    <w:rsid w:val="00E91AD2"/>
    <w:rPr>
      <w:sz w:val="24"/>
      <w:szCs w:val="24"/>
      <w:lang w:val="sv-SE" w:eastAsia="sv-SE" w:bidi="ar-SA"/>
    </w:rPr>
  </w:style>
  <w:style w:type="paragraph" w:styleId="Brdtext">
    <w:name w:val="Body Text"/>
    <w:basedOn w:val="Normal"/>
    <w:link w:val="BrdtextChar"/>
    <w:rsid w:val="00E4271F"/>
    <w:rPr>
      <w:b/>
      <w:bCs/>
    </w:rPr>
  </w:style>
  <w:style w:type="paragraph" w:styleId="Sidhuvud">
    <w:name w:val="header"/>
    <w:basedOn w:val="Normal"/>
    <w:rsid w:val="00202E22"/>
    <w:pPr>
      <w:tabs>
        <w:tab w:val="center" w:pos="4536"/>
        <w:tab w:val="right" w:pos="9072"/>
      </w:tabs>
    </w:pPr>
  </w:style>
  <w:style w:type="paragraph" w:styleId="Ballongtext">
    <w:name w:val="Balloon Text"/>
    <w:basedOn w:val="Normal"/>
    <w:semiHidden/>
    <w:rsid w:val="00327479"/>
    <w:rPr>
      <w:rFonts w:ascii="Tahoma" w:hAnsi="Tahoma" w:cs="Tahoma"/>
      <w:sz w:val="16"/>
      <w:szCs w:val="16"/>
    </w:rPr>
  </w:style>
  <w:style w:type="character" w:styleId="Kommentarsreferens">
    <w:name w:val="annotation reference"/>
    <w:semiHidden/>
    <w:rsid w:val="00705796"/>
    <w:rPr>
      <w:sz w:val="16"/>
      <w:szCs w:val="16"/>
    </w:rPr>
  </w:style>
  <w:style w:type="paragraph" w:styleId="Kommentarer">
    <w:name w:val="annotation text"/>
    <w:basedOn w:val="Normal"/>
    <w:semiHidden/>
    <w:rsid w:val="00705796"/>
    <w:rPr>
      <w:sz w:val="20"/>
      <w:szCs w:val="20"/>
    </w:rPr>
  </w:style>
  <w:style w:type="paragraph" w:styleId="Kommentarsmne">
    <w:name w:val="annotation subject"/>
    <w:basedOn w:val="Kommentarer"/>
    <w:next w:val="Kommentarer"/>
    <w:semiHidden/>
    <w:rsid w:val="00705796"/>
    <w:rPr>
      <w:b/>
      <w:bCs/>
    </w:rPr>
  </w:style>
  <w:style w:type="character" w:styleId="AnvndHyperlnk">
    <w:name w:val="FollowedHyperlink"/>
    <w:rsid w:val="00705796"/>
    <w:rPr>
      <w:color w:val="606420"/>
      <w:u w:val="single"/>
    </w:rPr>
  </w:style>
  <w:style w:type="paragraph" w:styleId="Innehllsfrteckningsrubrik">
    <w:name w:val="TOC Heading"/>
    <w:basedOn w:val="Rubrik1"/>
    <w:next w:val="Normal"/>
    <w:uiPriority w:val="39"/>
    <w:qFormat/>
    <w:rsid w:val="00602A2C"/>
    <w:pPr>
      <w:keepLines/>
      <w:numPr>
        <w:numId w:val="0"/>
      </w:numPr>
      <w:spacing w:before="480" w:after="0" w:line="276" w:lineRule="auto"/>
      <w:outlineLvl w:val="9"/>
    </w:pPr>
    <w:rPr>
      <w:rFonts w:ascii="Cambria" w:hAnsi="Cambria" w:cs="Times New Roman"/>
      <w:color w:val="365F91"/>
      <w:kern w:val="0"/>
      <w:sz w:val="28"/>
      <w:szCs w:val="28"/>
      <w:lang w:val="en-US" w:eastAsia="en-US"/>
    </w:rPr>
  </w:style>
  <w:style w:type="paragraph" w:styleId="Liststycke">
    <w:name w:val="List Paragraph"/>
    <w:basedOn w:val="Normal"/>
    <w:uiPriority w:val="34"/>
    <w:qFormat/>
    <w:rsid w:val="00626E6F"/>
    <w:pPr>
      <w:ind w:left="720"/>
      <w:contextualSpacing/>
    </w:pPr>
  </w:style>
  <w:style w:type="paragraph" w:customStyle="1" w:styleId="paragraph">
    <w:name w:val="paragraph"/>
    <w:basedOn w:val="Normal"/>
    <w:rsid w:val="00626E6F"/>
    <w:pPr>
      <w:spacing w:before="100" w:beforeAutospacing="1" w:after="100" w:afterAutospacing="1"/>
    </w:pPr>
    <w:rPr>
      <w:lang w:val="en-US" w:eastAsia="en-US"/>
    </w:rPr>
  </w:style>
  <w:style w:type="character" w:customStyle="1" w:styleId="normaltextrun">
    <w:name w:val="normaltextrun"/>
    <w:basedOn w:val="Standardstycketeckensnitt"/>
    <w:rsid w:val="00626E6F"/>
  </w:style>
  <w:style w:type="character" w:customStyle="1" w:styleId="eop">
    <w:name w:val="eop"/>
    <w:basedOn w:val="Standardstycketeckensnitt"/>
    <w:rsid w:val="00626E6F"/>
  </w:style>
  <w:style w:type="character" w:customStyle="1" w:styleId="Rubrik3Char">
    <w:name w:val="Rubrik 3 Char"/>
    <w:link w:val="Rubrik3"/>
    <w:rsid w:val="000851FA"/>
    <w:rPr>
      <w:rFonts w:ascii="Arial" w:hAnsi="Arial" w:cs="Arial"/>
      <w:b/>
      <w:bCs/>
      <w:sz w:val="26"/>
      <w:szCs w:val="26"/>
      <w:lang w:val="sv-SE" w:eastAsia="sv-SE"/>
    </w:rPr>
  </w:style>
  <w:style w:type="table" w:styleId="Tabellrutnt">
    <w:name w:val="Table Grid"/>
    <w:basedOn w:val="Normaltabell"/>
    <w:rsid w:val="00307887"/>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dtextChar">
    <w:name w:val="Brödtext Char"/>
    <w:link w:val="Brdtext"/>
    <w:rsid w:val="00307887"/>
    <w:rPr>
      <w:b/>
      <w:bCs/>
      <w:sz w:val="24"/>
      <w:szCs w:val="24"/>
      <w:lang w:val="sv-SE" w:eastAsia="sv-SE"/>
    </w:rPr>
  </w:style>
  <w:style w:type="character" w:customStyle="1" w:styleId="Rubrik2Char">
    <w:name w:val="Rubrik 2 Char"/>
    <w:basedOn w:val="Standardstycketeckensnitt"/>
    <w:link w:val="Rubrik2"/>
    <w:rsid w:val="00307887"/>
    <w:rPr>
      <w:rFonts w:ascii="Arial" w:hAnsi="Arial" w:cs="Arial"/>
      <w:b/>
      <w:bCs/>
      <w:i/>
      <w:iCs/>
      <w:sz w:val="28"/>
      <w:szCs w:val="2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863849">
      <w:bodyDiv w:val="1"/>
      <w:marLeft w:val="0"/>
      <w:marRight w:val="0"/>
      <w:marTop w:val="0"/>
      <w:marBottom w:val="0"/>
      <w:divBdr>
        <w:top w:val="none" w:sz="0" w:space="0" w:color="auto"/>
        <w:left w:val="none" w:sz="0" w:space="0" w:color="auto"/>
        <w:bottom w:val="none" w:sz="0" w:space="0" w:color="auto"/>
        <w:right w:val="none" w:sz="0" w:space="0" w:color="auto"/>
      </w:divBdr>
      <w:divsChild>
        <w:div w:id="1621910325">
          <w:marLeft w:val="0"/>
          <w:marRight w:val="0"/>
          <w:marTop w:val="0"/>
          <w:marBottom w:val="150"/>
          <w:divBdr>
            <w:top w:val="none" w:sz="0" w:space="0" w:color="auto"/>
            <w:left w:val="none" w:sz="0" w:space="0" w:color="auto"/>
            <w:bottom w:val="none" w:sz="0" w:space="0" w:color="auto"/>
            <w:right w:val="none" w:sz="0" w:space="0" w:color="auto"/>
          </w:divBdr>
          <w:divsChild>
            <w:div w:id="1590847564">
              <w:marLeft w:val="0"/>
              <w:marRight w:val="0"/>
              <w:marTop w:val="0"/>
              <w:marBottom w:val="0"/>
              <w:divBdr>
                <w:top w:val="none" w:sz="0" w:space="0" w:color="auto"/>
                <w:left w:val="none" w:sz="0" w:space="0" w:color="auto"/>
                <w:bottom w:val="none" w:sz="0" w:space="0" w:color="auto"/>
                <w:right w:val="none" w:sz="0" w:space="0" w:color="auto"/>
              </w:divBdr>
              <w:divsChild>
                <w:div w:id="1893342379">
                  <w:marLeft w:val="0"/>
                  <w:marRight w:val="0"/>
                  <w:marTop w:val="0"/>
                  <w:marBottom w:val="0"/>
                  <w:divBdr>
                    <w:top w:val="none" w:sz="0" w:space="0" w:color="auto"/>
                    <w:left w:val="none" w:sz="0" w:space="0" w:color="auto"/>
                    <w:bottom w:val="none" w:sz="0" w:space="0" w:color="auto"/>
                    <w:right w:val="none" w:sz="0" w:space="0" w:color="auto"/>
                  </w:divBdr>
                  <w:divsChild>
                    <w:div w:id="1844592140">
                      <w:marLeft w:val="0"/>
                      <w:marRight w:val="0"/>
                      <w:marTop w:val="0"/>
                      <w:marBottom w:val="0"/>
                      <w:divBdr>
                        <w:top w:val="none" w:sz="0" w:space="0" w:color="auto"/>
                        <w:left w:val="single" w:sz="6" w:space="0" w:color="CCCCCC"/>
                        <w:bottom w:val="none" w:sz="0" w:space="0" w:color="auto"/>
                        <w:right w:val="single" w:sz="6" w:space="0" w:color="CCCCCC"/>
                      </w:divBdr>
                      <w:divsChild>
                        <w:div w:id="1379352607">
                          <w:marLeft w:val="0"/>
                          <w:marRight w:val="0"/>
                          <w:marTop w:val="0"/>
                          <w:marBottom w:val="0"/>
                          <w:divBdr>
                            <w:top w:val="none" w:sz="0" w:space="0" w:color="auto"/>
                            <w:left w:val="none" w:sz="0" w:space="0" w:color="auto"/>
                            <w:bottom w:val="none" w:sz="0" w:space="0" w:color="auto"/>
                            <w:right w:val="none" w:sz="0" w:space="0" w:color="auto"/>
                          </w:divBdr>
                          <w:divsChild>
                            <w:div w:id="1704746223">
                              <w:marLeft w:val="0"/>
                              <w:marRight w:val="0"/>
                              <w:marTop w:val="0"/>
                              <w:marBottom w:val="0"/>
                              <w:divBdr>
                                <w:top w:val="none" w:sz="0" w:space="0" w:color="auto"/>
                                <w:left w:val="none" w:sz="0" w:space="0" w:color="auto"/>
                                <w:bottom w:val="none" w:sz="0" w:space="0" w:color="auto"/>
                                <w:right w:val="none" w:sz="0" w:space="0" w:color="auto"/>
                              </w:divBdr>
                              <w:divsChild>
                                <w:div w:id="19176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722788">
      <w:bodyDiv w:val="1"/>
      <w:marLeft w:val="0"/>
      <w:marRight w:val="0"/>
      <w:marTop w:val="0"/>
      <w:marBottom w:val="0"/>
      <w:divBdr>
        <w:top w:val="none" w:sz="0" w:space="0" w:color="auto"/>
        <w:left w:val="none" w:sz="0" w:space="0" w:color="auto"/>
        <w:bottom w:val="none" w:sz="0" w:space="0" w:color="auto"/>
        <w:right w:val="none" w:sz="0" w:space="0" w:color="auto"/>
      </w:divBdr>
      <w:divsChild>
        <w:div w:id="338503171">
          <w:marLeft w:val="0"/>
          <w:marRight w:val="0"/>
          <w:marTop w:val="0"/>
          <w:marBottom w:val="0"/>
          <w:divBdr>
            <w:top w:val="none" w:sz="0" w:space="0" w:color="auto"/>
            <w:left w:val="none" w:sz="0" w:space="0" w:color="auto"/>
            <w:bottom w:val="none" w:sz="0" w:space="0" w:color="auto"/>
            <w:right w:val="none" w:sz="0" w:space="0" w:color="auto"/>
          </w:divBdr>
        </w:div>
        <w:div w:id="578757675">
          <w:marLeft w:val="0"/>
          <w:marRight w:val="0"/>
          <w:marTop w:val="0"/>
          <w:marBottom w:val="0"/>
          <w:divBdr>
            <w:top w:val="none" w:sz="0" w:space="0" w:color="auto"/>
            <w:left w:val="none" w:sz="0" w:space="0" w:color="auto"/>
            <w:bottom w:val="none" w:sz="0" w:space="0" w:color="auto"/>
            <w:right w:val="none" w:sz="0" w:space="0" w:color="auto"/>
          </w:divBdr>
        </w:div>
        <w:div w:id="795804654">
          <w:marLeft w:val="0"/>
          <w:marRight w:val="0"/>
          <w:marTop w:val="0"/>
          <w:marBottom w:val="0"/>
          <w:divBdr>
            <w:top w:val="none" w:sz="0" w:space="0" w:color="auto"/>
            <w:left w:val="none" w:sz="0" w:space="0" w:color="auto"/>
            <w:bottom w:val="none" w:sz="0" w:space="0" w:color="auto"/>
            <w:right w:val="none" w:sz="0" w:space="0" w:color="auto"/>
          </w:divBdr>
        </w:div>
        <w:div w:id="878198739">
          <w:marLeft w:val="0"/>
          <w:marRight w:val="0"/>
          <w:marTop w:val="0"/>
          <w:marBottom w:val="0"/>
          <w:divBdr>
            <w:top w:val="none" w:sz="0" w:space="0" w:color="auto"/>
            <w:left w:val="none" w:sz="0" w:space="0" w:color="auto"/>
            <w:bottom w:val="none" w:sz="0" w:space="0" w:color="auto"/>
            <w:right w:val="none" w:sz="0" w:space="0" w:color="auto"/>
          </w:divBdr>
        </w:div>
        <w:div w:id="1246839013">
          <w:marLeft w:val="0"/>
          <w:marRight w:val="0"/>
          <w:marTop w:val="0"/>
          <w:marBottom w:val="0"/>
          <w:divBdr>
            <w:top w:val="none" w:sz="0" w:space="0" w:color="auto"/>
            <w:left w:val="none" w:sz="0" w:space="0" w:color="auto"/>
            <w:bottom w:val="none" w:sz="0" w:space="0" w:color="auto"/>
            <w:right w:val="none" w:sz="0" w:space="0" w:color="auto"/>
          </w:divBdr>
        </w:div>
        <w:div w:id="1532525257">
          <w:marLeft w:val="0"/>
          <w:marRight w:val="0"/>
          <w:marTop w:val="0"/>
          <w:marBottom w:val="0"/>
          <w:divBdr>
            <w:top w:val="none" w:sz="0" w:space="0" w:color="auto"/>
            <w:left w:val="none" w:sz="0" w:space="0" w:color="auto"/>
            <w:bottom w:val="none" w:sz="0" w:space="0" w:color="auto"/>
            <w:right w:val="none" w:sz="0" w:space="0" w:color="auto"/>
          </w:divBdr>
        </w:div>
        <w:div w:id="1814444985">
          <w:marLeft w:val="0"/>
          <w:marRight w:val="0"/>
          <w:marTop w:val="0"/>
          <w:marBottom w:val="0"/>
          <w:divBdr>
            <w:top w:val="none" w:sz="0" w:space="0" w:color="auto"/>
            <w:left w:val="none" w:sz="0" w:space="0" w:color="auto"/>
            <w:bottom w:val="none" w:sz="0" w:space="0" w:color="auto"/>
            <w:right w:val="none" w:sz="0" w:space="0" w:color="auto"/>
          </w:divBdr>
        </w:div>
      </w:divsChild>
    </w:div>
    <w:div w:id="10001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ksbank.se/sv/statistik/sok-rantor--valutakurse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8CF46DE06DB244BEBB32BC775EECC6" ma:contentTypeVersion="4" ma:contentTypeDescription="Create a new document." ma:contentTypeScope="" ma:versionID="d1655d9d94dacbe09eb889442526f67a">
  <xsd:schema xmlns:xsd="http://www.w3.org/2001/XMLSchema" xmlns:xs="http://www.w3.org/2001/XMLSchema" xmlns:p="http://schemas.microsoft.com/office/2006/metadata/properties" xmlns:ns2="0d4a6f43-d42c-42b0-83f8-627b227c0ddb" xmlns:ns3="5dbc1448-5e0d-43f9-9e91-f33f40e109f6" targetNamespace="http://schemas.microsoft.com/office/2006/metadata/properties" ma:root="true" ma:fieldsID="78b28b4d3be7c5e50de186b03ee2a8f6" ns2:_="" ns3:_="">
    <xsd:import namespace="0d4a6f43-d42c-42b0-83f8-627b227c0ddb"/>
    <xsd:import namespace="5dbc1448-5e0d-43f9-9e91-f33f40e10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a6f43-d42c-42b0-83f8-627b227c0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bc1448-5e0d-43f9-9e91-f33f40e109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dbc1448-5e0d-43f9-9e91-f33f40e109f6">
      <UserInfo>
        <DisplayName>Mörk Anders</DisplayName>
        <AccountId>14</AccountId>
        <AccountType/>
      </UserInfo>
    </SharedWithUsers>
  </documentManagement>
</p:properties>
</file>

<file path=customXml/itemProps1.xml><?xml version="1.0" encoding="utf-8"?>
<ds:datastoreItem xmlns:ds="http://schemas.openxmlformats.org/officeDocument/2006/customXml" ds:itemID="{5A32A4F3-C81E-448B-AC3A-0D962C26EC2E}">
  <ds:schemaRefs>
    <ds:schemaRef ds:uri="http://schemas.openxmlformats.org/officeDocument/2006/bibliography"/>
  </ds:schemaRefs>
</ds:datastoreItem>
</file>

<file path=customXml/itemProps2.xml><?xml version="1.0" encoding="utf-8"?>
<ds:datastoreItem xmlns:ds="http://schemas.openxmlformats.org/officeDocument/2006/customXml" ds:itemID="{18081C0C-8123-42E9-BDE5-0D8A6841C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a6f43-d42c-42b0-83f8-627b227c0ddb"/>
    <ds:schemaRef ds:uri="5dbc1448-5e0d-43f9-9e91-f33f40e1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6A718-30F5-4B5B-9EF4-1EC4E1922273}">
  <ds:schemaRefs>
    <ds:schemaRef ds:uri="http://schemas.microsoft.com/sharepoint/v3/contenttype/forms"/>
  </ds:schemaRefs>
</ds:datastoreItem>
</file>

<file path=customXml/itemProps4.xml><?xml version="1.0" encoding="utf-8"?>
<ds:datastoreItem xmlns:ds="http://schemas.openxmlformats.org/officeDocument/2006/customXml" ds:itemID="{C35C055A-EE43-4802-8743-F06063822145}">
  <ds:schemaRefs>
    <ds:schemaRef ds:uri="http://purl.org/dc/elements/1.1/"/>
    <ds:schemaRef ds:uri="http://www.w3.org/XML/1998/namespace"/>
    <ds:schemaRef ds:uri="http://purl.org/dc/terms/"/>
    <ds:schemaRef ds:uri="5dbc1448-5e0d-43f9-9e91-f33f40e109f6"/>
    <ds:schemaRef ds:uri="http://schemas.microsoft.com/office/2006/documentManagement/types"/>
    <ds:schemaRef ds:uri="http://schemas.microsoft.com/office/infopath/2007/PartnerControls"/>
    <ds:schemaRef ds:uri="http://schemas.openxmlformats.org/package/2006/metadata/core-properties"/>
    <ds:schemaRef ds:uri="0d4a6f43-d42c-42b0-83f8-627b227c0dd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1578</Words>
  <Characters>12485</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2021-01-21T07:46:00Z</dcterms:created>
  <dcterms:modified xsi:type="dcterms:W3CDTF">2021-03-30T21:24:00Z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0x010100518CF46DE06DB244BEBB32BC775EECC6</vt:lpwstr>
  </property>
</Properties>
</file>